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3B4917" w14:textId="77777777" w:rsidR="005F297D" w:rsidRDefault="005F297D"/>
    <w:p w14:paraId="793B4918" w14:textId="77777777" w:rsidR="00F22EAC" w:rsidRDefault="00F22EAC">
      <w:pPr>
        <w:rPr>
          <w:noProof/>
          <w:lang w:eastAsia="fr-FR"/>
        </w:rPr>
      </w:pPr>
    </w:p>
    <w:p w14:paraId="793B4919" w14:textId="77777777" w:rsidR="003E4AF2" w:rsidRDefault="003E4AF2"/>
    <w:p w14:paraId="793B491A" w14:textId="77777777" w:rsidR="004F2022" w:rsidRDefault="004F2022"/>
    <w:p w14:paraId="793B491B" w14:textId="77777777" w:rsidR="004F2022" w:rsidRDefault="00E716F4">
      <w:r>
        <w:rPr>
          <w:noProof/>
          <w:lang w:eastAsia="fr-FR"/>
        </w:rPr>
        <w:drawing>
          <wp:inline distT="0" distB="0" distL="0" distR="0" wp14:anchorId="793B5421" wp14:editId="793B5422">
            <wp:extent cx="6299835" cy="3056090"/>
            <wp:effectExtent l="0" t="0" r="5715" b="0"/>
            <wp:docPr id="4121" name="Image 4121" descr="M:\DEJ\SERVICE INNOVATION\DISPOSITIFS SERVICE INNOVATION\ENS &amp; BIODIVERSITE\Picto OisiENS pour la biodiver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EJ\SERVICE INNOVATION\DISPOSITIFS SERVICE INNOVATION\ENS &amp; BIODIVERSITE\Picto OisiENS pour la biodiversit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9835" cy="3056090"/>
                    </a:xfrm>
                    <a:prstGeom prst="rect">
                      <a:avLst/>
                    </a:prstGeom>
                    <a:noFill/>
                    <a:ln>
                      <a:noFill/>
                    </a:ln>
                  </pic:spPr>
                </pic:pic>
              </a:graphicData>
            </a:graphic>
          </wp:inline>
        </w:drawing>
      </w:r>
    </w:p>
    <w:p w14:paraId="793B491C" w14:textId="77777777" w:rsidR="004F2022" w:rsidRDefault="004F2022"/>
    <w:p w14:paraId="793B491D" w14:textId="77777777" w:rsidR="004F2022" w:rsidRDefault="004F2022"/>
    <w:p w14:paraId="793B491E" w14:textId="77777777" w:rsidR="004F2022" w:rsidRDefault="004F2022"/>
    <w:p w14:paraId="793B491F" w14:textId="77777777" w:rsidR="004F2022" w:rsidRDefault="002B37AC">
      <w:r>
        <w:rPr>
          <w:noProof/>
          <w:lang w:eastAsia="fr-FR"/>
        </w:rPr>
        <mc:AlternateContent>
          <mc:Choice Requires="wps">
            <w:drawing>
              <wp:anchor distT="0" distB="0" distL="114300" distR="114300" simplePos="0" relativeHeight="251894784" behindDoc="0" locked="0" layoutInCell="1" allowOverlap="1" wp14:anchorId="793B5423" wp14:editId="2A45B31D">
                <wp:simplePos x="0" y="0"/>
                <wp:positionH relativeFrom="column">
                  <wp:posOffset>-60325</wp:posOffset>
                </wp:positionH>
                <wp:positionV relativeFrom="paragraph">
                  <wp:posOffset>220980</wp:posOffset>
                </wp:positionV>
                <wp:extent cx="6383655" cy="975360"/>
                <wp:effectExtent l="0" t="0" r="17145" b="152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655" cy="975360"/>
                        </a:xfrm>
                        <a:prstGeom prst="rect">
                          <a:avLst/>
                        </a:prstGeom>
                        <a:solidFill>
                          <a:srgbClr val="FFFFFF"/>
                        </a:solidFill>
                        <a:ln w="9525">
                          <a:solidFill>
                            <a:srgbClr val="000000"/>
                          </a:solidFill>
                          <a:miter lim="800000"/>
                          <a:headEnd/>
                          <a:tailEnd/>
                        </a:ln>
                      </wps:spPr>
                      <wps:txbx>
                        <w:txbxContent>
                          <w:p w14:paraId="793B5547" w14:textId="771CAC89" w:rsidR="00B21D24" w:rsidRPr="003E76E2" w:rsidRDefault="00B21D24" w:rsidP="007412AC">
                            <w:pPr>
                              <w:jc w:val="center"/>
                              <w:rPr>
                                <w:rFonts w:ascii="Arial Narrow" w:hAnsi="Arial Narrow"/>
                                <w:b/>
                                <w:sz w:val="48"/>
                                <w:szCs w:val="48"/>
                              </w:rPr>
                            </w:pPr>
                            <w:r>
                              <w:rPr>
                                <w:rFonts w:ascii="Arial Narrow" w:hAnsi="Arial Narrow"/>
                                <w:b/>
                                <w:sz w:val="48"/>
                                <w:szCs w:val="48"/>
                              </w:rPr>
                              <w:t>ANNEE SCOLAIRE 2021-2022</w:t>
                            </w:r>
                          </w:p>
                          <w:p w14:paraId="793B5548" w14:textId="77777777" w:rsidR="00B21D24" w:rsidRPr="003E76E2" w:rsidRDefault="00B21D24" w:rsidP="007412AC">
                            <w:pPr>
                              <w:jc w:val="center"/>
                              <w:rPr>
                                <w:rFonts w:ascii="Arial Narrow" w:hAnsi="Arial Narrow"/>
                                <w:b/>
                                <w:sz w:val="48"/>
                                <w:szCs w:val="48"/>
                              </w:rPr>
                            </w:pPr>
                            <w:r w:rsidRPr="003E76E2">
                              <w:rPr>
                                <w:rFonts w:ascii="Arial Narrow" w:hAnsi="Arial Narrow"/>
                                <w:b/>
                                <w:sz w:val="48"/>
                                <w:szCs w:val="48"/>
                              </w:rPr>
                              <w:t>PRESENTATION DU DISPOSITIF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4.75pt;margin-top:17.4pt;width:502.65pt;height:76.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">
                <v:textbox>
                  <w:txbxContent>
                    <w:p w14:paraId="793B5547" w14:textId="771CAC89" w:rsidR="00B21D24" w:rsidRPr="003E76E2" w:rsidRDefault="00B21D24" w:rsidP="007412AC">
                      <w:pPr>
                        <w:jc w:val="center"/>
                        <w:rPr>
                          <w:rFonts w:ascii="Arial Narrow" w:hAnsi="Arial Narrow"/>
                          <w:b/>
                          <w:sz w:val="48"/>
                          <w:szCs w:val="48"/>
                        </w:rPr>
                      </w:pPr>
                      <w:r>
                        <w:rPr>
                          <w:rFonts w:ascii="Arial Narrow" w:hAnsi="Arial Narrow"/>
                          <w:b/>
                          <w:sz w:val="48"/>
                          <w:szCs w:val="48"/>
                        </w:rPr>
                        <w:t>ANNEE SCOLAIRE 2021-2022</w:t>
                      </w:r>
                    </w:p>
                    <w:p w14:paraId="793B5548" w14:textId="77777777" w:rsidR="00B21D24" w:rsidRPr="003E76E2" w:rsidRDefault="00B21D24" w:rsidP="007412AC">
                      <w:pPr>
                        <w:jc w:val="center"/>
                        <w:rPr>
                          <w:rFonts w:ascii="Arial Narrow" w:hAnsi="Arial Narrow"/>
                          <w:b/>
                          <w:sz w:val="48"/>
                          <w:szCs w:val="48"/>
                        </w:rPr>
                      </w:pPr>
                      <w:r w:rsidRPr="003E76E2">
                        <w:rPr>
                          <w:rFonts w:ascii="Arial Narrow" w:hAnsi="Arial Narrow"/>
                          <w:b/>
                          <w:sz w:val="48"/>
                          <w:szCs w:val="48"/>
                        </w:rPr>
                        <w:t>PRESENTATION DU DISPOSITIF</w:t>
                      </w:r>
                    </w:p>
                  </w:txbxContent>
                </v:textbox>
              </v:shape>
            </w:pict>
          </mc:Fallback>
        </mc:AlternateContent>
      </w:r>
    </w:p>
    <w:p w14:paraId="793B4920" w14:textId="77777777" w:rsidR="004F2022" w:rsidRDefault="004F2022"/>
    <w:p w14:paraId="793B4921" w14:textId="77777777" w:rsidR="004F2022" w:rsidRDefault="004F2022"/>
    <w:p w14:paraId="793B4922" w14:textId="77777777" w:rsidR="004F2022" w:rsidRDefault="004F2022"/>
    <w:p w14:paraId="793B4923" w14:textId="77777777" w:rsidR="004F2022" w:rsidRDefault="004F2022"/>
    <w:p w14:paraId="793B4924" w14:textId="77777777" w:rsidR="00B04C8E" w:rsidRDefault="00B04C8E" w:rsidP="00BB77CE"/>
    <w:p w14:paraId="793B4925" w14:textId="77777777" w:rsidR="00CB152D" w:rsidRDefault="001104D2" w:rsidP="00BB77CE">
      <w:r w:rsidRPr="00ED41A1">
        <w:rPr>
          <w:rFonts w:ascii="Franklin Gothic Medium Cond" w:hAnsi="Franklin Gothic Medium Cond"/>
          <w:b/>
          <w:noProof/>
          <w:sz w:val="48"/>
          <w:lang w:eastAsia="fr-FR"/>
        </w:rPr>
        <mc:AlternateContent>
          <mc:Choice Requires="wps">
            <w:drawing>
              <wp:anchor distT="0" distB="0" distL="114300" distR="114300" simplePos="0" relativeHeight="251880448" behindDoc="0" locked="0" layoutInCell="1" allowOverlap="1" wp14:anchorId="793B5425" wp14:editId="4EF52C43">
                <wp:simplePos x="0" y="0"/>
                <wp:positionH relativeFrom="column">
                  <wp:posOffset>1383030</wp:posOffset>
                </wp:positionH>
                <wp:positionV relativeFrom="paragraph">
                  <wp:posOffset>90170</wp:posOffset>
                </wp:positionV>
                <wp:extent cx="3869055" cy="873760"/>
                <wp:effectExtent l="0" t="0" r="0" b="254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055" cy="873760"/>
                        </a:xfrm>
                        <a:prstGeom prst="rect">
                          <a:avLst/>
                        </a:prstGeom>
                        <a:solidFill>
                          <a:srgbClr val="FFFFFF"/>
                        </a:solidFill>
                        <a:ln w="0">
                          <a:noFill/>
                          <a:miter lim="800000"/>
                          <a:headEnd/>
                          <a:tailEnd/>
                        </a:ln>
                      </wps:spPr>
                      <wps:txbx>
                        <w:txbxContent>
                          <w:p w14:paraId="793B5549" w14:textId="77777777" w:rsidR="00B21D24" w:rsidRDefault="00B21D24" w:rsidP="009F3FDF">
                            <w:pPr>
                              <w:jc w:val="center"/>
                              <w:rPr>
                                <w:b/>
                              </w:rPr>
                            </w:pPr>
                          </w:p>
                          <w:p w14:paraId="793B554A" w14:textId="77777777" w:rsidR="00B21D24" w:rsidRPr="00ED41A1" w:rsidRDefault="00B21D24" w:rsidP="009F3FDF">
                            <w:pPr>
                              <w:jc w:val="center"/>
                              <w:rPr>
                                <w:b/>
                              </w:rPr>
                            </w:pPr>
                          </w:p>
                          <w:p w14:paraId="793B554B" w14:textId="77777777" w:rsidR="00B21D24" w:rsidRDefault="00B21D24" w:rsidP="009F3F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08.9pt;margin-top:7.1pt;width:304.65pt;height:68.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" stroked="f" strokeweight="0">
                <v:textbox>
                  <w:txbxContent>
                    <w:p w14:paraId="793B5549" w14:textId="77777777" w:rsidR="00B21D24" w:rsidRDefault="00B21D24" w:rsidP="009F3FDF">
                      <w:pPr>
                        <w:jc w:val="center"/>
                        <w:rPr>
                          <w:b/>
                        </w:rPr>
                      </w:pPr>
                    </w:p>
                    <w:p w14:paraId="793B554A" w14:textId="77777777" w:rsidR="00B21D24" w:rsidRPr="00ED41A1" w:rsidRDefault="00B21D24" w:rsidP="009F3FDF">
                      <w:pPr>
                        <w:jc w:val="center"/>
                        <w:rPr>
                          <w:b/>
                        </w:rPr>
                      </w:pPr>
                    </w:p>
                    <w:p w14:paraId="793B554B" w14:textId="77777777" w:rsidR="00B21D24" w:rsidRDefault="00B21D24" w:rsidP="009F3FDF"/>
                  </w:txbxContent>
                </v:textbox>
              </v:shape>
            </w:pict>
          </mc:Fallback>
        </mc:AlternateContent>
      </w:r>
      <w:r w:rsidR="00B04C8E">
        <w:br w:type="page"/>
      </w:r>
    </w:p>
    <w:sdt>
      <w:sdtPr>
        <w:rPr>
          <w:rFonts w:asciiTheme="minorHAnsi" w:eastAsiaTheme="minorHAnsi" w:hAnsiTheme="minorHAnsi" w:cstheme="minorBidi"/>
          <w:b w:val="0"/>
          <w:bCs w:val="0"/>
          <w:color w:val="auto"/>
          <w:sz w:val="22"/>
          <w:szCs w:val="22"/>
          <w:lang w:eastAsia="en-US"/>
        </w:rPr>
        <w:id w:val="-1415468155"/>
        <w:docPartObj>
          <w:docPartGallery w:val="Table of Contents"/>
          <w:docPartUnique/>
        </w:docPartObj>
      </w:sdtPr>
      <w:sdtEndPr>
        <w:rPr>
          <w:rFonts w:ascii="Arial Narrow" w:hAnsi="Arial Narrow"/>
        </w:rPr>
      </w:sdtEndPr>
      <w:sdtContent>
        <w:p w14:paraId="793B4928" w14:textId="77777777" w:rsidR="00CB152D" w:rsidRPr="00B82FC2" w:rsidRDefault="00913EC2" w:rsidP="00B82FC2">
          <w:pPr>
            <w:pStyle w:val="En-ttedetabledesmatires"/>
            <w:numPr>
              <w:ilvl w:val="0"/>
              <w:numId w:val="0"/>
            </w:numPr>
            <w:ind w:left="432" w:hanging="432"/>
            <w:rPr>
              <w:rStyle w:val="Style1Car"/>
              <w:rFonts w:eastAsiaTheme="majorEastAsia"/>
              <w:b/>
            </w:rPr>
          </w:pPr>
          <w:r w:rsidRPr="00B82FC2">
            <w:rPr>
              <w:rStyle w:val="Style1Car"/>
              <w:rFonts w:eastAsiaTheme="majorEastAsia"/>
              <w:b/>
            </w:rPr>
            <w:t>Sommaire</w:t>
          </w:r>
        </w:p>
        <w:p w14:paraId="11B0A693" w14:textId="4973B668" w:rsidR="00F64A81" w:rsidRDefault="00CB152D">
          <w:pPr>
            <w:pStyle w:val="TM1"/>
            <w:rPr>
              <w:b w:val="0"/>
              <w:noProof/>
            </w:rPr>
          </w:pPr>
          <w:r w:rsidRPr="003A1476">
            <w:rPr>
              <w:rFonts w:ascii="Arial Narrow" w:hAnsi="Arial Narrow"/>
              <w:b w:val="0"/>
            </w:rPr>
            <w:fldChar w:fldCharType="begin"/>
          </w:r>
          <w:r w:rsidRPr="003A1476">
            <w:rPr>
              <w:rFonts w:ascii="Arial Narrow" w:hAnsi="Arial Narrow"/>
              <w:b w:val="0"/>
            </w:rPr>
            <w:instrText xml:space="preserve"> TOC \o "1-3" \h \z \u </w:instrText>
          </w:r>
          <w:r w:rsidRPr="003A1476">
            <w:rPr>
              <w:rFonts w:ascii="Arial Narrow" w:hAnsi="Arial Narrow"/>
              <w:b w:val="0"/>
            </w:rPr>
            <w:fldChar w:fldCharType="separate"/>
          </w:r>
          <w:hyperlink w:anchor="_Toc61519152" w:history="1">
            <w:r w:rsidR="00F64A81" w:rsidRPr="0083097E">
              <w:rPr>
                <w:rStyle w:val="Lienhypertexte"/>
                <w:noProof/>
              </w:rPr>
              <w:t>Partenaires et contacts du dispositif</w:t>
            </w:r>
            <w:r w:rsidR="00F64A81">
              <w:rPr>
                <w:noProof/>
                <w:webHidden/>
              </w:rPr>
              <w:tab/>
            </w:r>
            <w:r w:rsidR="00F64A81">
              <w:rPr>
                <w:noProof/>
                <w:webHidden/>
              </w:rPr>
              <w:fldChar w:fldCharType="begin"/>
            </w:r>
            <w:r w:rsidR="00F64A81">
              <w:rPr>
                <w:noProof/>
                <w:webHidden/>
              </w:rPr>
              <w:instrText xml:space="preserve"> PAGEREF _Toc61519152 \h </w:instrText>
            </w:r>
            <w:r w:rsidR="00F64A81">
              <w:rPr>
                <w:noProof/>
                <w:webHidden/>
              </w:rPr>
            </w:r>
            <w:r w:rsidR="00F64A81">
              <w:rPr>
                <w:noProof/>
                <w:webHidden/>
              </w:rPr>
              <w:fldChar w:fldCharType="separate"/>
            </w:r>
            <w:r w:rsidR="00F64A81">
              <w:rPr>
                <w:noProof/>
                <w:webHidden/>
              </w:rPr>
              <w:t>4</w:t>
            </w:r>
            <w:r w:rsidR="00F64A81">
              <w:rPr>
                <w:noProof/>
                <w:webHidden/>
              </w:rPr>
              <w:fldChar w:fldCharType="end"/>
            </w:r>
          </w:hyperlink>
        </w:p>
        <w:p w14:paraId="40F2FD44" w14:textId="5560BD3B" w:rsidR="00F64A81" w:rsidRDefault="00A34D30">
          <w:pPr>
            <w:pStyle w:val="TM1"/>
            <w:rPr>
              <w:b w:val="0"/>
              <w:noProof/>
            </w:rPr>
          </w:pPr>
          <w:hyperlink w:anchor="_Toc61519153" w:history="1">
            <w:r w:rsidR="00F64A81" w:rsidRPr="0083097E">
              <w:rPr>
                <w:rStyle w:val="Lienhypertexte"/>
                <w:noProof/>
              </w:rPr>
              <w:t>Présentation du dispositif</w:t>
            </w:r>
            <w:r w:rsidR="00F64A81">
              <w:rPr>
                <w:noProof/>
                <w:webHidden/>
              </w:rPr>
              <w:tab/>
            </w:r>
            <w:r w:rsidR="00F64A81">
              <w:rPr>
                <w:noProof/>
                <w:webHidden/>
              </w:rPr>
              <w:fldChar w:fldCharType="begin"/>
            </w:r>
            <w:r w:rsidR="00F64A81">
              <w:rPr>
                <w:noProof/>
                <w:webHidden/>
              </w:rPr>
              <w:instrText xml:space="preserve"> PAGEREF _Toc61519153 \h </w:instrText>
            </w:r>
            <w:r w:rsidR="00F64A81">
              <w:rPr>
                <w:noProof/>
                <w:webHidden/>
              </w:rPr>
            </w:r>
            <w:r w:rsidR="00F64A81">
              <w:rPr>
                <w:noProof/>
                <w:webHidden/>
              </w:rPr>
              <w:fldChar w:fldCharType="separate"/>
            </w:r>
            <w:r w:rsidR="00F64A81">
              <w:rPr>
                <w:noProof/>
                <w:webHidden/>
              </w:rPr>
              <w:t>5</w:t>
            </w:r>
            <w:r w:rsidR="00F64A81">
              <w:rPr>
                <w:noProof/>
                <w:webHidden/>
              </w:rPr>
              <w:fldChar w:fldCharType="end"/>
            </w:r>
          </w:hyperlink>
        </w:p>
        <w:p w14:paraId="581AA091" w14:textId="1294E2A2" w:rsidR="00F64A81" w:rsidRDefault="00A34D30">
          <w:pPr>
            <w:pStyle w:val="TM1"/>
            <w:rPr>
              <w:b w:val="0"/>
              <w:noProof/>
            </w:rPr>
          </w:pPr>
          <w:hyperlink w:anchor="_Toc61519156" w:history="1">
            <w:r w:rsidR="00F64A81" w:rsidRPr="0083097E">
              <w:rPr>
                <w:rStyle w:val="Lienhypertexte"/>
                <w:noProof/>
              </w:rPr>
              <w:t>Calendrier pour les établissements retenus</w:t>
            </w:r>
            <w:r w:rsidR="00F64A81">
              <w:rPr>
                <w:noProof/>
                <w:webHidden/>
              </w:rPr>
              <w:tab/>
            </w:r>
            <w:r w:rsidR="00F64A81">
              <w:rPr>
                <w:noProof/>
                <w:webHidden/>
              </w:rPr>
              <w:fldChar w:fldCharType="begin"/>
            </w:r>
            <w:r w:rsidR="00F64A81">
              <w:rPr>
                <w:noProof/>
                <w:webHidden/>
              </w:rPr>
              <w:instrText xml:space="preserve"> PAGEREF _Toc61519156 \h </w:instrText>
            </w:r>
            <w:r w:rsidR="00F64A81">
              <w:rPr>
                <w:noProof/>
                <w:webHidden/>
              </w:rPr>
            </w:r>
            <w:r w:rsidR="00F64A81">
              <w:rPr>
                <w:noProof/>
                <w:webHidden/>
              </w:rPr>
              <w:fldChar w:fldCharType="separate"/>
            </w:r>
            <w:r w:rsidR="00F64A81">
              <w:rPr>
                <w:noProof/>
                <w:webHidden/>
              </w:rPr>
              <w:t>7</w:t>
            </w:r>
            <w:r w:rsidR="00F64A81">
              <w:rPr>
                <w:noProof/>
                <w:webHidden/>
              </w:rPr>
              <w:fldChar w:fldCharType="end"/>
            </w:r>
          </w:hyperlink>
        </w:p>
        <w:p w14:paraId="108EAF33" w14:textId="13C8732D" w:rsidR="00F64A81" w:rsidRDefault="00A34D30">
          <w:pPr>
            <w:pStyle w:val="TM1"/>
            <w:rPr>
              <w:b w:val="0"/>
              <w:noProof/>
            </w:rPr>
          </w:pPr>
          <w:hyperlink w:anchor="_Toc61519157" w:history="1">
            <w:r w:rsidR="00F64A81" w:rsidRPr="0083097E">
              <w:rPr>
                <w:rStyle w:val="Lienhypertexte"/>
                <w:noProof/>
              </w:rPr>
              <w:t>Modalités financières</w:t>
            </w:r>
            <w:r w:rsidR="00F64A81">
              <w:rPr>
                <w:noProof/>
                <w:webHidden/>
              </w:rPr>
              <w:tab/>
            </w:r>
            <w:r w:rsidR="00F64A81">
              <w:rPr>
                <w:noProof/>
                <w:webHidden/>
              </w:rPr>
              <w:fldChar w:fldCharType="begin"/>
            </w:r>
            <w:r w:rsidR="00F64A81">
              <w:rPr>
                <w:noProof/>
                <w:webHidden/>
              </w:rPr>
              <w:instrText xml:space="preserve"> PAGEREF _Toc61519157 \h </w:instrText>
            </w:r>
            <w:r w:rsidR="00F64A81">
              <w:rPr>
                <w:noProof/>
                <w:webHidden/>
              </w:rPr>
            </w:r>
            <w:r w:rsidR="00F64A81">
              <w:rPr>
                <w:noProof/>
                <w:webHidden/>
              </w:rPr>
              <w:fldChar w:fldCharType="separate"/>
            </w:r>
            <w:r w:rsidR="00F64A81">
              <w:rPr>
                <w:noProof/>
                <w:webHidden/>
              </w:rPr>
              <w:t>8</w:t>
            </w:r>
            <w:r w:rsidR="00F64A81">
              <w:rPr>
                <w:noProof/>
                <w:webHidden/>
              </w:rPr>
              <w:fldChar w:fldCharType="end"/>
            </w:r>
          </w:hyperlink>
        </w:p>
        <w:p w14:paraId="4CE3FDCF" w14:textId="2515564B" w:rsidR="00F64A81" w:rsidRDefault="00A34D30">
          <w:pPr>
            <w:pStyle w:val="TM1"/>
            <w:rPr>
              <w:b w:val="0"/>
              <w:noProof/>
            </w:rPr>
          </w:pPr>
          <w:hyperlink w:anchor="_Toc61519158" w:history="1">
            <w:r w:rsidR="00F64A81" w:rsidRPr="0083097E">
              <w:rPr>
                <w:rStyle w:val="Lienhypertexte"/>
                <w:noProof/>
              </w:rPr>
              <w:t>Outils pédagogiques proposés</w:t>
            </w:r>
            <w:r w:rsidR="00F64A81">
              <w:rPr>
                <w:noProof/>
                <w:webHidden/>
              </w:rPr>
              <w:tab/>
            </w:r>
            <w:r w:rsidR="00F64A81">
              <w:rPr>
                <w:noProof/>
                <w:webHidden/>
              </w:rPr>
              <w:fldChar w:fldCharType="begin"/>
            </w:r>
            <w:r w:rsidR="00F64A81">
              <w:rPr>
                <w:noProof/>
                <w:webHidden/>
              </w:rPr>
              <w:instrText xml:space="preserve"> PAGEREF _Toc61519158 \h </w:instrText>
            </w:r>
            <w:r w:rsidR="00F64A81">
              <w:rPr>
                <w:noProof/>
                <w:webHidden/>
              </w:rPr>
            </w:r>
            <w:r w:rsidR="00F64A81">
              <w:rPr>
                <w:noProof/>
                <w:webHidden/>
              </w:rPr>
              <w:fldChar w:fldCharType="separate"/>
            </w:r>
            <w:r w:rsidR="00F64A81">
              <w:rPr>
                <w:noProof/>
                <w:webHidden/>
              </w:rPr>
              <w:t>10</w:t>
            </w:r>
            <w:r w:rsidR="00F64A81">
              <w:rPr>
                <w:noProof/>
                <w:webHidden/>
              </w:rPr>
              <w:fldChar w:fldCharType="end"/>
            </w:r>
          </w:hyperlink>
        </w:p>
        <w:p w14:paraId="618CD693" w14:textId="0C1D59D3" w:rsidR="00F64A81" w:rsidRDefault="00A34D30">
          <w:pPr>
            <w:pStyle w:val="TM1"/>
            <w:rPr>
              <w:b w:val="0"/>
              <w:noProof/>
            </w:rPr>
          </w:pPr>
          <w:hyperlink w:anchor="_Toc61519159" w:history="1">
            <w:r w:rsidR="00F64A81" w:rsidRPr="0083097E">
              <w:rPr>
                <w:rStyle w:val="Lienhypertexte"/>
                <w:noProof/>
              </w:rPr>
              <w:t>Présentation des structures et de leurs animations</w:t>
            </w:r>
            <w:r w:rsidR="00F64A81">
              <w:rPr>
                <w:noProof/>
                <w:webHidden/>
              </w:rPr>
              <w:tab/>
            </w:r>
            <w:r w:rsidR="00F64A81">
              <w:rPr>
                <w:noProof/>
                <w:webHidden/>
              </w:rPr>
              <w:fldChar w:fldCharType="begin"/>
            </w:r>
            <w:r w:rsidR="00F64A81">
              <w:rPr>
                <w:noProof/>
                <w:webHidden/>
              </w:rPr>
              <w:instrText xml:space="preserve"> PAGEREF _Toc61519159 \h </w:instrText>
            </w:r>
            <w:r w:rsidR="00F64A81">
              <w:rPr>
                <w:noProof/>
                <w:webHidden/>
              </w:rPr>
            </w:r>
            <w:r w:rsidR="00F64A81">
              <w:rPr>
                <w:noProof/>
                <w:webHidden/>
              </w:rPr>
              <w:fldChar w:fldCharType="separate"/>
            </w:r>
            <w:r w:rsidR="00F64A81">
              <w:rPr>
                <w:noProof/>
                <w:webHidden/>
              </w:rPr>
              <w:t>11</w:t>
            </w:r>
            <w:r w:rsidR="00F64A81">
              <w:rPr>
                <w:noProof/>
                <w:webHidden/>
              </w:rPr>
              <w:fldChar w:fldCharType="end"/>
            </w:r>
          </w:hyperlink>
        </w:p>
        <w:p w14:paraId="7310A036" w14:textId="263C4A73" w:rsidR="00F64A81" w:rsidRDefault="00A34D30">
          <w:pPr>
            <w:pStyle w:val="TM1"/>
            <w:rPr>
              <w:b w:val="0"/>
              <w:noProof/>
            </w:rPr>
          </w:pPr>
          <w:hyperlink w:anchor="_Toc61519160" w:history="1">
            <w:r w:rsidR="00F64A81" w:rsidRPr="0083097E">
              <w:rPr>
                <w:rStyle w:val="Lienhypertexte"/>
                <w:noProof/>
              </w:rPr>
              <w:t>Les Espaces Naturels Sensibles</w:t>
            </w:r>
            <w:r w:rsidR="00F64A81">
              <w:rPr>
                <w:noProof/>
                <w:webHidden/>
              </w:rPr>
              <w:tab/>
            </w:r>
            <w:r w:rsidR="00F64A81">
              <w:rPr>
                <w:noProof/>
                <w:webHidden/>
              </w:rPr>
              <w:fldChar w:fldCharType="begin"/>
            </w:r>
            <w:r w:rsidR="00F64A81">
              <w:rPr>
                <w:noProof/>
                <w:webHidden/>
              </w:rPr>
              <w:instrText xml:space="preserve"> PAGEREF _Toc61519160 \h </w:instrText>
            </w:r>
            <w:r w:rsidR="00F64A81">
              <w:rPr>
                <w:noProof/>
                <w:webHidden/>
              </w:rPr>
            </w:r>
            <w:r w:rsidR="00F64A81">
              <w:rPr>
                <w:noProof/>
                <w:webHidden/>
              </w:rPr>
              <w:fldChar w:fldCharType="separate"/>
            </w:r>
            <w:r w:rsidR="00F64A81">
              <w:rPr>
                <w:noProof/>
                <w:webHidden/>
              </w:rPr>
              <w:t>12</w:t>
            </w:r>
            <w:r w:rsidR="00F64A81">
              <w:rPr>
                <w:noProof/>
                <w:webHidden/>
              </w:rPr>
              <w:fldChar w:fldCharType="end"/>
            </w:r>
          </w:hyperlink>
        </w:p>
        <w:p w14:paraId="5FDF3D83" w14:textId="29A40005" w:rsidR="00F64A81" w:rsidRDefault="00A34D30">
          <w:pPr>
            <w:pStyle w:val="TM1"/>
            <w:rPr>
              <w:b w:val="0"/>
              <w:noProof/>
            </w:rPr>
          </w:pPr>
          <w:hyperlink w:anchor="_Toc61519161" w:history="1">
            <w:r w:rsidR="00F64A81" w:rsidRPr="0083097E">
              <w:rPr>
                <w:rStyle w:val="Lienhypertexte"/>
                <w:noProof/>
              </w:rPr>
              <w:t>Préconisations</w:t>
            </w:r>
            <w:r w:rsidR="00F64A81">
              <w:rPr>
                <w:noProof/>
                <w:webHidden/>
              </w:rPr>
              <w:tab/>
            </w:r>
            <w:r w:rsidR="00F64A81">
              <w:rPr>
                <w:noProof/>
                <w:webHidden/>
              </w:rPr>
              <w:fldChar w:fldCharType="begin"/>
            </w:r>
            <w:r w:rsidR="00F64A81">
              <w:rPr>
                <w:noProof/>
                <w:webHidden/>
              </w:rPr>
              <w:instrText xml:space="preserve"> PAGEREF _Toc61519161 \h </w:instrText>
            </w:r>
            <w:r w:rsidR="00F64A81">
              <w:rPr>
                <w:noProof/>
                <w:webHidden/>
              </w:rPr>
            </w:r>
            <w:r w:rsidR="00F64A81">
              <w:rPr>
                <w:noProof/>
                <w:webHidden/>
              </w:rPr>
              <w:fldChar w:fldCharType="separate"/>
            </w:r>
            <w:r w:rsidR="00F64A81">
              <w:rPr>
                <w:noProof/>
                <w:webHidden/>
              </w:rPr>
              <w:t>13</w:t>
            </w:r>
            <w:r w:rsidR="00F64A81">
              <w:rPr>
                <w:noProof/>
                <w:webHidden/>
              </w:rPr>
              <w:fldChar w:fldCharType="end"/>
            </w:r>
          </w:hyperlink>
        </w:p>
        <w:p w14:paraId="1247BB36" w14:textId="3929185C" w:rsidR="00F64A81" w:rsidRDefault="00A34D30">
          <w:pPr>
            <w:pStyle w:val="TM1"/>
            <w:rPr>
              <w:b w:val="0"/>
              <w:noProof/>
            </w:rPr>
          </w:pPr>
          <w:hyperlink w:anchor="_Toc61519162" w:history="1">
            <w:r w:rsidR="00F64A81" w:rsidRPr="0083097E">
              <w:rPr>
                <w:rStyle w:val="Lienhypertexte"/>
                <w:noProof/>
              </w:rPr>
              <w:t>Label E3D</w:t>
            </w:r>
            <w:r w:rsidR="00F64A81">
              <w:rPr>
                <w:noProof/>
                <w:webHidden/>
              </w:rPr>
              <w:tab/>
            </w:r>
            <w:r w:rsidR="00F64A81">
              <w:rPr>
                <w:noProof/>
                <w:webHidden/>
              </w:rPr>
              <w:fldChar w:fldCharType="begin"/>
            </w:r>
            <w:r w:rsidR="00F64A81">
              <w:rPr>
                <w:noProof/>
                <w:webHidden/>
              </w:rPr>
              <w:instrText xml:space="preserve"> PAGEREF _Toc61519162 \h </w:instrText>
            </w:r>
            <w:r w:rsidR="00F64A81">
              <w:rPr>
                <w:noProof/>
                <w:webHidden/>
              </w:rPr>
            </w:r>
            <w:r w:rsidR="00F64A81">
              <w:rPr>
                <w:noProof/>
                <w:webHidden/>
              </w:rPr>
              <w:fldChar w:fldCharType="separate"/>
            </w:r>
            <w:r w:rsidR="00F64A81">
              <w:rPr>
                <w:noProof/>
                <w:webHidden/>
              </w:rPr>
              <w:t>14</w:t>
            </w:r>
            <w:r w:rsidR="00F64A81">
              <w:rPr>
                <w:noProof/>
                <w:webHidden/>
              </w:rPr>
              <w:fldChar w:fldCharType="end"/>
            </w:r>
          </w:hyperlink>
        </w:p>
        <w:p w14:paraId="64E5BA51" w14:textId="209D2CE8" w:rsidR="00F64A81" w:rsidRDefault="00A34D30">
          <w:pPr>
            <w:pStyle w:val="TM1"/>
            <w:tabs>
              <w:tab w:val="left" w:pos="880"/>
            </w:tabs>
            <w:rPr>
              <w:b w:val="0"/>
              <w:noProof/>
            </w:rPr>
          </w:pPr>
          <w:hyperlink w:anchor="_Toc61519163" w:history="1">
            <w:r w:rsidR="00F64A81" w:rsidRPr="0083097E">
              <w:rPr>
                <w:rStyle w:val="Lienhypertexte"/>
                <w:noProof/>
              </w:rPr>
              <w:t>Annexes</w:t>
            </w:r>
            <w:r w:rsidR="00F64A81">
              <w:rPr>
                <w:noProof/>
                <w:webHidden/>
              </w:rPr>
              <w:tab/>
            </w:r>
            <w:r w:rsidR="00F64A81">
              <w:rPr>
                <w:noProof/>
                <w:webHidden/>
              </w:rPr>
              <w:fldChar w:fldCharType="begin"/>
            </w:r>
            <w:r w:rsidR="00F64A81">
              <w:rPr>
                <w:noProof/>
                <w:webHidden/>
              </w:rPr>
              <w:instrText xml:space="preserve"> PAGEREF _Toc61519163 \h </w:instrText>
            </w:r>
            <w:r w:rsidR="00F64A81">
              <w:rPr>
                <w:noProof/>
                <w:webHidden/>
              </w:rPr>
            </w:r>
            <w:r w:rsidR="00F64A81">
              <w:rPr>
                <w:noProof/>
                <w:webHidden/>
              </w:rPr>
              <w:fldChar w:fldCharType="separate"/>
            </w:r>
            <w:r w:rsidR="00F64A81">
              <w:rPr>
                <w:noProof/>
                <w:webHidden/>
              </w:rPr>
              <w:t>15</w:t>
            </w:r>
            <w:r w:rsidR="00F64A81">
              <w:rPr>
                <w:noProof/>
                <w:webHidden/>
              </w:rPr>
              <w:fldChar w:fldCharType="end"/>
            </w:r>
          </w:hyperlink>
        </w:p>
        <w:p w14:paraId="5C299C00" w14:textId="77777777" w:rsidR="00F64A81" w:rsidRDefault="00A34D30">
          <w:pPr>
            <w:pStyle w:val="TM2"/>
            <w:tabs>
              <w:tab w:val="left" w:pos="880"/>
              <w:tab w:val="right" w:pos="9911"/>
            </w:tabs>
            <w:rPr>
              <w:noProof/>
            </w:rPr>
          </w:pPr>
          <w:hyperlink w:anchor="_Toc61519164" w:history="1">
            <w:r w:rsidR="00F64A81" w:rsidRPr="0083097E">
              <w:rPr>
                <w:rStyle w:val="Lienhypertexte"/>
                <w:rFonts w:ascii="Arial Narrow" w:hAnsi="Arial Narrow"/>
                <w:noProof/>
              </w:rPr>
              <w:t>10.1</w:t>
            </w:r>
            <w:r w:rsidR="00F64A81">
              <w:rPr>
                <w:noProof/>
              </w:rPr>
              <w:tab/>
            </w:r>
            <w:r w:rsidR="00F64A81" w:rsidRPr="0083097E">
              <w:rPr>
                <w:rStyle w:val="Lienhypertexte"/>
                <w:rFonts w:ascii="Arial Narrow" w:hAnsi="Arial Narrow"/>
                <w:noProof/>
              </w:rPr>
              <w:t>Annexe 1 – Fiches structures + animations</w:t>
            </w:r>
            <w:r w:rsidR="00F64A81">
              <w:rPr>
                <w:noProof/>
                <w:webHidden/>
              </w:rPr>
              <w:tab/>
            </w:r>
            <w:r w:rsidR="00F64A81">
              <w:rPr>
                <w:noProof/>
                <w:webHidden/>
              </w:rPr>
              <w:fldChar w:fldCharType="begin"/>
            </w:r>
            <w:r w:rsidR="00F64A81">
              <w:rPr>
                <w:noProof/>
                <w:webHidden/>
              </w:rPr>
              <w:instrText xml:space="preserve"> PAGEREF _Toc61519164 \h </w:instrText>
            </w:r>
            <w:r w:rsidR="00F64A81">
              <w:rPr>
                <w:noProof/>
                <w:webHidden/>
              </w:rPr>
            </w:r>
            <w:r w:rsidR="00F64A81">
              <w:rPr>
                <w:noProof/>
                <w:webHidden/>
              </w:rPr>
              <w:fldChar w:fldCharType="separate"/>
            </w:r>
            <w:r w:rsidR="00F64A81">
              <w:rPr>
                <w:noProof/>
                <w:webHidden/>
              </w:rPr>
              <w:t>15</w:t>
            </w:r>
            <w:r w:rsidR="00F64A81">
              <w:rPr>
                <w:noProof/>
                <w:webHidden/>
              </w:rPr>
              <w:fldChar w:fldCharType="end"/>
            </w:r>
          </w:hyperlink>
        </w:p>
        <w:p w14:paraId="43529F64" w14:textId="77777777" w:rsidR="00F64A81" w:rsidRDefault="00A34D30">
          <w:pPr>
            <w:pStyle w:val="TM3"/>
            <w:tabs>
              <w:tab w:val="left" w:pos="1320"/>
              <w:tab w:val="right" w:pos="9911"/>
            </w:tabs>
            <w:rPr>
              <w:noProof/>
            </w:rPr>
          </w:pPr>
          <w:hyperlink w:anchor="_Toc61519165" w:history="1">
            <w:r w:rsidR="00F64A81" w:rsidRPr="0083097E">
              <w:rPr>
                <w:rStyle w:val="Lienhypertexte"/>
                <w:rFonts w:ascii="Arial Narrow" w:hAnsi="Arial Narrow"/>
                <w:noProof/>
              </w:rPr>
              <w:t>10.1.1</w:t>
            </w:r>
            <w:r w:rsidR="00F64A81">
              <w:rPr>
                <w:noProof/>
              </w:rPr>
              <w:tab/>
            </w:r>
            <w:r w:rsidR="00F64A81" w:rsidRPr="0083097E">
              <w:rPr>
                <w:rStyle w:val="Lienhypertexte"/>
                <w:rFonts w:ascii="Arial Narrow" w:hAnsi="Arial Narrow"/>
                <w:noProof/>
              </w:rPr>
              <w:t>CPIE des Pays de l’Oise</w:t>
            </w:r>
            <w:r w:rsidR="00F64A81">
              <w:rPr>
                <w:noProof/>
                <w:webHidden/>
              </w:rPr>
              <w:tab/>
            </w:r>
            <w:r w:rsidR="00F64A81">
              <w:rPr>
                <w:noProof/>
                <w:webHidden/>
              </w:rPr>
              <w:fldChar w:fldCharType="begin"/>
            </w:r>
            <w:r w:rsidR="00F64A81">
              <w:rPr>
                <w:noProof/>
                <w:webHidden/>
              </w:rPr>
              <w:instrText xml:space="preserve"> PAGEREF _Toc61519165 \h </w:instrText>
            </w:r>
            <w:r w:rsidR="00F64A81">
              <w:rPr>
                <w:noProof/>
                <w:webHidden/>
              </w:rPr>
            </w:r>
            <w:r w:rsidR="00F64A81">
              <w:rPr>
                <w:noProof/>
                <w:webHidden/>
              </w:rPr>
              <w:fldChar w:fldCharType="separate"/>
            </w:r>
            <w:r w:rsidR="00F64A81">
              <w:rPr>
                <w:noProof/>
                <w:webHidden/>
              </w:rPr>
              <w:t>16</w:t>
            </w:r>
            <w:r w:rsidR="00F64A81">
              <w:rPr>
                <w:noProof/>
                <w:webHidden/>
              </w:rPr>
              <w:fldChar w:fldCharType="end"/>
            </w:r>
          </w:hyperlink>
        </w:p>
        <w:p w14:paraId="53B98EAD" w14:textId="77777777" w:rsidR="00F64A81" w:rsidRDefault="00A34D30">
          <w:pPr>
            <w:pStyle w:val="TM3"/>
            <w:tabs>
              <w:tab w:val="left" w:pos="1320"/>
              <w:tab w:val="right" w:pos="9911"/>
            </w:tabs>
            <w:rPr>
              <w:noProof/>
            </w:rPr>
          </w:pPr>
          <w:hyperlink w:anchor="_Toc61519166" w:history="1">
            <w:r w:rsidR="00F64A81" w:rsidRPr="0083097E">
              <w:rPr>
                <w:rStyle w:val="Lienhypertexte"/>
                <w:rFonts w:ascii="Arial Narrow" w:hAnsi="Arial Narrow"/>
                <w:noProof/>
              </w:rPr>
              <w:t>10.1.2</w:t>
            </w:r>
            <w:r w:rsidR="00F64A81">
              <w:rPr>
                <w:noProof/>
              </w:rPr>
              <w:tab/>
            </w:r>
            <w:r w:rsidR="00F64A81" w:rsidRPr="0083097E">
              <w:rPr>
                <w:rStyle w:val="Lienhypertexte"/>
                <w:rFonts w:ascii="Arial Narrow" w:hAnsi="Arial Narrow"/>
                <w:noProof/>
              </w:rPr>
              <w:t>Conservatoire Botanique National Bailleul</w:t>
            </w:r>
            <w:r w:rsidR="00F64A81">
              <w:rPr>
                <w:noProof/>
                <w:webHidden/>
              </w:rPr>
              <w:tab/>
            </w:r>
            <w:r w:rsidR="00F64A81">
              <w:rPr>
                <w:noProof/>
                <w:webHidden/>
              </w:rPr>
              <w:fldChar w:fldCharType="begin"/>
            </w:r>
            <w:r w:rsidR="00F64A81">
              <w:rPr>
                <w:noProof/>
                <w:webHidden/>
              </w:rPr>
              <w:instrText xml:space="preserve"> PAGEREF _Toc61519166 \h </w:instrText>
            </w:r>
            <w:r w:rsidR="00F64A81">
              <w:rPr>
                <w:noProof/>
                <w:webHidden/>
              </w:rPr>
            </w:r>
            <w:r w:rsidR="00F64A81">
              <w:rPr>
                <w:noProof/>
                <w:webHidden/>
              </w:rPr>
              <w:fldChar w:fldCharType="separate"/>
            </w:r>
            <w:r w:rsidR="00F64A81">
              <w:rPr>
                <w:noProof/>
                <w:webHidden/>
              </w:rPr>
              <w:t>18</w:t>
            </w:r>
            <w:r w:rsidR="00F64A81">
              <w:rPr>
                <w:noProof/>
                <w:webHidden/>
              </w:rPr>
              <w:fldChar w:fldCharType="end"/>
            </w:r>
          </w:hyperlink>
        </w:p>
        <w:p w14:paraId="10A36A67" w14:textId="77777777" w:rsidR="00F64A81" w:rsidRDefault="00A34D30">
          <w:pPr>
            <w:pStyle w:val="TM3"/>
            <w:tabs>
              <w:tab w:val="left" w:pos="1320"/>
              <w:tab w:val="right" w:pos="9911"/>
            </w:tabs>
            <w:rPr>
              <w:noProof/>
            </w:rPr>
          </w:pPr>
          <w:hyperlink w:anchor="_Toc61519167" w:history="1">
            <w:r w:rsidR="00F64A81" w:rsidRPr="0083097E">
              <w:rPr>
                <w:rStyle w:val="Lienhypertexte"/>
                <w:rFonts w:ascii="Arial Narrow" w:hAnsi="Arial Narrow"/>
                <w:noProof/>
              </w:rPr>
              <w:t>10.1.3</w:t>
            </w:r>
            <w:r w:rsidR="00F64A81">
              <w:rPr>
                <w:noProof/>
              </w:rPr>
              <w:tab/>
            </w:r>
            <w:r w:rsidR="00F64A81" w:rsidRPr="0083097E">
              <w:rPr>
                <w:rStyle w:val="Lienhypertexte"/>
                <w:rFonts w:ascii="Arial Narrow" w:hAnsi="Arial Narrow"/>
                <w:noProof/>
              </w:rPr>
              <w:t>Picardie Nature</w:t>
            </w:r>
            <w:r w:rsidR="00F64A81">
              <w:rPr>
                <w:noProof/>
                <w:webHidden/>
              </w:rPr>
              <w:tab/>
            </w:r>
            <w:r w:rsidR="00F64A81">
              <w:rPr>
                <w:noProof/>
                <w:webHidden/>
              </w:rPr>
              <w:fldChar w:fldCharType="begin"/>
            </w:r>
            <w:r w:rsidR="00F64A81">
              <w:rPr>
                <w:noProof/>
                <w:webHidden/>
              </w:rPr>
              <w:instrText xml:space="preserve"> PAGEREF _Toc61519167 \h </w:instrText>
            </w:r>
            <w:r w:rsidR="00F64A81">
              <w:rPr>
                <w:noProof/>
                <w:webHidden/>
              </w:rPr>
            </w:r>
            <w:r w:rsidR="00F64A81">
              <w:rPr>
                <w:noProof/>
                <w:webHidden/>
              </w:rPr>
              <w:fldChar w:fldCharType="separate"/>
            </w:r>
            <w:r w:rsidR="00F64A81">
              <w:rPr>
                <w:noProof/>
                <w:webHidden/>
              </w:rPr>
              <w:t>20</w:t>
            </w:r>
            <w:r w:rsidR="00F64A81">
              <w:rPr>
                <w:noProof/>
                <w:webHidden/>
              </w:rPr>
              <w:fldChar w:fldCharType="end"/>
            </w:r>
          </w:hyperlink>
        </w:p>
        <w:p w14:paraId="6835A5F1" w14:textId="77777777" w:rsidR="00F64A81" w:rsidRDefault="00A34D30">
          <w:pPr>
            <w:pStyle w:val="TM3"/>
            <w:tabs>
              <w:tab w:val="left" w:pos="1320"/>
              <w:tab w:val="right" w:pos="9911"/>
            </w:tabs>
            <w:rPr>
              <w:noProof/>
            </w:rPr>
          </w:pPr>
          <w:hyperlink w:anchor="_Toc61519168" w:history="1">
            <w:r w:rsidR="00F64A81" w:rsidRPr="0083097E">
              <w:rPr>
                <w:rStyle w:val="Lienhypertexte"/>
                <w:rFonts w:ascii="Arial Narrow" w:hAnsi="Arial Narrow"/>
                <w:noProof/>
              </w:rPr>
              <w:t>10.1.4</w:t>
            </w:r>
            <w:r w:rsidR="00F64A81">
              <w:rPr>
                <w:noProof/>
              </w:rPr>
              <w:tab/>
            </w:r>
            <w:r w:rsidR="00F64A81" w:rsidRPr="0083097E">
              <w:rPr>
                <w:rStyle w:val="Lienhypertexte"/>
                <w:rFonts w:ascii="Arial Narrow" w:hAnsi="Arial Narrow"/>
                <w:noProof/>
              </w:rPr>
              <w:t>Office National des Forêts</w:t>
            </w:r>
            <w:r w:rsidR="00F64A81">
              <w:rPr>
                <w:noProof/>
                <w:webHidden/>
              </w:rPr>
              <w:tab/>
            </w:r>
            <w:r w:rsidR="00F64A81">
              <w:rPr>
                <w:noProof/>
                <w:webHidden/>
              </w:rPr>
              <w:fldChar w:fldCharType="begin"/>
            </w:r>
            <w:r w:rsidR="00F64A81">
              <w:rPr>
                <w:noProof/>
                <w:webHidden/>
              </w:rPr>
              <w:instrText xml:space="preserve"> PAGEREF _Toc61519168 \h </w:instrText>
            </w:r>
            <w:r w:rsidR="00F64A81">
              <w:rPr>
                <w:noProof/>
                <w:webHidden/>
              </w:rPr>
            </w:r>
            <w:r w:rsidR="00F64A81">
              <w:rPr>
                <w:noProof/>
                <w:webHidden/>
              </w:rPr>
              <w:fldChar w:fldCharType="separate"/>
            </w:r>
            <w:r w:rsidR="00F64A81">
              <w:rPr>
                <w:noProof/>
                <w:webHidden/>
              </w:rPr>
              <w:t>23</w:t>
            </w:r>
            <w:r w:rsidR="00F64A81">
              <w:rPr>
                <w:noProof/>
                <w:webHidden/>
              </w:rPr>
              <w:fldChar w:fldCharType="end"/>
            </w:r>
          </w:hyperlink>
        </w:p>
        <w:p w14:paraId="6D2BF50D" w14:textId="77777777" w:rsidR="00F64A81" w:rsidRDefault="00A34D30">
          <w:pPr>
            <w:pStyle w:val="TM3"/>
            <w:tabs>
              <w:tab w:val="left" w:pos="1320"/>
              <w:tab w:val="right" w:pos="9911"/>
            </w:tabs>
            <w:rPr>
              <w:noProof/>
            </w:rPr>
          </w:pPr>
          <w:hyperlink w:anchor="_Toc61519169" w:history="1">
            <w:r w:rsidR="00F64A81" w:rsidRPr="0083097E">
              <w:rPr>
                <w:rStyle w:val="Lienhypertexte"/>
                <w:rFonts w:ascii="Arial Narrow" w:hAnsi="Arial Narrow"/>
                <w:noProof/>
              </w:rPr>
              <w:t>10.1.5</w:t>
            </w:r>
            <w:r w:rsidR="00F64A81">
              <w:rPr>
                <w:noProof/>
              </w:rPr>
              <w:tab/>
            </w:r>
            <w:r w:rsidR="00F64A81" w:rsidRPr="0083097E">
              <w:rPr>
                <w:rStyle w:val="Lienhypertexte"/>
                <w:rFonts w:ascii="Arial Narrow" w:hAnsi="Arial Narrow"/>
                <w:noProof/>
              </w:rPr>
              <w:t>Fédération des chasseurs de l’Oise</w:t>
            </w:r>
            <w:r w:rsidR="00F64A81">
              <w:rPr>
                <w:noProof/>
                <w:webHidden/>
              </w:rPr>
              <w:tab/>
            </w:r>
            <w:r w:rsidR="00F64A81">
              <w:rPr>
                <w:noProof/>
                <w:webHidden/>
              </w:rPr>
              <w:fldChar w:fldCharType="begin"/>
            </w:r>
            <w:r w:rsidR="00F64A81">
              <w:rPr>
                <w:noProof/>
                <w:webHidden/>
              </w:rPr>
              <w:instrText xml:space="preserve"> PAGEREF _Toc61519169 \h </w:instrText>
            </w:r>
            <w:r w:rsidR="00F64A81">
              <w:rPr>
                <w:noProof/>
                <w:webHidden/>
              </w:rPr>
            </w:r>
            <w:r w:rsidR="00F64A81">
              <w:rPr>
                <w:noProof/>
                <w:webHidden/>
              </w:rPr>
              <w:fldChar w:fldCharType="separate"/>
            </w:r>
            <w:r w:rsidR="00F64A81">
              <w:rPr>
                <w:noProof/>
                <w:webHidden/>
              </w:rPr>
              <w:t>25</w:t>
            </w:r>
            <w:r w:rsidR="00F64A81">
              <w:rPr>
                <w:noProof/>
                <w:webHidden/>
              </w:rPr>
              <w:fldChar w:fldCharType="end"/>
            </w:r>
          </w:hyperlink>
        </w:p>
        <w:p w14:paraId="4A64E025" w14:textId="66DA7D01" w:rsidR="00F64A81" w:rsidRDefault="00A34D30">
          <w:pPr>
            <w:pStyle w:val="TM3"/>
            <w:tabs>
              <w:tab w:val="left" w:pos="1320"/>
              <w:tab w:val="right" w:pos="9911"/>
            </w:tabs>
            <w:rPr>
              <w:noProof/>
            </w:rPr>
          </w:pPr>
          <w:hyperlink w:anchor="_Toc61519170" w:history="1">
            <w:r w:rsidR="00F64A81" w:rsidRPr="0083097E">
              <w:rPr>
                <w:rStyle w:val="Lienhypertexte"/>
                <w:rFonts w:ascii="Arial Narrow" w:hAnsi="Arial Narrow"/>
                <w:noProof/>
              </w:rPr>
              <w:t>10.1.6</w:t>
            </w:r>
            <w:r w:rsidR="00F64A81">
              <w:rPr>
                <w:noProof/>
              </w:rPr>
              <w:tab/>
            </w:r>
            <w:r w:rsidR="00F64A81" w:rsidRPr="0083097E">
              <w:rPr>
                <w:rStyle w:val="Lienhypertexte"/>
                <w:rFonts w:ascii="Arial Narrow" w:hAnsi="Arial Narrow"/>
                <w:noProof/>
              </w:rPr>
              <w:t xml:space="preserve">Conservatoire d’espaces naturels </w:t>
            </w:r>
            <w:r w:rsidR="00163566">
              <w:rPr>
                <w:rStyle w:val="Lienhypertexte"/>
                <w:rFonts w:ascii="Arial Narrow" w:hAnsi="Arial Narrow"/>
                <w:noProof/>
              </w:rPr>
              <w:t>d</w:t>
            </w:r>
            <w:r w:rsidR="00163566" w:rsidRPr="0083097E">
              <w:rPr>
                <w:rStyle w:val="Lienhypertexte"/>
                <w:rFonts w:ascii="Arial Narrow" w:hAnsi="Arial Narrow"/>
                <w:noProof/>
              </w:rPr>
              <w:t>e</w:t>
            </w:r>
            <w:r w:rsidR="00163566">
              <w:rPr>
                <w:rStyle w:val="Lienhypertexte"/>
                <w:rFonts w:ascii="Arial Narrow" w:hAnsi="Arial Narrow"/>
                <w:noProof/>
              </w:rPr>
              <w:t>s Hauts-de-France</w:t>
            </w:r>
            <w:r w:rsidR="00F64A81">
              <w:rPr>
                <w:noProof/>
                <w:webHidden/>
              </w:rPr>
              <w:tab/>
            </w:r>
            <w:r w:rsidR="00F64A81">
              <w:rPr>
                <w:noProof/>
                <w:webHidden/>
              </w:rPr>
              <w:fldChar w:fldCharType="begin"/>
            </w:r>
            <w:r w:rsidR="00F64A81">
              <w:rPr>
                <w:noProof/>
                <w:webHidden/>
              </w:rPr>
              <w:instrText xml:space="preserve"> PAGEREF _Toc61519170 \h </w:instrText>
            </w:r>
            <w:r w:rsidR="00F64A81">
              <w:rPr>
                <w:noProof/>
                <w:webHidden/>
              </w:rPr>
            </w:r>
            <w:r w:rsidR="00F64A81">
              <w:rPr>
                <w:noProof/>
                <w:webHidden/>
              </w:rPr>
              <w:fldChar w:fldCharType="separate"/>
            </w:r>
            <w:r w:rsidR="00F64A81">
              <w:rPr>
                <w:noProof/>
                <w:webHidden/>
              </w:rPr>
              <w:t>27</w:t>
            </w:r>
            <w:r w:rsidR="00F64A81">
              <w:rPr>
                <w:noProof/>
                <w:webHidden/>
              </w:rPr>
              <w:fldChar w:fldCharType="end"/>
            </w:r>
          </w:hyperlink>
        </w:p>
        <w:p w14:paraId="1AF7BEFD" w14:textId="77777777" w:rsidR="00F64A81" w:rsidRDefault="00A34D30">
          <w:pPr>
            <w:pStyle w:val="TM3"/>
            <w:tabs>
              <w:tab w:val="left" w:pos="1320"/>
              <w:tab w:val="right" w:pos="9911"/>
            </w:tabs>
            <w:rPr>
              <w:noProof/>
            </w:rPr>
          </w:pPr>
          <w:hyperlink w:anchor="_Toc61519171" w:history="1">
            <w:r w:rsidR="00F64A81" w:rsidRPr="0083097E">
              <w:rPr>
                <w:rStyle w:val="Lienhypertexte"/>
                <w:rFonts w:ascii="Arial Narrow" w:hAnsi="Arial Narrow"/>
                <w:noProof/>
              </w:rPr>
              <w:t>10.1.7</w:t>
            </w:r>
            <w:r w:rsidR="00F64A81">
              <w:rPr>
                <w:noProof/>
              </w:rPr>
              <w:tab/>
            </w:r>
            <w:r w:rsidR="00F64A81" w:rsidRPr="0083097E">
              <w:rPr>
                <w:rStyle w:val="Lienhypertexte"/>
                <w:rFonts w:ascii="Arial Narrow" w:hAnsi="Arial Narrow"/>
                <w:noProof/>
              </w:rPr>
              <w:t>CAUE</w:t>
            </w:r>
            <w:r w:rsidR="00F64A81">
              <w:rPr>
                <w:noProof/>
                <w:webHidden/>
              </w:rPr>
              <w:tab/>
            </w:r>
            <w:r w:rsidR="00F64A81">
              <w:rPr>
                <w:noProof/>
                <w:webHidden/>
              </w:rPr>
              <w:fldChar w:fldCharType="begin"/>
            </w:r>
            <w:r w:rsidR="00F64A81">
              <w:rPr>
                <w:noProof/>
                <w:webHidden/>
              </w:rPr>
              <w:instrText xml:space="preserve"> PAGEREF _Toc61519171 \h </w:instrText>
            </w:r>
            <w:r w:rsidR="00F64A81">
              <w:rPr>
                <w:noProof/>
                <w:webHidden/>
              </w:rPr>
            </w:r>
            <w:r w:rsidR="00F64A81">
              <w:rPr>
                <w:noProof/>
                <w:webHidden/>
              </w:rPr>
              <w:fldChar w:fldCharType="separate"/>
            </w:r>
            <w:r w:rsidR="00F64A81">
              <w:rPr>
                <w:noProof/>
                <w:webHidden/>
              </w:rPr>
              <w:t>29</w:t>
            </w:r>
            <w:r w:rsidR="00F64A81">
              <w:rPr>
                <w:noProof/>
                <w:webHidden/>
              </w:rPr>
              <w:fldChar w:fldCharType="end"/>
            </w:r>
          </w:hyperlink>
        </w:p>
        <w:p w14:paraId="2D66B7B1" w14:textId="77777777" w:rsidR="00F64A81" w:rsidRDefault="00A34D30">
          <w:pPr>
            <w:pStyle w:val="TM2"/>
            <w:tabs>
              <w:tab w:val="left" w:pos="880"/>
              <w:tab w:val="right" w:pos="9911"/>
            </w:tabs>
            <w:rPr>
              <w:noProof/>
            </w:rPr>
          </w:pPr>
          <w:hyperlink w:anchor="_Toc61519172" w:history="1">
            <w:r w:rsidR="00F64A81" w:rsidRPr="0083097E">
              <w:rPr>
                <w:rStyle w:val="Lienhypertexte"/>
                <w:rFonts w:ascii="Arial Narrow" w:hAnsi="Arial Narrow"/>
                <w:noProof/>
              </w:rPr>
              <w:t>10.2</w:t>
            </w:r>
            <w:r w:rsidR="00F64A81">
              <w:rPr>
                <w:noProof/>
              </w:rPr>
              <w:tab/>
            </w:r>
            <w:r w:rsidR="00F64A81" w:rsidRPr="0083097E">
              <w:rPr>
                <w:rStyle w:val="Lienhypertexte"/>
                <w:rFonts w:ascii="Arial Narrow" w:hAnsi="Arial Narrow"/>
                <w:noProof/>
              </w:rPr>
              <w:t>Annexe 2 – Carte + liste des ENS accessibles</w:t>
            </w:r>
            <w:r w:rsidR="00F64A81">
              <w:rPr>
                <w:noProof/>
                <w:webHidden/>
              </w:rPr>
              <w:tab/>
            </w:r>
            <w:r w:rsidR="00F64A81">
              <w:rPr>
                <w:noProof/>
                <w:webHidden/>
              </w:rPr>
              <w:fldChar w:fldCharType="begin"/>
            </w:r>
            <w:r w:rsidR="00F64A81">
              <w:rPr>
                <w:noProof/>
                <w:webHidden/>
              </w:rPr>
              <w:instrText xml:space="preserve"> PAGEREF _Toc61519172 \h </w:instrText>
            </w:r>
            <w:r w:rsidR="00F64A81">
              <w:rPr>
                <w:noProof/>
                <w:webHidden/>
              </w:rPr>
            </w:r>
            <w:r w:rsidR="00F64A81">
              <w:rPr>
                <w:noProof/>
                <w:webHidden/>
              </w:rPr>
              <w:fldChar w:fldCharType="separate"/>
            </w:r>
            <w:r w:rsidR="00F64A81">
              <w:rPr>
                <w:noProof/>
                <w:webHidden/>
              </w:rPr>
              <w:t>32</w:t>
            </w:r>
            <w:r w:rsidR="00F64A81">
              <w:rPr>
                <w:noProof/>
                <w:webHidden/>
              </w:rPr>
              <w:fldChar w:fldCharType="end"/>
            </w:r>
          </w:hyperlink>
        </w:p>
        <w:p w14:paraId="58A1DB97" w14:textId="77777777" w:rsidR="00F64A81" w:rsidRDefault="00A34D30">
          <w:pPr>
            <w:pStyle w:val="TM2"/>
            <w:tabs>
              <w:tab w:val="left" w:pos="880"/>
              <w:tab w:val="right" w:pos="9911"/>
            </w:tabs>
            <w:rPr>
              <w:noProof/>
            </w:rPr>
          </w:pPr>
          <w:hyperlink w:anchor="_Toc61519173" w:history="1">
            <w:r w:rsidR="00F64A81" w:rsidRPr="0083097E">
              <w:rPr>
                <w:rStyle w:val="Lienhypertexte"/>
                <w:rFonts w:ascii="Arial Narrow" w:hAnsi="Arial Narrow"/>
                <w:noProof/>
              </w:rPr>
              <w:t>10.3</w:t>
            </w:r>
            <w:r w:rsidR="00F64A81">
              <w:rPr>
                <w:noProof/>
              </w:rPr>
              <w:tab/>
            </w:r>
            <w:r w:rsidR="00F64A81" w:rsidRPr="0083097E">
              <w:rPr>
                <w:rStyle w:val="Lienhypertexte"/>
                <w:rFonts w:ascii="Arial Narrow" w:hAnsi="Arial Narrow"/>
                <w:noProof/>
              </w:rPr>
              <w:t>Annexe 3 – Fiches descriptives des ENS</w:t>
            </w:r>
            <w:r w:rsidR="00F64A81">
              <w:rPr>
                <w:noProof/>
                <w:webHidden/>
              </w:rPr>
              <w:tab/>
            </w:r>
            <w:r w:rsidR="00F64A81">
              <w:rPr>
                <w:noProof/>
                <w:webHidden/>
              </w:rPr>
              <w:fldChar w:fldCharType="begin"/>
            </w:r>
            <w:r w:rsidR="00F64A81">
              <w:rPr>
                <w:noProof/>
                <w:webHidden/>
              </w:rPr>
              <w:instrText xml:space="preserve"> PAGEREF _Toc61519173 \h </w:instrText>
            </w:r>
            <w:r w:rsidR="00F64A81">
              <w:rPr>
                <w:noProof/>
                <w:webHidden/>
              </w:rPr>
            </w:r>
            <w:r w:rsidR="00F64A81">
              <w:rPr>
                <w:noProof/>
                <w:webHidden/>
              </w:rPr>
              <w:fldChar w:fldCharType="separate"/>
            </w:r>
            <w:r w:rsidR="00F64A81">
              <w:rPr>
                <w:noProof/>
                <w:webHidden/>
              </w:rPr>
              <w:t>38</w:t>
            </w:r>
            <w:r w:rsidR="00F64A81">
              <w:rPr>
                <w:noProof/>
                <w:webHidden/>
              </w:rPr>
              <w:fldChar w:fldCharType="end"/>
            </w:r>
          </w:hyperlink>
        </w:p>
        <w:p w14:paraId="547204F9" w14:textId="77777777" w:rsidR="00F64A81" w:rsidRDefault="00A34D30">
          <w:pPr>
            <w:pStyle w:val="TM3"/>
            <w:tabs>
              <w:tab w:val="left" w:pos="1320"/>
              <w:tab w:val="right" w:pos="9911"/>
            </w:tabs>
            <w:rPr>
              <w:noProof/>
            </w:rPr>
          </w:pPr>
          <w:hyperlink w:anchor="_Toc61519174" w:history="1">
            <w:r w:rsidR="00F64A81" w:rsidRPr="0083097E">
              <w:rPr>
                <w:rStyle w:val="Lienhypertexte"/>
                <w:rFonts w:ascii="Arial Narrow" w:hAnsi="Arial Narrow"/>
                <w:noProof/>
              </w:rPr>
              <w:t>10.3.1</w:t>
            </w:r>
            <w:r w:rsidR="00F64A81">
              <w:rPr>
                <w:noProof/>
              </w:rPr>
              <w:tab/>
            </w:r>
            <w:r w:rsidR="00F64A81" w:rsidRPr="0083097E">
              <w:rPr>
                <w:rStyle w:val="Lienhypertexte"/>
                <w:rFonts w:ascii="Arial Narrow" w:eastAsia="Calibri" w:hAnsi="Arial Narrow"/>
                <w:noProof/>
              </w:rPr>
              <w:t>CANTON DE BEAUVAIS - 1</w:t>
            </w:r>
            <w:r w:rsidR="00F64A81">
              <w:rPr>
                <w:noProof/>
                <w:webHidden/>
              </w:rPr>
              <w:tab/>
            </w:r>
            <w:r w:rsidR="00F64A81">
              <w:rPr>
                <w:noProof/>
                <w:webHidden/>
              </w:rPr>
              <w:fldChar w:fldCharType="begin"/>
            </w:r>
            <w:r w:rsidR="00F64A81">
              <w:rPr>
                <w:noProof/>
                <w:webHidden/>
              </w:rPr>
              <w:instrText xml:space="preserve"> PAGEREF _Toc61519174 \h </w:instrText>
            </w:r>
            <w:r w:rsidR="00F64A81">
              <w:rPr>
                <w:noProof/>
                <w:webHidden/>
              </w:rPr>
            </w:r>
            <w:r w:rsidR="00F64A81">
              <w:rPr>
                <w:noProof/>
                <w:webHidden/>
              </w:rPr>
              <w:fldChar w:fldCharType="separate"/>
            </w:r>
            <w:r w:rsidR="00F64A81">
              <w:rPr>
                <w:noProof/>
                <w:webHidden/>
              </w:rPr>
              <w:t>38</w:t>
            </w:r>
            <w:r w:rsidR="00F64A81">
              <w:rPr>
                <w:noProof/>
                <w:webHidden/>
              </w:rPr>
              <w:fldChar w:fldCharType="end"/>
            </w:r>
          </w:hyperlink>
        </w:p>
        <w:p w14:paraId="3535AB7C" w14:textId="77777777" w:rsidR="00F64A81" w:rsidRDefault="00A34D30">
          <w:pPr>
            <w:pStyle w:val="TM3"/>
            <w:tabs>
              <w:tab w:val="left" w:pos="1320"/>
              <w:tab w:val="right" w:pos="9911"/>
            </w:tabs>
            <w:rPr>
              <w:noProof/>
            </w:rPr>
          </w:pPr>
          <w:hyperlink w:anchor="_Toc61519175" w:history="1">
            <w:r w:rsidR="00F64A81" w:rsidRPr="0083097E">
              <w:rPr>
                <w:rStyle w:val="Lienhypertexte"/>
                <w:rFonts w:ascii="Arial Narrow" w:eastAsia="Calibri" w:hAnsi="Arial Narrow"/>
                <w:noProof/>
              </w:rPr>
              <w:t>10.3.2</w:t>
            </w:r>
            <w:r w:rsidR="00F64A81">
              <w:rPr>
                <w:noProof/>
              </w:rPr>
              <w:tab/>
            </w:r>
            <w:r w:rsidR="00F64A81" w:rsidRPr="0083097E">
              <w:rPr>
                <w:rStyle w:val="Lienhypertexte"/>
                <w:rFonts w:ascii="Arial Narrow" w:eastAsia="Calibri" w:hAnsi="Arial Narrow"/>
                <w:noProof/>
              </w:rPr>
              <w:t>CANTON DE BEAUVAIS – 2</w:t>
            </w:r>
            <w:r w:rsidR="00F64A81">
              <w:rPr>
                <w:noProof/>
                <w:webHidden/>
              </w:rPr>
              <w:tab/>
            </w:r>
            <w:r w:rsidR="00F64A81">
              <w:rPr>
                <w:noProof/>
                <w:webHidden/>
              </w:rPr>
              <w:fldChar w:fldCharType="begin"/>
            </w:r>
            <w:r w:rsidR="00F64A81">
              <w:rPr>
                <w:noProof/>
                <w:webHidden/>
              </w:rPr>
              <w:instrText xml:space="preserve"> PAGEREF _Toc61519175 \h </w:instrText>
            </w:r>
            <w:r w:rsidR="00F64A81">
              <w:rPr>
                <w:noProof/>
                <w:webHidden/>
              </w:rPr>
            </w:r>
            <w:r w:rsidR="00F64A81">
              <w:rPr>
                <w:noProof/>
                <w:webHidden/>
              </w:rPr>
              <w:fldChar w:fldCharType="separate"/>
            </w:r>
            <w:r w:rsidR="00F64A81">
              <w:rPr>
                <w:noProof/>
                <w:webHidden/>
              </w:rPr>
              <w:t>39</w:t>
            </w:r>
            <w:r w:rsidR="00F64A81">
              <w:rPr>
                <w:noProof/>
                <w:webHidden/>
              </w:rPr>
              <w:fldChar w:fldCharType="end"/>
            </w:r>
          </w:hyperlink>
        </w:p>
        <w:p w14:paraId="67008485" w14:textId="77777777" w:rsidR="00F64A81" w:rsidRDefault="00A34D30">
          <w:pPr>
            <w:pStyle w:val="TM3"/>
            <w:tabs>
              <w:tab w:val="left" w:pos="1320"/>
              <w:tab w:val="right" w:pos="9911"/>
            </w:tabs>
            <w:rPr>
              <w:noProof/>
            </w:rPr>
          </w:pPr>
          <w:hyperlink w:anchor="_Toc61519176" w:history="1">
            <w:r w:rsidR="00F64A81" w:rsidRPr="0083097E">
              <w:rPr>
                <w:rStyle w:val="Lienhypertexte"/>
                <w:rFonts w:ascii="Arial Narrow" w:eastAsia="Calibri" w:hAnsi="Arial Narrow"/>
                <w:noProof/>
              </w:rPr>
              <w:t>10.3.3</w:t>
            </w:r>
            <w:r w:rsidR="00F64A81">
              <w:rPr>
                <w:noProof/>
              </w:rPr>
              <w:tab/>
            </w:r>
            <w:r w:rsidR="00F64A81" w:rsidRPr="0083097E">
              <w:rPr>
                <w:rStyle w:val="Lienhypertexte"/>
                <w:rFonts w:ascii="Arial Narrow" w:eastAsia="Calibri" w:hAnsi="Arial Narrow"/>
                <w:noProof/>
              </w:rPr>
              <w:t>CANTON DE CHANTILLY</w:t>
            </w:r>
            <w:r w:rsidR="00F64A81">
              <w:rPr>
                <w:noProof/>
                <w:webHidden/>
              </w:rPr>
              <w:tab/>
            </w:r>
            <w:r w:rsidR="00F64A81">
              <w:rPr>
                <w:noProof/>
                <w:webHidden/>
              </w:rPr>
              <w:fldChar w:fldCharType="begin"/>
            </w:r>
            <w:r w:rsidR="00F64A81">
              <w:rPr>
                <w:noProof/>
                <w:webHidden/>
              </w:rPr>
              <w:instrText xml:space="preserve"> PAGEREF _Toc61519176 \h </w:instrText>
            </w:r>
            <w:r w:rsidR="00F64A81">
              <w:rPr>
                <w:noProof/>
                <w:webHidden/>
              </w:rPr>
            </w:r>
            <w:r w:rsidR="00F64A81">
              <w:rPr>
                <w:noProof/>
                <w:webHidden/>
              </w:rPr>
              <w:fldChar w:fldCharType="separate"/>
            </w:r>
            <w:r w:rsidR="00F64A81">
              <w:rPr>
                <w:noProof/>
                <w:webHidden/>
              </w:rPr>
              <w:t>41</w:t>
            </w:r>
            <w:r w:rsidR="00F64A81">
              <w:rPr>
                <w:noProof/>
                <w:webHidden/>
              </w:rPr>
              <w:fldChar w:fldCharType="end"/>
            </w:r>
          </w:hyperlink>
        </w:p>
        <w:p w14:paraId="19E8BF4E" w14:textId="77777777" w:rsidR="00F64A81" w:rsidRDefault="00A34D30">
          <w:pPr>
            <w:pStyle w:val="TM3"/>
            <w:tabs>
              <w:tab w:val="left" w:pos="1320"/>
              <w:tab w:val="right" w:pos="9911"/>
            </w:tabs>
            <w:rPr>
              <w:noProof/>
            </w:rPr>
          </w:pPr>
          <w:hyperlink w:anchor="_Toc61519177" w:history="1">
            <w:r w:rsidR="00F64A81" w:rsidRPr="0083097E">
              <w:rPr>
                <w:rStyle w:val="Lienhypertexte"/>
                <w:rFonts w:ascii="Arial Narrow" w:eastAsia="Calibri" w:hAnsi="Arial Narrow"/>
                <w:noProof/>
              </w:rPr>
              <w:t>10.3.4</w:t>
            </w:r>
            <w:r w:rsidR="00F64A81">
              <w:rPr>
                <w:noProof/>
              </w:rPr>
              <w:tab/>
            </w:r>
            <w:r w:rsidR="00F64A81" w:rsidRPr="0083097E">
              <w:rPr>
                <w:rStyle w:val="Lienhypertexte"/>
                <w:rFonts w:ascii="Arial Narrow" w:eastAsia="Calibri" w:hAnsi="Arial Narrow"/>
                <w:noProof/>
              </w:rPr>
              <w:t>CANTON DE CHAUMONT-EN-VEXIN</w:t>
            </w:r>
            <w:r w:rsidR="00F64A81">
              <w:rPr>
                <w:noProof/>
                <w:webHidden/>
              </w:rPr>
              <w:tab/>
            </w:r>
            <w:r w:rsidR="00F64A81">
              <w:rPr>
                <w:noProof/>
                <w:webHidden/>
              </w:rPr>
              <w:fldChar w:fldCharType="begin"/>
            </w:r>
            <w:r w:rsidR="00F64A81">
              <w:rPr>
                <w:noProof/>
                <w:webHidden/>
              </w:rPr>
              <w:instrText xml:space="preserve"> PAGEREF _Toc61519177 \h </w:instrText>
            </w:r>
            <w:r w:rsidR="00F64A81">
              <w:rPr>
                <w:noProof/>
                <w:webHidden/>
              </w:rPr>
            </w:r>
            <w:r w:rsidR="00F64A81">
              <w:rPr>
                <w:noProof/>
                <w:webHidden/>
              </w:rPr>
              <w:fldChar w:fldCharType="separate"/>
            </w:r>
            <w:r w:rsidR="00F64A81">
              <w:rPr>
                <w:noProof/>
                <w:webHidden/>
              </w:rPr>
              <w:t>42</w:t>
            </w:r>
            <w:r w:rsidR="00F64A81">
              <w:rPr>
                <w:noProof/>
                <w:webHidden/>
              </w:rPr>
              <w:fldChar w:fldCharType="end"/>
            </w:r>
          </w:hyperlink>
        </w:p>
        <w:p w14:paraId="10FFD6C6" w14:textId="77777777" w:rsidR="00F64A81" w:rsidRDefault="00A34D30">
          <w:pPr>
            <w:pStyle w:val="TM3"/>
            <w:tabs>
              <w:tab w:val="left" w:pos="1320"/>
              <w:tab w:val="right" w:pos="9911"/>
            </w:tabs>
            <w:rPr>
              <w:noProof/>
            </w:rPr>
          </w:pPr>
          <w:hyperlink w:anchor="_Toc61519178" w:history="1">
            <w:r w:rsidR="00F64A81" w:rsidRPr="0083097E">
              <w:rPr>
                <w:rStyle w:val="Lienhypertexte"/>
                <w:rFonts w:ascii="Arial Narrow" w:hAnsi="Arial Narrow"/>
                <w:noProof/>
              </w:rPr>
              <w:t>10.3.5</w:t>
            </w:r>
            <w:r w:rsidR="00F64A81">
              <w:rPr>
                <w:noProof/>
              </w:rPr>
              <w:tab/>
            </w:r>
            <w:r w:rsidR="00F64A81" w:rsidRPr="0083097E">
              <w:rPr>
                <w:rStyle w:val="Lienhypertexte"/>
                <w:rFonts w:ascii="Arial Narrow" w:eastAsia="Calibri" w:hAnsi="Arial Narrow"/>
                <w:noProof/>
              </w:rPr>
              <w:t>CANTON DE COMPIEGNE</w:t>
            </w:r>
            <w:r w:rsidR="00F64A81">
              <w:rPr>
                <w:noProof/>
                <w:webHidden/>
              </w:rPr>
              <w:tab/>
            </w:r>
            <w:r w:rsidR="00F64A81">
              <w:rPr>
                <w:noProof/>
                <w:webHidden/>
              </w:rPr>
              <w:fldChar w:fldCharType="begin"/>
            </w:r>
            <w:r w:rsidR="00F64A81">
              <w:rPr>
                <w:noProof/>
                <w:webHidden/>
              </w:rPr>
              <w:instrText xml:space="preserve"> PAGEREF _Toc61519178 \h </w:instrText>
            </w:r>
            <w:r w:rsidR="00F64A81">
              <w:rPr>
                <w:noProof/>
                <w:webHidden/>
              </w:rPr>
            </w:r>
            <w:r w:rsidR="00F64A81">
              <w:rPr>
                <w:noProof/>
                <w:webHidden/>
              </w:rPr>
              <w:fldChar w:fldCharType="separate"/>
            </w:r>
            <w:r w:rsidR="00F64A81">
              <w:rPr>
                <w:noProof/>
                <w:webHidden/>
              </w:rPr>
              <w:t>44</w:t>
            </w:r>
            <w:r w:rsidR="00F64A81">
              <w:rPr>
                <w:noProof/>
                <w:webHidden/>
              </w:rPr>
              <w:fldChar w:fldCharType="end"/>
            </w:r>
          </w:hyperlink>
        </w:p>
        <w:p w14:paraId="41DF2FB0" w14:textId="77777777" w:rsidR="00F64A81" w:rsidRDefault="00A34D30">
          <w:pPr>
            <w:pStyle w:val="TM3"/>
            <w:tabs>
              <w:tab w:val="left" w:pos="1320"/>
              <w:tab w:val="right" w:pos="9911"/>
            </w:tabs>
            <w:rPr>
              <w:noProof/>
            </w:rPr>
          </w:pPr>
          <w:hyperlink w:anchor="_Toc61519179" w:history="1">
            <w:r w:rsidR="00F64A81" w:rsidRPr="0083097E">
              <w:rPr>
                <w:rStyle w:val="Lienhypertexte"/>
                <w:rFonts w:ascii="Arial Narrow" w:hAnsi="Arial Narrow"/>
                <w:noProof/>
              </w:rPr>
              <w:t>10.3.6</w:t>
            </w:r>
            <w:r w:rsidR="00F64A81">
              <w:rPr>
                <w:noProof/>
              </w:rPr>
              <w:tab/>
            </w:r>
            <w:r w:rsidR="00F64A81" w:rsidRPr="0083097E">
              <w:rPr>
                <w:rStyle w:val="Lienhypertexte"/>
                <w:rFonts w:ascii="Arial Narrow" w:eastAsia="Calibri" w:hAnsi="Arial Narrow"/>
                <w:noProof/>
              </w:rPr>
              <w:t>CANTON DE CREIL</w:t>
            </w:r>
            <w:r w:rsidR="00F64A81">
              <w:rPr>
                <w:noProof/>
                <w:webHidden/>
              </w:rPr>
              <w:tab/>
            </w:r>
            <w:r w:rsidR="00F64A81">
              <w:rPr>
                <w:noProof/>
                <w:webHidden/>
              </w:rPr>
              <w:fldChar w:fldCharType="begin"/>
            </w:r>
            <w:r w:rsidR="00F64A81">
              <w:rPr>
                <w:noProof/>
                <w:webHidden/>
              </w:rPr>
              <w:instrText xml:space="preserve"> PAGEREF _Toc61519179 \h </w:instrText>
            </w:r>
            <w:r w:rsidR="00F64A81">
              <w:rPr>
                <w:noProof/>
                <w:webHidden/>
              </w:rPr>
            </w:r>
            <w:r w:rsidR="00F64A81">
              <w:rPr>
                <w:noProof/>
                <w:webHidden/>
              </w:rPr>
              <w:fldChar w:fldCharType="separate"/>
            </w:r>
            <w:r w:rsidR="00F64A81">
              <w:rPr>
                <w:noProof/>
                <w:webHidden/>
              </w:rPr>
              <w:t>46</w:t>
            </w:r>
            <w:r w:rsidR="00F64A81">
              <w:rPr>
                <w:noProof/>
                <w:webHidden/>
              </w:rPr>
              <w:fldChar w:fldCharType="end"/>
            </w:r>
          </w:hyperlink>
        </w:p>
        <w:p w14:paraId="2A3550E6" w14:textId="77777777" w:rsidR="00F64A81" w:rsidRDefault="00A34D30">
          <w:pPr>
            <w:pStyle w:val="TM3"/>
            <w:tabs>
              <w:tab w:val="left" w:pos="1320"/>
              <w:tab w:val="right" w:pos="9911"/>
            </w:tabs>
            <w:rPr>
              <w:noProof/>
            </w:rPr>
          </w:pPr>
          <w:hyperlink w:anchor="_Toc61519180" w:history="1">
            <w:r w:rsidR="00F64A81" w:rsidRPr="0083097E">
              <w:rPr>
                <w:rStyle w:val="Lienhypertexte"/>
                <w:rFonts w:ascii="Arial Narrow" w:hAnsi="Arial Narrow"/>
                <w:noProof/>
              </w:rPr>
              <w:t>10.3.7</w:t>
            </w:r>
            <w:r w:rsidR="00F64A81">
              <w:rPr>
                <w:noProof/>
              </w:rPr>
              <w:tab/>
            </w:r>
            <w:r w:rsidR="00F64A81" w:rsidRPr="0083097E">
              <w:rPr>
                <w:rStyle w:val="Lienhypertexte"/>
                <w:rFonts w:ascii="Arial Narrow" w:eastAsia="Calibri" w:hAnsi="Arial Narrow"/>
                <w:noProof/>
              </w:rPr>
              <w:t>CANTON DE CREPY EN VALOIS</w:t>
            </w:r>
            <w:r w:rsidR="00F64A81">
              <w:rPr>
                <w:noProof/>
                <w:webHidden/>
              </w:rPr>
              <w:tab/>
            </w:r>
            <w:r w:rsidR="00F64A81">
              <w:rPr>
                <w:noProof/>
                <w:webHidden/>
              </w:rPr>
              <w:fldChar w:fldCharType="begin"/>
            </w:r>
            <w:r w:rsidR="00F64A81">
              <w:rPr>
                <w:noProof/>
                <w:webHidden/>
              </w:rPr>
              <w:instrText xml:space="preserve"> PAGEREF _Toc61519180 \h </w:instrText>
            </w:r>
            <w:r w:rsidR="00F64A81">
              <w:rPr>
                <w:noProof/>
                <w:webHidden/>
              </w:rPr>
            </w:r>
            <w:r w:rsidR="00F64A81">
              <w:rPr>
                <w:noProof/>
                <w:webHidden/>
              </w:rPr>
              <w:fldChar w:fldCharType="separate"/>
            </w:r>
            <w:r w:rsidR="00F64A81">
              <w:rPr>
                <w:noProof/>
                <w:webHidden/>
              </w:rPr>
              <w:t>47</w:t>
            </w:r>
            <w:r w:rsidR="00F64A81">
              <w:rPr>
                <w:noProof/>
                <w:webHidden/>
              </w:rPr>
              <w:fldChar w:fldCharType="end"/>
            </w:r>
          </w:hyperlink>
        </w:p>
        <w:p w14:paraId="1E9D6EA4" w14:textId="77777777" w:rsidR="00F64A81" w:rsidRDefault="00A34D30">
          <w:pPr>
            <w:pStyle w:val="TM3"/>
            <w:tabs>
              <w:tab w:val="left" w:pos="1320"/>
              <w:tab w:val="right" w:pos="9911"/>
            </w:tabs>
            <w:rPr>
              <w:noProof/>
            </w:rPr>
          </w:pPr>
          <w:hyperlink w:anchor="_Toc61519183" w:history="1">
            <w:r w:rsidR="00F64A81" w:rsidRPr="0083097E">
              <w:rPr>
                <w:rStyle w:val="Lienhypertexte"/>
                <w:rFonts w:ascii="Arial Narrow" w:hAnsi="Arial Narrow"/>
                <w:noProof/>
              </w:rPr>
              <w:t>10.3.8</w:t>
            </w:r>
            <w:r w:rsidR="00F64A81">
              <w:rPr>
                <w:noProof/>
              </w:rPr>
              <w:tab/>
            </w:r>
            <w:r w:rsidR="00F64A81" w:rsidRPr="0083097E">
              <w:rPr>
                <w:rStyle w:val="Lienhypertexte"/>
                <w:rFonts w:ascii="Arial Narrow" w:eastAsia="Calibri" w:hAnsi="Arial Narrow"/>
                <w:noProof/>
              </w:rPr>
              <w:t>CANTON D’ESTREES SAINT DENIS</w:t>
            </w:r>
            <w:r w:rsidR="00F64A81">
              <w:rPr>
                <w:noProof/>
                <w:webHidden/>
              </w:rPr>
              <w:tab/>
            </w:r>
            <w:r w:rsidR="00F64A81">
              <w:rPr>
                <w:noProof/>
                <w:webHidden/>
              </w:rPr>
              <w:fldChar w:fldCharType="begin"/>
            </w:r>
            <w:r w:rsidR="00F64A81">
              <w:rPr>
                <w:noProof/>
                <w:webHidden/>
              </w:rPr>
              <w:instrText xml:space="preserve"> PAGEREF _Toc61519183 \h </w:instrText>
            </w:r>
            <w:r w:rsidR="00F64A81">
              <w:rPr>
                <w:noProof/>
                <w:webHidden/>
              </w:rPr>
            </w:r>
            <w:r w:rsidR="00F64A81">
              <w:rPr>
                <w:noProof/>
                <w:webHidden/>
              </w:rPr>
              <w:fldChar w:fldCharType="separate"/>
            </w:r>
            <w:r w:rsidR="00F64A81">
              <w:rPr>
                <w:noProof/>
                <w:webHidden/>
              </w:rPr>
              <w:t>50</w:t>
            </w:r>
            <w:r w:rsidR="00F64A81">
              <w:rPr>
                <w:noProof/>
                <w:webHidden/>
              </w:rPr>
              <w:fldChar w:fldCharType="end"/>
            </w:r>
          </w:hyperlink>
        </w:p>
        <w:p w14:paraId="18AA5376" w14:textId="77777777" w:rsidR="00F64A81" w:rsidRDefault="00A34D30">
          <w:pPr>
            <w:pStyle w:val="TM3"/>
            <w:tabs>
              <w:tab w:val="left" w:pos="1320"/>
              <w:tab w:val="right" w:pos="9911"/>
            </w:tabs>
            <w:rPr>
              <w:noProof/>
            </w:rPr>
          </w:pPr>
          <w:hyperlink w:anchor="_Toc61519184" w:history="1">
            <w:r w:rsidR="00F64A81" w:rsidRPr="0083097E">
              <w:rPr>
                <w:rStyle w:val="Lienhypertexte"/>
                <w:rFonts w:ascii="Arial Narrow" w:hAnsi="Arial Narrow"/>
                <w:noProof/>
              </w:rPr>
              <w:t>10.3.9</w:t>
            </w:r>
            <w:r w:rsidR="00F64A81">
              <w:rPr>
                <w:noProof/>
              </w:rPr>
              <w:tab/>
            </w:r>
            <w:r w:rsidR="00F64A81" w:rsidRPr="0083097E">
              <w:rPr>
                <w:rStyle w:val="Lienhypertexte"/>
                <w:rFonts w:ascii="Arial Narrow" w:eastAsia="Calibri" w:hAnsi="Arial Narrow"/>
                <w:noProof/>
              </w:rPr>
              <w:t>CANTON DE GRANDVILLIERS</w:t>
            </w:r>
            <w:r w:rsidR="00F64A81">
              <w:rPr>
                <w:noProof/>
                <w:webHidden/>
              </w:rPr>
              <w:tab/>
            </w:r>
            <w:r w:rsidR="00F64A81">
              <w:rPr>
                <w:noProof/>
                <w:webHidden/>
              </w:rPr>
              <w:fldChar w:fldCharType="begin"/>
            </w:r>
            <w:r w:rsidR="00F64A81">
              <w:rPr>
                <w:noProof/>
                <w:webHidden/>
              </w:rPr>
              <w:instrText xml:space="preserve"> PAGEREF _Toc61519184 \h </w:instrText>
            </w:r>
            <w:r w:rsidR="00F64A81">
              <w:rPr>
                <w:noProof/>
                <w:webHidden/>
              </w:rPr>
            </w:r>
            <w:r w:rsidR="00F64A81">
              <w:rPr>
                <w:noProof/>
                <w:webHidden/>
              </w:rPr>
              <w:fldChar w:fldCharType="separate"/>
            </w:r>
            <w:r w:rsidR="00F64A81">
              <w:rPr>
                <w:noProof/>
                <w:webHidden/>
              </w:rPr>
              <w:t>51</w:t>
            </w:r>
            <w:r w:rsidR="00F64A81">
              <w:rPr>
                <w:noProof/>
                <w:webHidden/>
              </w:rPr>
              <w:fldChar w:fldCharType="end"/>
            </w:r>
          </w:hyperlink>
        </w:p>
        <w:p w14:paraId="59508D17" w14:textId="77777777" w:rsidR="00F64A81" w:rsidRDefault="00A34D30">
          <w:pPr>
            <w:pStyle w:val="TM3"/>
            <w:tabs>
              <w:tab w:val="left" w:pos="1320"/>
              <w:tab w:val="right" w:pos="9911"/>
            </w:tabs>
            <w:rPr>
              <w:noProof/>
            </w:rPr>
          </w:pPr>
          <w:hyperlink w:anchor="_Toc61519185" w:history="1">
            <w:r w:rsidR="00F64A81" w:rsidRPr="0083097E">
              <w:rPr>
                <w:rStyle w:val="Lienhypertexte"/>
                <w:rFonts w:ascii="Arial Narrow" w:hAnsi="Arial Narrow"/>
                <w:noProof/>
              </w:rPr>
              <w:t>10.3.10</w:t>
            </w:r>
            <w:r w:rsidR="00F64A81">
              <w:rPr>
                <w:noProof/>
              </w:rPr>
              <w:tab/>
            </w:r>
            <w:r w:rsidR="00F64A81" w:rsidRPr="0083097E">
              <w:rPr>
                <w:rStyle w:val="Lienhypertexte"/>
                <w:rFonts w:ascii="Arial Narrow" w:eastAsia="Calibri" w:hAnsi="Arial Narrow"/>
                <w:noProof/>
              </w:rPr>
              <w:t>CANTON DE MOUY</w:t>
            </w:r>
            <w:r w:rsidR="00F64A81">
              <w:rPr>
                <w:noProof/>
                <w:webHidden/>
              </w:rPr>
              <w:tab/>
            </w:r>
            <w:r w:rsidR="00F64A81">
              <w:rPr>
                <w:noProof/>
                <w:webHidden/>
              </w:rPr>
              <w:fldChar w:fldCharType="begin"/>
            </w:r>
            <w:r w:rsidR="00F64A81">
              <w:rPr>
                <w:noProof/>
                <w:webHidden/>
              </w:rPr>
              <w:instrText xml:space="preserve"> PAGEREF _Toc61519185 \h </w:instrText>
            </w:r>
            <w:r w:rsidR="00F64A81">
              <w:rPr>
                <w:noProof/>
                <w:webHidden/>
              </w:rPr>
            </w:r>
            <w:r w:rsidR="00F64A81">
              <w:rPr>
                <w:noProof/>
                <w:webHidden/>
              </w:rPr>
              <w:fldChar w:fldCharType="separate"/>
            </w:r>
            <w:r w:rsidR="00F64A81">
              <w:rPr>
                <w:noProof/>
                <w:webHidden/>
              </w:rPr>
              <w:t>55</w:t>
            </w:r>
            <w:r w:rsidR="00F64A81">
              <w:rPr>
                <w:noProof/>
                <w:webHidden/>
              </w:rPr>
              <w:fldChar w:fldCharType="end"/>
            </w:r>
          </w:hyperlink>
        </w:p>
        <w:p w14:paraId="0241802E" w14:textId="77777777" w:rsidR="00F64A81" w:rsidRDefault="00A34D30">
          <w:pPr>
            <w:pStyle w:val="TM3"/>
            <w:tabs>
              <w:tab w:val="left" w:pos="1320"/>
              <w:tab w:val="right" w:pos="9911"/>
            </w:tabs>
            <w:rPr>
              <w:noProof/>
            </w:rPr>
          </w:pPr>
          <w:hyperlink w:anchor="_Toc61519186" w:history="1">
            <w:r w:rsidR="00F64A81" w:rsidRPr="0083097E">
              <w:rPr>
                <w:rStyle w:val="Lienhypertexte"/>
                <w:rFonts w:ascii="Arial Narrow" w:hAnsi="Arial Narrow"/>
                <w:noProof/>
              </w:rPr>
              <w:t>10.3.11</w:t>
            </w:r>
            <w:r w:rsidR="00F64A81">
              <w:rPr>
                <w:noProof/>
              </w:rPr>
              <w:tab/>
            </w:r>
            <w:r w:rsidR="00F64A81" w:rsidRPr="0083097E">
              <w:rPr>
                <w:rStyle w:val="Lienhypertexte"/>
                <w:rFonts w:ascii="Arial Narrow" w:eastAsia="Calibri" w:hAnsi="Arial Narrow"/>
                <w:noProof/>
              </w:rPr>
              <w:t>CANTON DE NANTEUIL LE HAUDOUIN</w:t>
            </w:r>
            <w:r w:rsidR="00F64A81">
              <w:rPr>
                <w:noProof/>
                <w:webHidden/>
              </w:rPr>
              <w:tab/>
            </w:r>
            <w:r w:rsidR="00F64A81">
              <w:rPr>
                <w:noProof/>
                <w:webHidden/>
              </w:rPr>
              <w:fldChar w:fldCharType="begin"/>
            </w:r>
            <w:r w:rsidR="00F64A81">
              <w:rPr>
                <w:noProof/>
                <w:webHidden/>
              </w:rPr>
              <w:instrText xml:space="preserve"> PAGEREF _Toc61519186 \h </w:instrText>
            </w:r>
            <w:r w:rsidR="00F64A81">
              <w:rPr>
                <w:noProof/>
                <w:webHidden/>
              </w:rPr>
            </w:r>
            <w:r w:rsidR="00F64A81">
              <w:rPr>
                <w:noProof/>
                <w:webHidden/>
              </w:rPr>
              <w:fldChar w:fldCharType="separate"/>
            </w:r>
            <w:r w:rsidR="00F64A81">
              <w:rPr>
                <w:noProof/>
                <w:webHidden/>
              </w:rPr>
              <w:t>57</w:t>
            </w:r>
            <w:r w:rsidR="00F64A81">
              <w:rPr>
                <w:noProof/>
                <w:webHidden/>
              </w:rPr>
              <w:fldChar w:fldCharType="end"/>
            </w:r>
          </w:hyperlink>
        </w:p>
        <w:p w14:paraId="25DF0981" w14:textId="77777777" w:rsidR="00F64A81" w:rsidRDefault="00A34D30">
          <w:pPr>
            <w:pStyle w:val="TM3"/>
            <w:tabs>
              <w:tab w:val="left" w:pos="1320"/>
              <w:tab w:val="right" w:pos="9911"/>
            </w:tabs>
            <w:rPr>
              <w:noProof/>
            </w:rPr>
          </w:pPr>
          <w:hyperlink w:anchor="_Toc61519187" w:history="1">
            <w:r w:rsidR="00F64A81" w:rsidRPr="0083097E">
              <w:rPr>
                <w:rStyle w:val="Lienhypertexte"/>
                <w:rFonts w:ascii="Arial Narrow" w:eastAsia="Calibri" w:hAnsi="Arial Narrow"/>
                <w:noProof/>
              </w:rPr>
              <w:t>10.3.12</w:t>
            </w:r>
            <w:r w:rsidR="00F64A81">
              <w:rPr>
                <w:noProof/>
              </w:rPr>
              <w:tab/>
            </w:r>
            <w:r w:rsidR="00F64A81" w:rsidRPr="0083097E">
              <w:rPr>
                <w:rStyle w:val="Lienhypertexte"/>
                <w:rFonts w:ascii="Arial Narrow" w:eastAsia="Calibri" w:hAnsi="Arial Narrow"/>
                <w:noProof/>
              </w:rPr>
              <w:t>CANTON DE NOGENT SUR OISE</w:t>
            </w:r>
            <w:r w:rsidR="00F64A81">
              <w:rPr>
                <w:noProof/>
                <w:webHidden/>
              </w:rPr>
              <w:tab/>
            </w:r>
            <w:r w:rsidR="00F64A81">
              <w:rPr>
                <w:noProof/>
                <w:webHidden/>
              </w:rPr>
              <w:fldChar w:fldCharType="begin"/>
            </w:r>
            <w:r w:rsidR="00F64A81">
              <w:rPr>
                <w:noProof/>
                <w:webHidden/>
              </w:rPr>
              <w:instrText xml:space="preserve"> PAGEREF _Toc61519187 \h </w:instrText>
            </w:r>
            <w:r w:rsidR="00F64A81">
              <w:rPr>
                <w:noProof/>
                <w:webHidden/>
              </w:rPr>
            </w:r>
            <w:r w:rsidR="00F64A81">
              <w:rPr>
                <w:noProof/>
                <w:webHidden/>
              </w:rPr>
              <w:fldChar w:fldCharType="separate"/>
            </w:r>
            <w:r w:rsidR="00F64A81">
              <w:rPr>
                <w:noProof/>
                <w:webHidden/>
              </w:rPr>
              <w:t>59</w:t>
            </w:r>
            <w:r w:rsidR="00F64A81">
              <w:rPr>
                <w:noProof/>
                <w:webHidden/>
              </w:rPr>
              <w:fldChar w:fldCharType="end"/>
            </w:r>
          </w:hyperlink>
        </w:p>
        <w:p w14:paraId="787C5475" w14:textId="77777777" w:rsidR="00F64A81" w:rsidRDefault="00A34D30">
          <w:pPr>
            <w:pStyle w:val="TM3"/>
            <w:tabs>
              <w:tab w:val="left" w:pos="1320"/>
              <w:tab w:val="right" w:pos="9911"/>
            </w:tabs>
            <w:rPr>
              <w:noProof/>
            </w:rPr>
          </w:pPr>
          <w:hyperlink w:anchor="_Toc61519188" w:history="1">
            <w:r w:rsidR="00F64A81" w:rsidRPr="0083097E">
              <w:rPr>
                <w:rStyle w:val="Lienhypertexte"/>
                <w:rFonts w:ascii="Arial Narrow" w:hAnsi="Arial Narrow"/>
                <w:noProof/>
              </w:rPr>
              <w:t>10.3.13</w:t>
            </w:r>
            <w:r w:rsidR="00F64A81">
              <w:rPr>
                <w:noProof/>
              </w:rPr>
              <w:tab/>
            </w:r>
            <w:r w:rsidR="00F64A81" w:rsidRPr="0083097E">
              <w:rPr>
                <w:rStyle w:val="Lienhypertexte"/>
                <w:rFonts w:ascii="Arial Narrow" w:eastAsia="Calibri" w:hAnsi="Arial Narrow"/>
                <w:noProof/>
              </w:rPr>
              <w:t>CANTON DE NOYON</w:t>
            </w:r>
            <w:r w:rsidR="00F64A81">
              <w:rPr>
                <w:noProof/>
                <w:webHidden/>
              </w:rPr>
              <w:tab/>
            </w:r>
            <w:r w:rsidR="00F64A81">
              <w:rPr>
                <w:noProof/>
                <w:webHidden/>
              </w:rPr>
              <w:fldChar w:fldCharType="begin"/>
            </w:r>
            <w:r w:rsidR="00F64A81">
              <w:rPr>
                <w:noProof/>
                <w:webHidden/>
              </w:rPr>
              <w:instrText xml:space="preserve"> PAGEREF _Toc61519188 \h </w:instrText>
            </w:r>
            <w:r w:rsidR="00F64A81">
              <w:rPr>
                <w:noProof/>
                <w:webHidden/>
              </w:rPr>
            </w:r>
            <w:r w:rsidR="00F64A81">
              <w:rPr>
                <w:noProof/>
                <w:webHidden/>
              </w:rPr>
              <w:fldChar w:fldCharType="separate"/>
            </w:r>
            <w:r w:rsidR="00F64A81">
              <w:rPr>
                <w:noProof/>
                <w:webHidden/>
              </w:rPr>
              <w:t>60</w:t>
            </w:r>
            <w:r w:rsidR="00F64A81">
              <w:rPr>
                <w:noProof/>
                <w:webHidden/>
              </w:rPr>
              <w:fldChar w:fldCharType="end"/>
            </w:r>
          </w:hyperlink>
        </w:p>
        <w:p w14:paraId="54C0FEFE" w14:textId="77777777" w:rsidR="00F64A81" w:rsidRDefault="00A34D30">
          <w:pPr>
            <w:pStyle w:val="TM3"/>
            <w:tabs>
              <w:tab w:val="left" w:pos="1320"/>
              <w:tab w:val="right" w:pos="9911"/>
            </w:tabs>
            <w:rPr>
              <w:noProof/>
            </w:rPr>
          </w:pPr>
          <w:hyperlink w:anchor="_Toc61519189" w:history="1">
            <w:r w:rsidR="00F64A81" w:rsidRPr="0083097E">
              <w:rPr>
                <w:rStyle w:val="Lienhypertexte"/>
                <w:rFonts w:ascii="Arial Narrow" w:eastAsia="Calibri" w:hAnsi="Arial Narrow"/>
                <w:noProof/>
              </w:rPr>
              <w:t>10.3.14</w:t>
            </w:r>
            <w:r w:rsidR="00F64A81">
              <w:rPr>
                <w:noProof/>
              </w:rPr>
              <w:tab/>
            </w:r>
            <w:r w:rsidR="00F64A81" w:rsidRPr="0083097E">
              <w:rPr>
                <w:rStyle w:val="Lienhypertexte"/>
                <w:rFonts w:ascii="Arial Narrow" w:eastAsia="Calibri" w:hAnsi="Arial Narrow"/>
                <w:noProof/>
              </w:rPr>
              <w:t>CANTON DE PONT SAINTE MAXENCE</w:t>
            </w:r>
            <w:r w:rsidR="00F64A81">
              <w:rPr>
                <w:noProof/>
                <w:webHidden/>
              </w:rPr>
              <w:tab/>
            </w:r>
            <w:r w:rsidR="00F64A81">
              <w:rPr>
                <w:noProof/>
                <w:webHidden/>
              </w:rPr>
              <w:fldChar w:fldCharType="begin"/>
            </w:r>
            <w:r w:rsidR="00F64A81">
              <w:rPr>
                <w:noProof/>
                <w:webHidden/>
              </w:rPr>
              <w:instrText xml:space="preserve"> PAGEREF _Toc61519189 \h </w:instrText>
            </w:r>
            <w:r w:rsidR="00F64A81">
              <w:rPr>
                <w:noProof/>
                <w:webHidden/>
              </w:rPr>
            </w:r>
            <w:r w:rsidR="00F64A81">
              <w:rPr>
                <w:noProof/>
                <w:webHidden/>
              </w:rPr>
              <w:fldChar w:fldCharType="separate"/>
            </w:r>
            <w:r w:rsidR="00F64A81">
              <w:rPr>
                <w:noProof/>
                <w:webHidden/>
              </w:rPr>
              <w:t>61</w:t>
            </w:r>
            <w:r w:rsidR="00F64A81">
              <w:rPr>
                <w:noProof/>
                <w:webHidden/>
              </w:rPr>
              <w:fldChar w:fldCharType="end"/>
            </w:r>
          </w:hyperlink>
        </w:p>
        <w:p w14:paraId="0B034519" w14:textId="77777777" w:rsidR="00F64A81" w:rsidRDefault="00A34D30">
          <w:pPr>
            <w:pStyle w:val="TM3"/>
            <w:tabs>
              <w:tab w:val="left" w:pos="1320"/>
              <w:tab w:val="right" w:pos="9911"/>
            </w:tabs>
            <w:rPr>
              <w:noProof/>
            </w:rPr>
          </w:pPr>
          <w:hyperlink w:anchor="_Toc61519190" w:history="1">
            <w:r w:rsidR="00F64A81" w:rsidRPr="0083097E">
              <w:rPr>
                <w:rStyle w:val="Lienhypertexte"/>
                <w:rFonts w:ascii="Arial Narrow" w:hAnsi="Arial Narrow"/>
                <w:noProof/>
              </w:rPr>
              <w:t>10.3.15</w:t>
            </w:r>
            <w:r w:rsidR="00F64A81">
              <w:rPr>
                <w:noProof/>
              </w:rPr>
              <w:tab/>
            </w:r>
            <w:r w:rsidR="00F64A81" w:rsidRPr="0083097E">
              <w:rPr>
                <w:rStyle w:val="Lienhypertexte"/>
                <w:rFonts w:ascii="Arial Narrow" w:eastAsia="Calibri" w:hAnsi="Arial Narrow"/>
                <w:noProof/>
              </w:rPr>
              <w:t>CANTON DE SENLIS</w:t>
            </w:r>
            <w:r w:rsidR="00F64A81">
              <w:rPr>
                <w:noProof/>
                <w:webHidden/>
              </w:rPr>
              <w:tab/>
            </w:r>
            <w:r w:rsidR="00F64A81">
              <w:rPr>
                <w:noProof/>
                <w:webHidden/>
              </w:rPr>
              <w:fldChar w:fldCharType="begin"/>
            </w:r>
            <w:r w:rsidR="00F64A81">
              <w:rPr>
                <w:noProof/>
                <w:webHidden/>
              </w:rPr>
              <w:instrText xml:space="preserve"> PAGEREF _Toc61519190 \h </w:instrText>
            </w:r>
            <w:r w:rsidR="00F64A81">
              <w:rPr>
                <w:noProof/>
                <w:webHidden/>
              </w:rPr>
            </w:r>
            <w:r w:rsidR="00F64A81">
              <w:rPr>
                <w:noProof/>
                <w:webHidden/>
              </w:rPr>
              <w:fldChar w:fldCharType="separate"/>
            </w:r>
            <w:r w:rsidR="00F64A81">
              <w:rPr>
                <w:noProof/>
                <w:webHidden/>
              </w:rPr>
              <w:t>62</w:t>
            </w:r>
            <w:r w:rsidR="00F64A81">
              <w:rPr>
                <w:noProof/>
                <w:webHidden/>
              </w:rPr>
              <w:fldChar w:fldCharType="end"/>
            </w:r>
          </w:hyperlink>
        </w:p>
        <w:p w14:paraId="177E7600" w14:textId="77777777" w:rsidR="00F64A81" w:rsidRDefault="00A34D30">
          <w:pPr>
            <w:pStyle w:val="TM3"/>
            <w:tabs>
              <w:tab w:val="left" w:pos="1320"/>
              <w:tab w:val="right" w:pos="9911"/>
            </w:tabs>
            <w:rPr>
              <w:noProof/>
            </w:rPr>
          </w:pPr>
          <w:hyperlink w:anchor="_Toc61519191" w:history="1">
            <w:r w:rsidR="00F64A81" w:rsidRPr="0083097E">
              <w:rPr>
                <w:rStyle w:val="Lienhypertexte"/>
                <w:rFonts w:ascii="Arial Narrow" w:hAnsi="Arial Narrow"/>
                <w:noProof/>
              </w:rPr>
              <w:t>10.3.16</w:t>
            </w:r>
            <w:r w:rsidR="00F64A81">
              <w:rPr>
                <w:noProof/>
              </w:rPr>
              <w:tab/>
            </w:r>
            <w:r w:rsidR="00F64A81" w:rsidRPr="0083097E">
              <w:rPr>
                <w:rStyle w:val="Lienhypertexte"/>
                <w:rFonts w:ascii="Arial Narrow" w:eastAsia="Calibri" w:hAnsi="Arial Narrow"/>
                <w:noProof/>
              </w:rPr>
              <w:t>CANTON DE SAINT JUST EN CHAUSSEE</w:t>
            </w:r>
            <w:r w:rsidR="00F64A81">
              <w:rPr>
                <w:noProof/>
                <w:webHidden/>
              </w:rPr>
              <w:tab/>
            </w:r>
            <w:r w:rsidR="00F64A81">
              <w:rPr>
                <w:noProof/>
                <w:webHidden/>
              </w:rPr>
              <w:fldChar w:fldCharType="begin"/>
            </w:r>
            <w:r w:rsidR="00F64A81">
              <w:rPr>
                <w:noProof/>
                <w:webHidden/>
              </w:rPr>
              <w:instrText xml:space="preserve"> PAGEREF _Toc61519191 \h </w:instrText>
            </w:r>
            <w:r w:rsidR="00F64A81">
              <w:rPr>
                <w:noProof/>
                <w:webHidden/>
              </w:rPr>
            </w:r>
            <w:r w:rsidR="00F64A81">
              <w:rPr>
                <w:noProof/>
                <w:webHidden/>
              </w:rPr>
              <w:fldChar w:fldCharType="separate"/>
            </w:r>
            <w:r w:rsidR="00F64A81">
              <w:rPr>
                <w:noProof/>
                <w:webHidden/>
              </w:rPr>
              <w:t>64</w:t>
            </w:r>
            <w:r w:rsidR="00F64A81">
              <w:rPr>
                <w:noProof/>
                <w:webHidden/>
              </w:rPr>
              <w:fldChar w:fldCharType="end"/>
            </w:r>
          </w:hyperlink>
        </w:p>
        <w:p w14:paraId="69818E07" w14:textId="77777777" w:rsidR="00F64A81" w:rsidRDefault="00A34D30">
          <w:pPr>
            <w:pStyle w:val="TM3"/>
            <w:tabs>
              <w:tab w:val="left" w:pos="1320"/>
              <w:tab w:val="right" w:pos="9911"/>
            </w:tabs>
            <w:rPr>
              <w:noProof/>
            </w:rPr>
          </w:pPr>
          <w:hyperlink w:anchor="_Toc61519192" w:history="1">
            <w:r w:rsidR="00F64A81" w:rsidRPr="0083097E">
              <w:rPr>
                <w:rStyle w:val="Lienhypertexte"/>
                <w:rFonts w:ascii="Arial Narrow" w:eastAsia="Calibri" w:hAnsi="Arial Narrow"/>
                <w:noProof/>
              </w:rPr>
              <w:t>10.3.17</w:t>
            </w:r>
            <w:r w:rsidR="00F64A81">
              <w:rPr>
                <w:noProof/>
              </w:rPr>
              <w:tab/>
            </w:r>
            <w:r w:rsidR="00F64A81" w:rsidRPr="0083097E">
              <w:rPr>
                <w:rStyle w:val="Lienhypertexte"/>
                <w:rFonts w:ascii="Arial Narrow" w:eastAsia="Calibri" w:hAnsi="Arial Narrow"/>
                <w:noProof/>
              </w:rPr>
              <w:t>CANTON DE THOUROTTE</w:t>
            </w:r>
            <w:r w:rsidR="00F64A81">
              <w:rPr>
                <w:noProof/>
                <w:webHidden/>
              </w:rPr>
              <w:tab/>
            </w:r>
            <w:r w:rsidR="00F64A81">
              <w:rPr>
                <w:noProof/>
                <w:webHidden/>
              </w:rPr>
              <w:fldChar w:fldCharType="begin"/>
            </w:r>
            <w:r w:rsidR="00F64A81">
              <w:rPr>
                <w:noProof/>
                <w:webHidden/>
              </w:rPr>
              <w:instrText xml:space="preserve"> PAGEREF _Toc61519192 \h </w:instrText>
            </w:r>
            <w:r w:rsidR="00F64A81">
              <w:rPr>
                <w:noProof/>
                <w:webHidden/>
              </w:rPr>
            </w:r>
            <w:r w:rsidR="00F64A81">
              <w:rPr>
                <w:noProof/>
                <w:webHidden/>
              </w:rPr>
              <w:fldChar w:fldCharType="separate"/>
            </w:r>
            <w:r w:rsidR="00F64A81">
              <w:rPr>
                <w:noProof/>
                <w:webHidden/>
              </w:rPr>
              <w:t>65</w:t>
            </w:r>
            <w:r w:rsidR="00F64A81">
              <w:rPr>
                <w:noProof/>
                <w:webHidden/>
              </w:rPr>
              <w:fldChar w:fldCharType="end"/>
            </w:r>
          </w:hyperlink>
        </w:p>
        <w:p w14:paraId="2A328CF1" w14:textId="4E56C6C0" w:rsidR="00F64A81" w:rsidRDefault="00A34D30">
          <w:pPr>
            <w:pStyle w:val="TM2"/>
            <w:tabs>
              <w:tab w:val="left" w:pos="880"/>
              <w:tab w:val="right" w:pos="9911"/>
            </w:tabs>
            <w:rPr>
              <w:noProof/>
            </w:rPr>
          </w:pPr>
          <w:hyperlink w:anchor="_Toc61519193" w:history="1">
            <w:r w:rsidR="00F64A81" w:rsidRPr="0083097E">
              <w:rPr>
                <w:rStyle w:val="Lienhypertexte"/>
                <w:rFonts w:ascii="Arial Narrow" w:hAnsi="Arial Narrow"/>
                <w:noProof/>
              </w:rPr>
              <w:t>10.4</w:t>
            </w:r>
            <w:r w:rsidR="00F64A81">
              <w:rPr>
                <w:noProof/>
              </w:rPr>
              <w:tab/>
            </w:r>
            <w:r w:rsidR="0067005D">
              <w:rPr>
                <w:rStyle w:val="Lienhypertexte"/>
                <w:rFonts w:ascii="Arial Narrow" w:hAnsi="Arial Narrow"/>
                <w:noProof/>
              </w:rPr>
              <w:t>Annexe 4</w:t>
            </w:r>
            <w:r w:rsidR="00F64A81" w:rsidRPr="0083097E">
              <w:rPr>
                <w:rStyle w:val="Lienhypertexte"/>
                <w:rFonts w:ascii="Arial Narrow" w:hAnsi="Arial Narrow"/>
                <w:noProof/>
              </w:rPr>
              <w:t xml:space="preserve"> – « Malle pédagogique ENS » à emprunter</w:t>
            </w:r>
            <w:r w:rsidR="00F64A81">
              <w:rPr>
                <w:noProof/>
                <w:webHidden/>
              </w:rPr>
              <w:tab/>
            </w:r>
            <w:r w:rsidR="00F64A81">
              <w:rPr>
                <w:noProof/>
                <w:webHidden/>
              </w:rPr>
              <w:fldChar w:fldCharType="begin"/>
            </w:r>
            <w:r w:rsidR="00F64A81">
              <w:rPr>
                <w:noProof/>
                <w:webHidden/>
              </w:rPr>
              <w:instrText xml:space="preserve"> PAGEREF _Toc61519193 \h </w:instrText>
            </w:r>
            <w:r w:rsidR="00F64A81">
              <w:rPr>
                <w:noProof/>
                <w:webHidden/>
              </w:rPr>
            </w:r>
            <w:r w:rsidR="00F64A81">
              <w:rPr>
                <w:noProof/>
                <w:webHidden/>
              </w:rPr>
              <w:fldChar w:fldCharType="separate"/>
            </w:r>
            <w:r w:rsidR="00F64A81">
              <w:rPr>
                <w:noProof/>
                <w:webHidden/>
              </w:rPr>
              <w:t>66</w:t>
            </w:r>
            <w:r w:rsidR="00F64A81">
              <w:rPr>
                <w:noProof/>
                <w:webHidden/>
              </w:rPr>
              <w:fldChar w:fldCharType="end"/>
            </w:r>
          </w:hyperlink>
        </w:p>
        <w:p w14:paraId="7055D0B1" w14:textId="0D24B4B5" w:rsidR="00F64A81" w:rsidRDefault="00A34D30">
          <w:pPr>
            <w:pStyle w:val="TM2"/>
            <w:tabs>
              <w:tab w:val="left" w:pos="880"/>
              <w:tab w:val="right" w:pos="9911"/>
            </w:tabs>
            <w:rPr>
              <w:noProof/>
            </w:rPr>
          </w:pPr>
          <w:hyperlink w:anchor="_Toc61519194" w:history="1">
            <w:r w:rsidR="00F64A81" w:rsidRPr="0083097E">
              <w:rPr>
                <w:rStyle w:val="Lienhypertexte"/>
                <w:rFonts w:ascii="Arial Narrow" w:hAnsi="Arial Narrow"/>
                <w:noProof/>
              </w:rPr>
              <w:t>10.5</w:t>
            </w:r>
            <w:r w:rsidR="00F64A81">
              <w:rPr>
                <w:noProof/>
              </w:rPr>
              <w:tab/>
            </w:r>
            <w:r w:rsidR="0067005D">
              <w:rPr>
                <w:rStyle w:val="Lienhypertexte"/>
                <w:rFonts w:ascii="Arial Narrow" w:hAnsi="Arial Narrow"/>
                <w:noProof/>
              </w:rPr>
              <w:t>Annexe 5</w:t>
            </w:r>
            <w:r w:rsidR="00F64A81" w:rsidRPr="0083097E">
              <w:rPr>
                <w:rStyle w:val="Lienhypertexte"/>
                <w:rFonts w:ascii="Arial Narrow" w:hAnsi="Arial Narrow"/>
                <w:noProof/>
              </w:rPr>
              <w:t xml:space="preserve"> - L’Arbre à poule</w:t>
            </w:r>
            <w:r w:rsidR="00F64A81">
              <w:rPr>
                <w:noProof/>
                <w:webHidden/>
              </w:rPr>
              <w:tab/>
            </w:r>
            <w:r w:rsidR="00F64A81">
              <w:rPr>
                <w:noProof/>
                <w:webHidden/>
              </w:rPr>
              <w:fldChar w:fldCharType="begin"/>
            </w:r>
            <w:r w:rsidR="00F64A81">
              <w:rPr>
                <w:noProof/>
                <w:webHidden/>
              </w:rPr>
              <w:instrText xml:space="preserve"> PAGEREF _Toc61519194 \h </w:instrText>
            </w:r>
            <w:r w:rsidR="00F64A81">
              <w:rPr>
                <w:noProof/>
                <w:webHidden/>
              </w:rPr>
            </w:r>
            <w:r w:rsidR="00F64A81">
              <w:rPr>
                <w:noProof/>
                <w:webHidden/>
              </w:rPr>
              <w:fldChar w:fldCharType="separate"/>
            </w:r>
            <w:r w:rsidR="00F64A81">
              <w:rPr>
                <w:noProof/>
                <w:webHidden/>
              </w:rPr>
              <w:t>67</w:t>
            </w:r>
            <w:r w:rsidR="00F64A81">
              <w:rPr>
                <w:noProof/>
                <w:webHidden/>
              </w:rPr>
              <w:fldChar w:fldCharType="end"/>
            </w:r>
          </w:hyperlink>
        </w:p>
        <w:p w14:paraId="4AE1A9D6" w14:textId="0B1F53E6" w:rsidR="00F64A81" w:rsidRDefault="00A34D30">
          <w:pPr>
            <w:pStyle w:val="TM2"/>
            <w:tabs>
              <w:tab w:val="left" w:pos="880"/>
              <w:tab w:val="right" w:pos="9911"/>
            </w:tabs>
            <w:rPr>
              <w:noProof/>
            </w:rPr>
          </w:pPr>
          <w:hyperlink w:anchor="_Toc61519198" w:history="1">
            <w:r w:rsidR="00F64A81" w:rsidRPr="0083097E">
              <w:rPr>
                <w:rStyle w:val="Lienhypertexte"/>
                <w:rFonts w:ascii="Arial Narrow" w:hAnsi="Arial Narrow"/>
                <w:noProof/>
              </w:rPr>
              <w:t>10.6</w:t>
            </w:r>
            <w:r w:rsidR="00F64A81">
              <w:rPr>
                <w:noProof/>
              </w:rPr>
              <w:tab/>
            </w:r>
            <w:r w:rsidR="0067005D">
              <w:rPr>
                <w:rStyle w:val="Lienhypertexte"/>
                <w:rFonts w:ascii="Arial Narrow" w:hAnsi="Arial Narrow"/>
                <w:noProof/>
              </w:rPr>
              <w:t>Annexe 6</w:t>
            </w:r>
            <w:r w:rsidR="00F64A81" w:rsidRPr="0083097E">
              <w:rPr>
                <w:rStyle w:val="Lienhypertexte"/>
                <w:rFonts w:ascii="Arial Narrow" w:hAnsi="Arial Narrow"/>
                <w:noProof/>
              </w:rPr>
              <w:t xml:space="preserve"> – Matrice Fiche exemple de projets E3D</w:t>
            </w:r>
            <w:r w:rsidR="00F64A81">
              <w:rPr>
                <w:noProof/>
                <w:webHidden/>
              </w:rPr>
              <w:tab/>
            </w:r>
            <w:r w:rsidR="00F64A81">
              <w:rPr>
                <w:noProof/>
                <w:webHidden/>
              </w:rPr>
              <w:fldChar w:fldCharType="begin"/>
            </w:r>
            <w:r w:rsidR="00F64A81">
              <w:rPr>
                <w:noProof/>
                <w:webHidden/>
              </w:rPr>
              <w:instrText xml:space="preserve"> PAGEREF _Toc61519198 \h </w:instrText>
            </w:r>
            <w:r w:rsidR="00F64A81">
              <w:rPr>
                <w:noProof/>
                <w:webHidden/>
              </w:rPr>
            </w:r>
            <w:r w:rsidR="00F64A81">
              <w:rPr>
                <w:noProof/>
                <w:webHidden/>
              </w:rPr>
              <w:fldChar w:fldCharType="separate"/>
            </w:r>
            <w:r w:rsidR="00F64A81">
              <w:rPr>
                <w:noProof/>
                <w:webHidden/>
              </w:rPr>
              <w:t>69</w:t>
            </w:r>
            <w:r w:rsidR="00F64A81">
              <w:rPr>
                <w:noProof/>
                <w:webHidden/>
              </w:rPr>
              <w:fldChar w:fldCharType="end"/>
            </w:r>
          </w:hyperlink>
        </w:p>
        <w:p w14:paraId="4E3D505B" w14:textId="3757758D" w:rsidR="00F64A81" w:rsidRDefault="00A34D30">
          <w:pPr>
            <w:pStyle w:val="TM2"/>
            <w:tabs>
              <w:tab w:val="left" w:pos="880"/>
              <w:tab w:val="right" w:pos="9911"/>
            </w:tabs>
            <w:rPr>
              <w:noProof/>
            </w:rPr>
          </w:pPr>
          <w:hyperlink w:anchor="_Toc61519199" w:history="1">
            <w:r w:rsidR="00F64A81" w:rsidRPr="0083097E">
              <w:rPr>
                <w:rStyle w:val="Lienhypertexte"/>
                <w:rFonts w:ascii="Arial Narrow" w:hAnsi="Arial Narrow"/>
                <w:noProof/>
              </w:rPr>
              <w:t>10.7</w:t>
            </w:r>
            <w:r w:rsidR="00F64A81">
              <w:rPr>
                <w:noProof/>
              </w:rPr>
              <w:tab/>
            </w:r>
            <w:r w:rsidR="0067005D">
              <w:rPr>
                <w:rStyle w:val="Lienhypertexte"/>
                <w:rFonts w:ascii="Arial Narrow" w:hAnsi="Arial Narrow"/>
                <w:noProof/>
              </w:rPr>
              <w:t>Annexe 7</w:t>
            </w:r>
            <w:r w:rsidR="00F64A81" w:rsidRPr="0083097E">
              <w:rPr>
                <w:rStyle w:val="Lienhypertexte"/>
                <w:rFonts w:ascii="Arial Narrow" w:hAnsi="Arial Narrow"/>
                <w:noProof/>
              </w:rPr>
              <w:t xml:space="preserve"> – Fiche bilan de l’animation pédagogique sur l’ENS</w:t>
            </w:r>
            <w:r w:rsidR="00F64A81">
              <w:rPr>
                <w:noProof/>
                <w:webHidden/>
              </w:rPr>
              <w:tab/>
            </w:r>
            <w:r w:rsidR="00F64A81">
              <w:rPr>
                <w:noProof/>
                <w:webHidden/>
              </w:rPr>
              <w:fldChar w:fldCharType="begin"/>
            </w:r>
            <w:r w:rsidR="00F64A81">
              <w:rPr>
                <w:noProof/>
                <w:webHidden/>
              </w:rPr>
              <w:instrText xml:space="preserve"> PAGEREF _Toc61519199 \h </w:instrText>
            </w:r>
            <w:r w:rsidR="00F64A81">
              <w:rPr>
                <w:noProof/>
                <w:webHidden/>
              </w:rPr>
            </w:r>
            <w:r w:rsidR="00F64A81">
              <w:rPr>
                <w:noProof/>
                <w:webHidden/>
              </w:rPr>
              <w:fldChar w:fldCharType="separate"/>
            </w:r>
            <w:r w:rsidR="00F64A81">
              <w:rPr>
                <w:noProof/>
                <w:webHidden/>
              </w:rPr>
              <w:t>70</w:t>
            </w:r>
            <w:r w:rsidR="00F64A81">
              <w:rPr>
                <w:noProof/>
                <w:webHidden/>
              </w:rPr>
              <w:fldChar w:fldCharType="end"/>
            </w:r>
          </w:hyperlink>
        </w:p>
        <w:p w14:paraId="21409631" w14:textId="23DFDA5A" w:rsidR="00F64A81" w:rsidRDefault="00A34D30">
          <w:pPr>
            <w:pStyle w:val="TM2"/>
            <w:tabs>
              <w:tab w:val="left" w:pos="880"/>
              <w:tab w:val="right" w:pos="9911"/>
            </w:tabs>
            <w:rPr>
              <w:noProof/>
            </w:rPr>
          </w:pPr>
          <w:hyperlink w:anchor="_Toc61519200" w:history="1">
            <w:r w:rsidR="00F64A81" w:rsidRPr="0083097E">
              <w:rPr>
                <w:rStyle w:val="Lienhypertexte"/>
                <w:rFonts w:ascii="Arial Narrow" w:hAnsi="Arial Narrow"/>
                <w:noProof/>
              </w:rPr>
              <w:t>10.8</w:t>
            </w:r>
            <w:r w:rsidR="00F64A81">
              <w:rPr>
                <w:noProof/>
              </w:rPr>
              <w:tab/>
            </w:r>
            <w:r w:rsidR="00F64A81" w:rsidRPr="0083097E">
              <w:rPr>
                <w:rStyle w:val="Lienhypertexte"/>
                <w:rFonts w:ascii="Arial Narrow" w:hAnsi="Arial Narrow"/>
                <w:noProof/>
              </w:rPr>
              <w:t>Ann</w:t>
            </w:r>
            <w:r w:rsidR="0067005D">
              <w:rPr>
                <w:rStyle w:val="Lienhypertexte"/>
                <w:rFonts w:ascii="Arial Narrow" w:hAnsi="Arial Narrow"/>
                <w:noProof/>
              </w:rPr>
              <w:t>exe 8</w:t>
            </w:r>
            <w:r w:rsidR="00F64A81" w:rsidRPr="0083097E">
              <w:rPr>
                <w:rStyle w:val="Lienhypertexte"/>
                <w:rFonts w:ascii="Arial Narrow" w:hAnsi="Arial Narrow"/>
                <w:noProof/>
              </w:rPr>
              <w:t xml:space="preserve"> – Modèle fiche Bilan financier</w:t>
            </w:r>
            <w:r w:rsidR="00F64A81">
              <w:rPr>
                <w:noProof/>
                <w:webHidden/>
              </w:rPr>
              <w:tab/>
            </w:r>
            <w:r w:rsidR="00F64A81">
              <w:rPr>
                <w:noProof/>
                <w:webHidden/>
              </w:rPr>
              <w:fldChar w:fldCharType="begin"/>
            </w:r>
            <w:r w:rsidR="00F64A81">
              <w:rPr>
                <w:noProof/>
                <w:webHidden/>
              </w:rPr>
              <w:instrText xml:space="preserve"> PAGEREF _Toc61519200 \h </w:instrText>
            </w:r>
            <w:r w:rsidR="00F64A81">
              <w:rPr>
                <w:noProof/>
                <w:webHidden/>
              </w:rPr>
            </w:r>
            <w:r w:rsidR="00F64A81">
              <w:rPr>
                <w:noProof/>
                <w:webHidden/>
              </w:rPr>
              <w:fldChar w:fldCharType="separate"/>
            </w:r>
            <w:r w:rsidR="00F64A81">
              <w:rPr>
                <w:noProof/>
                <w:webHidden/>
              </w:rPr>
              <w:t>72</w:t>
            </w:r>
            <w:r w:rsidR="00F64A81">
              <w:rPr>
                <w:noProof/>
                <w:webHidden/>
              </w:rPr>
              <w:fldChar w:fldCharType="end"/>
            </w:r>
          </w:hyperlink>
        </w:p>
        <w:p w14:paraId="45CE9531" w14:textId="6BCBA0E7" w:rsidR="00F64A81" w:rsidRDefault="00A34D30">
          <w:pPr>
            <w:pStyle w:val="TM2"/>
            <w:tabs>
              <w:tab w:val="left" w:pos="880"/>
              <w:tab w:val="right" w:pos="9911"/>
            </w:tabs>
            <w:rPr>
              <w:noProof/>
            </w:rPr>
          </w:pPr>
          <w:hyperlink w:anchor="_Toc61519201" w:history="1">
            <w:r w:rsidR="00F64A81" w:rsidRPr="0083097E">
              <w:rPr>
                <w:rStyle w:val="Lienhypertexte"/>
                <w:rFonts w:ascii="Arial Narrow" w:hAnsi="Arial Narrow"/>
                <w:noProof/>
              </w:rPr>
              <w:t>10.9</w:t>
            </w:r>
            <w:r w:rsidR="00F64A81">
              <w:rPr>
                <w:noProof/>
              </w:rPr>
              <w:tab/>
            </w:r>
            <w:r w:rsidR="0067005D">
              <w:rPr>
                <w:rStyle w:val="Lienhypertexte"/>
                <w:rFonts w:ascii="Arial Narrow" w:hAnsi="Arial Narrow"/>
                <w:noProof/>
              </w:rPr>
              <w:t>Annexe 9</w:t>
            </w:r>
            <w:r w:rsidR="00F64A81" w:rsidRPr="0083097E">
              <w:rPr>
                <w:rStyle w:val="Lienhypertexte"/>
                <w:rFonts w:ascii="Arial Narrow" w:hAnsi="Arial Narrow"/>
                <w:noProof/>
              </w:rPr>
              <w:t xml:space="preserve"> – Modèle fiche Bilan du dispositif</w:t>
            </w:r>
            <w:r w:rsidR="00F64A81">
              <w:rPr>
                <w:noProof/>
                <w:webHidden/>
              </w:rPr>
              <w:tab/>
            </w:r>
            <w:r w:rsidR="00F64A81">
              <w:rPr>
                <w:noProof/>
                <w:webHidden/>
              </w:rPr>
              <w:fldChar w:fldCharType="begin"/>
            </w:r>
            <w:r w:rsidR="00F64A81">
              <w:rPr>
                <w:noProof/>
                <w:webHidden/>
              </w:rPr>
              <w:instrText xml:space="preserve"> PAGEREF _Toc61519201 \h </w:instrText>
            </w:r>
            <w:r w:rsidR="00F64A81">
              <w:rPr>
                <w:noProof/>
                <w:webHidden/>
              </w:rPr>
            </w:r>
            <w:r w:rsidR="00F64A81">
              <w:rPr>
                <w:noProof/>
                <w:webHidden/>
              </w:rPr>
              <w:fldChar w:fldCharType="separate"/>
            </w:r>
            <w:r w:rsidR="00F64A81">
              <w:rPr>
                <w:noProof/>
                <w:webHidden/>
              </w:rPr>
              <w:t>73</w:t>
            </w:r>
            <w:r w:rsidR="00F64A81">
              <w:rPr>
                <w:noProof/>
                <w:webHidden/>
              </w:rPr>
              <w:fldChar w:fldCharType="end"/>
            </w:r>
          </w:hyperlink>
        </w:p>
        <w:p w14:paraId="793B4955" w14:textId="20C7D8A1" w:rsidR="00CB152D" w:rsidRPr="00586FC0" w:rsidRDefault="00CB152D">
          <w:pPr>
            <w:rPr>
              <w:rFonts w:ascii="Arial Narrow" w:hAnsi="Arial Narrow"/>
            </w:rPr>
          </w:pPr>
          <w:r w:rsidRPr="003A1476">
            <w:rPr>
              <w:rFonts w:ascii="Arial Narrow" w:hAnsi="Arial Narrow"/>
              <w:bCs/>
            </w:rPr>
            <w:fldChar w:fldCharType="end"/>
          </w:r>
        </w:p>
      </w:sdtContent>
    </w:sdt>
    <w:p w14:paraId="793B4956" w14:textId="77777777" w:rsidR="005F297D" w:rsidRPr="00586FC0" w:rsidRDefault="005F297D">
      <w:pPr>
        <w:rPr>
          <w:rFonts w:ascii="Arial Narrow" w:hAnsi="Arial Narrow"/>
        </w:rPr>
      </w:pPr>
    </w:p>
    <w:p w14:paraId="793B4957" w14:textId="77777777" w:rsidR="003E76E2" w:rsidRDefault="003E76E2"/>
    <w:p w14:paraId="793B4958" w14:textId="77777777" w:rsidR="00961A28" w:rsidRDefault="00961A28">
      <w:r>
        <w:br w:type="page"/>
      </w:r>
    </w:p>
    <w:p w14:paraId="793B4959" w14:textId="1B59441E" w:rsidR="00E7556E" w:rsidRPr="00CB152D" w:rsidRDefault="00E7556E" w:rsidP="00CB152D">
      <w:pPr>
        <w:pStyle w:val="Titre1"/>
      </w:pPr>
      <w:bookmarkStart w:id="0" w:name="_Toc61519152"/>
      <w:r w:rsidRPr="00CB152D">
        <w:t>P</w:t>
      </w:r>
      <w:r w:rsidR="008747ED" w:rsidRPr="00CB152D">
        <w:t>artenaires et contacts du dispositif</w:t>
      </w:r>
      <w:bookmarkEnd w:id="0"/>
      <w:r w:rsidR="0036554E">
        <w:t xml:space="preserve"> *</w:t>
      </w:r>
    </w:p>
    <w:p w14:paraId="793B495A" w14:textId="77777777" w:rsidR="004100EF" w:rsidRPr="00D32F6B" w:rsidRDefault="004100EF" w:rsidP="004100EF">
      <w:pPr>
        <w:ind w:right="-425"/>
        <w:jc w:val="center"/>
        <w:rPr>
          <w:rFonts w:ascii="Arial Narrow" w:hAnsi="Arial Narrow"/>
          <w:b/>
          <w:sz w:val="4"/>
          <w:szCs w:val="24"/>
        </w:rPr>
      </w:pPr>
    </w:p>
    <w:tbl>
      <w:tblPr>
        <w:tblpPr w:leftFromText="141" w:rightFromText="141" w:vertAnchor="page" w:horzAnchor="margin" w:tblpXSpec="center" w:tblpY="2011"/>
        <w:tblW w:w="10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4"/>
        <w:gridCol w:w="1633"/>
        <w:gridCol w:w="852"/>
        <w:gridCol w:w="2268"/>
        <w:gridCol w:w="1560"/>
        <w:gridCol w:w="850"/>
        <w:gridCol w:w="1915"/>
      </w:tblGrid>
      <w:tr w:rsidR="006839E5" w:rsidRPr="00D32F6B" w14:paraId="793B4962" w14:textId="77777777" w:rsidTr="00C622F6">
        <w:trPr>
          <w:trHeight w:val="300"/>
        </w:trPr>
        <w:tc>
          <w:tcPr>
            <w:tcW w:w="1414" w:type="dxa"/>
            <w:shd w:val="clear" w:color="auto" w:fill="auto"/>
            <w:noWrap/>
            <w:vAlign w:val="center"/>
            <w:hideMark/>
          </w:tcPr>
          <w:p w14:paraId="793B495B"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Organisme</w:t>
            </w:r>
          </w:p>
        </w:tc>
        <w:tc>
          <w:tcPr>
            <w:tcW w:w="1633" w:type="dxa"/>
            <w:shd w:val="clear" w:color="auto" w:fill="auto"/>
            <w:noWrap/>
            <w:vAlign w:val="center"/>
            <w:hideMark/>
          </w:tcPr>
          <w:p w14:paraId="793B495C"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Adresse</w:t>
            </w:r>
          </w:p>
        </w:tc>
        <w:tc>
          <w:tcPr>
            <w:tcW w:w="852" w:type="dxa"/>
            <w:shd w:val="clear" w:color="auto" w:fill="auto"/>
            <w:noWrap/>
            <w:vAlign w:val="center"/>
            <w:hideMark/>
          </w:tcPr>
          <w:p w14:paraId="793B495D"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Standard</w:t>
            </w:r>
          </w:p>
        </w:tc>
        <w:tc>
          <w:tcPr>
            <w:tcW w:w="2268" w:type="dxa"/>
            <w:shd w:val="clear" w:color="auto" w:fill="auto"/>
            <w:noWrap/>
            <w:vAlign w:val="center"/>
            <w:hideMark/>
          </w:tcPr>
          <w:p w14:paraId="793B495E"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Titre</w:t>
            </w:r>
          </w:p>
        </w:tc>
        <w:tc>
          <w:tcPr>
            <w:tcW w:w="1560" w:type="dxa"/>
            <w:shd w:val="clear" w:color="auto" w:fill="auto"/>
            <w:noWrap/>
            <w:vAlign w:val="center"/>
            <w:hideMark/>
          </w:tcPr>
          <w:p w14:paraId="793B495F"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Nom</w:t>
            </w:r>
          </w:p>
        </w:tc>
        <w:tc>
          <w:tcPr>
            <w:tcW w:w="850" w:type="dxa"/>
            <w:shd w:val="clear" w:color="auto" w:fill="auto"/>
            <w:noWrap/>
            <w:vAlign w:val="center"/>
            <w:hideMark/>
          </w:tcPr>
          <w:p w14:paraId="793B4960" w14:textId="77777777" w:rsidR="006839E5" w:rsidRPr="00D32F6B" w:rsidRDefault="006839E5" w:rsidP="00635E71">
            <w:pPr>
              <w:spacing w:after="0" w:line="240" w:lineRule="auto"/>
              <w:jc w:val="center"/>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Tél</w:t>
            </w:r>
          </w:p>
        </w:tc>
        <w:tc>
          <w:tcPr>
            <w:tcW w:w="1915" w:type="dxa"/>
            <w:shd w:val="clear" w:color="auto" w:fill="auto"/>
            <w:noWrap/>
            <w:vAlign w:val="center"/>
            <w:hideMark/>
          </w:tcPr>
          <w:p w14:paraId="793B4961" w14:textId="77777777" w:rsidR="006839E5" w:rsidRPr="00D32F6B" w:rsidRDefault="006839E5" w:rsidP="003F0356">
            <w:pPr>
              <w:spacing w:after="0" w:line="240" w:lineRule="auto"/>
              <w:rPr>
                <w:rFonts w:ascii="Arial Narrow" w:eastAsia="Times New Roman" w:hAnsi="Arial Narrow" w:cs="Times New Roman"/>
                <w:b/>
                <w:bCs/>
                <w:color w:val="000000"/>
                <w:sz w:val="16"/>
                <w:szCs w:val="16"/>
                <w:lang w:eastAsia="fr-FR"/>
              </w:rPr>
            </w:pPr>
            <w:r w:rsidRPr="00D32F6B">
              <w:rPr>
                <w:rFonts w:ascii="Arial Narrow" w:eastAsia="Times New Roman" w:hAnsi="Arial Narrow" w:cs="Times New Roman"/>
                <w:b/>
                <w:bCs/>
                <w:color w:val="000000"/>
                <w:sz w:val="16"/>
                <w:szCs w:val="16"/>
                <w:lang w:eastAsia="fr-FR"/>
              </w:rPr>
              <w:t>Courriel</w:t>
            </w:r>
          </w:p>
        </w:tc>
      </w:tr>
      <w:tr w:rsidR="00B14367" w:rsidRPr="00D32F6B" w14:paraId="793B496C" w14:textId="77777777" w:rsidTr="00C622F6">
        <w:trPr>
          <w:trHeight w:val="665"/>
        </w:trPr>
        <w:tc>
          <w:tcPr>
            <w:tcW w:w="1414" w:type="dxa"/>
            <w:vMerge w:val="restart"/>
            <w:shd w:val="clear" w:color="auto" w:fill="auto"/>
            <w:noWrap/>
            <w:vAlign w:val="center"/>
          </w:tcPr>
          <w:p w14:paraId="793B4963"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Conseil départemental</w:t>
            </w:r>
          </w:p>
        </w:tc>
        <w:tc>
          <w:tcPr>
            <w:tcW w:w="1633" w:type="dxa"/>
            <w:vMerge w:val="restart"/>
            <w:shd w:val="clear" w:color="auto" w:fill="auto"/>
            <w:vAlign w:val="center"/>
          </w:tcPr>
          <w:p w14:paraId="793B4964"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 xml:space="preserve">1 rue de </w:t>
            </w:r>
            <w:proofErr w:type="spellStart"/>
            <w:r w:rsidRPr="00D32F6B">
              <w:rPr>
                <w:rFonts w:ascii="Arial Narrow" w:eastAsia="Times New Roman" w:hAnsi="Arial Narrow" w:cs="Arial"/>
                <w:color w:val="000000"/>
                <w:sz w:val="14"/>
                <w:szCs w:val="14"/>
                <w:lang w:eastAsia="fr-FR"/>
              </w:rPr>
              <w:t>Cambry</w:t>
            </w:r>
            <w:proofErr w:type="spellEnd"/>
          </w:p>
          <w:p w14:paraId="793B4965"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CS 80941</w:t>
            </w:r>
          </w:p>
          <w:p w14:paraId="793B4966"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60024 BEAUVAIS CEDEX</w:t>
            </w:r>
          </w:p>
        </w:tc>
        <w:tc>
          <w:tcPr>
            <w:tcW w:w="852" w:type="dxa"/>
            <w:vMerge w:val="restart"/>
            <w:shd w:val="clear" w:color="auto" w:fill="auto"/>
            <w:noWrap/>
            <w:vAlign w:val="center"/>
          </w:tcPr>
          <w:p w14:paraId="793B4967" w14:textId="77777777" w:rsidR="00B14367" w:rsidRPr="00D32F6B" w:rsidRDefault="00B14367" w:rsidP="006839E5">
            <w:pPr>
              <w:spacing w:after="0" w:line="240" w:lineRule="auto"/>
              <w:jc w:val="center"/>
              <w:rPr>
                <w:rFonts w:ascii="Arial Narrow" w:eastAsia="Times New Roman" w:hAnsi="Arial Narrow" w:cs="Arial"/>
                <w:color w:val="000000"/>
                <w:sz w:val="12"/>
                <w:szCs w:val="14"/>
                <w:lang w:eastAsia="fr-FR"/>
              </w:rPr>
            </w:pPr>
            <w:r w:rsidRPr="00D32F6B">
              <w:rPr>
                <w:rFonts w:ascii="Arial Narrow" w:eastAsia="Times New Roman" w:hAnsi="Arial Narrow" w:cs="Arial"/>
                <w:color w:val="000000"/>
                <w:sz w:val="12"/>
                <w:szCs w:val="14"/>
                <w:lang w:eastAsia="fr-FR"/>
              </w:rPr>
              <w:t>03.44.06.60.60</w:t>
            </w:r>
          </w:p>
        </w:tc>
        <w:tc>
          <w:tcPr>
            <w:tcW w:w="2268" w:type="dxa"/>
            <w:shd w:val="clear" w:color="auto" w:fill="auto"/>
            <w:noWrap/>
            <w:vAlign w:val="center"/>
          </w:tcPr>
          <w:p w14:paraId="793B4968" w14:textId="77777777" w:rsidR="00B14367" w:rsidRPr="00D32F6B" w:rsidRDefault="00B14367" w:rsidP="006839E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Vice-présidente chargée de l’amélioration du cadre de vie</w:t>
            </w:r>
          </w:p>
        </w:tc>
        <w:tc>
          <w:tcPr>
            <w:tcW w:w="1560" w:type="dxa"/>
            <w:shd w:val="clear" w:color="auto" w:fill="auto"/>
            <w:noWrap/>
            <w:vAlign w:val="center"/>
          </w:tcPr>
          <w:p w14:paraId="793B4969"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Nicole COLIN</w:t>
            </w:r>
          </w:p>
        </w:tc>
        <w:tc>
          <w:tcPr>
            <w:tcW w:w="850" w:type="dxa"/>
            <w:shd w:val="clear" w:color="auto" w:fill="auto"/>
            <w:noWrap/>
            <w:vAlign w:val="center"/>
          </w:tcPr>
          <w:p w14:paraId="793B496A" w14:textId="77777777" w:rsidR="00B14367" w:rsidRPr="00D32F6B" w:rsidRDefault="00B14367" w:rsidP="006839E5">
            <w:pPr>
              <w:spacing w:after="0" w:line="240" w:lineRule="auto"/>
              <w:rPr>
                <w:rFonts w:ascii="Arial Narrow" w:eastAsia="Times New Roman" w:hAnsi="Arial Narrow" w:cs="Arial"/>
                <w:color w:val="000000"/>
                <w:sz w:val="12"/>
                <w:szCs w:val="12"/>
                <w:lang w:eastAsia="fr-FR"/>
              </w:rPr>
            </w:pPr>
          </w:p>
        </w:tc>
        <w:tc>
          <w:tcPr>
            <w:tcW w:w="1915" w:type="dxa"/>
            <w:shd w:val="clear" w:color="auto" w:fill="auto"/>
            <w:noWrap/>
            <w:vAlign w:val="center"/>
          </w:tcPr>
          <w:p w14:paraId="793B496B" w14:textId="77777777" w:rsidR="00B14367" w:rsidRPr="00D32F6B" w:rsidRDefault="00B14367" w:rsidP="003F0356">
            <w:pPr>
              <w:spacing w:after="0" w:line="240" w:lineRule="auto"/>
              <w:rPr>
                <w:rFonts w:ascii="Arial Narrow" w:eastAsia="Times New Roman" w:hAnsi="Arial Narrow" w:cs="Arial"/>
                <w:color w:val="0000FF"/>
                <w:sz w:val="14"/>
                <w:szCs w:val="14"/>
                <w:u w:val="single"/>
                <w:lang w:eastAsia="fr-FR"/>
              </w:rPr>
            </w:pPr>
          </w:p>
        </w:tc>
      </w:tr>
      <w:tr w:rsidR="00B14367" w:rsidRPr="00D32F6B" w14:paraId="793B4974" w14:textId="77777777" w:rsidTr="00B14367">
        <w:trPr>
          <w:trHeight w:val="665"/>
        </w:trPr>
        <w:tc>
          <w:tcPr>
            <w:tcW w:w="1414" w:type="dxa"/>
            <w:vMerge/>
            <w:shd w:val="clear" w:color="auto" w:fill="auto"/>
            <w:noWrap/>
            <w:vAlign w:val="center"/>
            <w:hideMark/>
          </w:tcPr>
          <w:p w14:paraId="793B496D"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p>
        </w:tc>
        <w:tc>
          <w:tcPr>
            <w:tcW w:w="1633" w:type="dxa"/>
            <w:vMerge/>
            <w:shd w:val="clear" w:color="auto" w:fill="auto"/>
            <w:vAlign w:val="center"/>
          </w:tcPr>
          <w:p w14:paraId="793B496E"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p>
        </w:tc>
        <w:tc>
          <w:tcPr>
            <w:tcW w:w="852" w:type="dxa"/>
            <w:vMerge/>
            <w:shd w:val="clear" w:color="auto" w:fill="auto"/>
            <w:noWrap/>
            <w:vAlign w:val="center"/>
          </w:tcPr>
          <w:p w14:paraId="793B496F" w14:textId="77777777" w:rsidR="00B14367" w:rsidRPr="00D32F6B" w:rsidRDefault="00B14367" w:rsidP="006839E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hideMark/>
          </w:tcPr>
          <w:p w14:paraId="793B4970" w14:textId="77777777" w:rsidR="00B14367" w:rsidRPr="00D32F6B" w:rsidRDefault="00B14367" w:rsidP="006839E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Vice-présidente chargée de l'Education,  de la Jeunesse et de la Citoyenneté</w:t>
            </w:r>
          </w:p>
        </w:tc>
        <w:tc>
          <w:tcPr>
            <w:tcW w:w="1560" w:type="dxa"/>
            <w:shd w:val="clear" w:color="auto" w:fill="auto"/>
            <w:noWrap/>
            <w:vAlign w:val="center"/>
            <w:hideMark/>
          </w:tcPr>
          <w:p w14:paraId="793B4971"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Nicole CORDIER</w:t>
            </w:r>
          </w:p>
        </w:tc>
        <w:tc>
          <w:tcPr>
            <w:tcW w:w="850" w:type="dxa"/>
            <w:shd w:val="clear" w:color="auto" w:fill="auto"/>
            <w:noWrap/>
            <w:vAlign w:val="center"/>
            <w:hideMark/>
          </w:tcPr>
          <w:p w14:paraId="793B4972" w14:textId="77777777" w:rsidR="00B14367" w:rsidRPr="00D32F6B" w:rsidRDefault="00B14367" w:rsidP="006839E5">
            <w:pPr>
              <w:spacing w:after="0" w:line="240" w:lineRule="auto"/>
              <w:rPr>
                <w:rFonts w:ascii="Arial Narrow" w:eastAsia="Times New Roman" w:hAnsi="Arial Narrow" w:cs="Arial"/>
                <w:color w:val="000000"/>
                <w:sz w:val="12"/>
                <w:szCs w:val="12"/>
                <w:lang w:eastAsia="fr-FR"/>
              </w:rPr>
            </w:pPr>
            <w:r w:rsidRPr="00D32F6B">
              <w:rPr>
                <w:rFonts w:ascii="Arial Narrow" w:eastAsia="Times New Roman" w:hAnsi="Arial Narrow" w:cs="Arial"/>
                <w:color w:val="000000"/>
                <w:sz w:val="12"/>
                <w:szCs w:val="12"/>
                <w:lang w:eastAsia="fr-FR"/>
              </w:rPr>
              <w:t> </w:t>
            </w:r>
          </w:p>
        </w:tc>
        <w:tc>
          <w:tcPr>
            <w:tcW w:w="1915" w:type="dxa"/>
            <w:shd w:val="clear" w:color="auto" w:fill="auto"/>
            <w:noWrap/>
            <w:vAlign w:val="center"/>
            <w:hideMark/>
          </w:tcPr>
          <w:p w14:paraId="793B4973" w14:textId="77777777" w:rsidR="00B14367" w:rsidRPr="00D32F6B" w:rsidRDefault="00B14367" w:rsidP="003F0356">
            <w:pPr>
              <w:spacing w:after="0" w:line="240" w:lineRule="auto"/>
              <w:rPr>
                <w:rFonts w:ascii="Arial Narrow" w:eastAsia="Times New Roman" w:hAnsi="Arial Narrow" w:cs="Arial"/>
                <w:color w:val="0000FF"/>
                <w:sz w:val="14"/>
                <w:szCs w:val="14"/>
                <w:u w:val="single"/>
                <w:lang w:eastAsia="fr-FR"/>
              </w:rPr>
            </w:pPr>
          </w:p>
        </w:tc>
      </w:tr>
      <w:tr w:rsidR="00B14367" w:rsidRPr="00D32F6B" w14:paraId="793B497C" w14:textId="77777777" w:rsidTr="00C622F6">
        <w:trPr>
          <w:trHeight w:val="665"/>
        </w:trPr>
        <w:tc>
          <w:tcPr>
            <w:tcW w:w="1414" w:type="dxa"/>
            <w:vMerge/>
            <w:shd w:val="clear" w:color="auto" w:fill="auto"/>
            <w:noWrap/>
            <w:vAlign w:val="center"/>
          </w:tcPr>
          <w:p w14:paraId="793B4975"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p>
        </w:tc>
        <w:tc>
          <w:tcPr>
            <w:tcW w:w="1633" w:type="dxa"/>
            <w:vMerge/>
            <w:shd w:val="clear" w:color="auto" w:fill="auto"/>
            <w:vAlign w:val="center"/>
          </w:tcPr>
          <w:p w14:paraId="793B4976"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p>
        </w:tc>
        <w:tc>
          <w:tcPr>
            <w:tcW w:w="852" w:type="dxa"/>
            <w:vMerge/>
            <w:shd w:val="clear" w:color="auto" w:fill="auto"/>
            <w:noWrap/>
            <w:vAlign w:val="center"/>
          </w:tcPr>
          <w:p w14:paraId="793B4977" w14:textId="77777777" w:rsidR="00B14367" w:rsidRPr="00D32F6B" w:rsidRDefault="00B14367" w:rsidP="006839E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tcPr>
          <w:p w14:paraId="793B4978" w14:textId="77777777" w:rsidR="00B14367" w:rsidRPr="00D32F6B" w:rsidRDefault="00B14367" w:rsidP="006839E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Conseillère départementale auprès de l’éducation, de la jeunesse et de la citoyenneté</w:t>
            </w:r>
          </w:p>
        </w:tc>
        <w:tc>
          <w:tcPr>
            <w:tcW w:w="1560" w:type="dxa"/>
            <w:shd w:val="clear" w:color="auto" w:fill="auto"/>
            <w:noWrap/>
            <w:vAlign w:val="center"/>
          </w:tcPr>
          <w:p w14:paraId="793B4979" w14:textId="77777777" w:rsidR="00B14367" w:rsidRPr="00D32F6B" w:rsidRDefault="00B14367"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Ophélie VAN ELSUWE</w:t>
            </w:r>
          </w:p>
        </w:tc>
        <w:tc>
          <w:tcPr>
            <w:tcW w:w="850" w:type="dxa"/>
            <w:shd w:val="clear" w:color="auto" w:fill="auto"/>
            <w:noWrap/>
            <w:vAlign w:val="center"/>
          </w:tcPr>
          <w:p w14:paraId="793B497A" w14:textId="77777777" w:rsidR="00B14367" w:rsidRPr="00D32F6B" w:rsidRDefault="00B14367" w:rsidP="006839E5">
            <w:pPr>
              <w:spacing w:after="0" w:line="240" w:lineRule="auto"/>
              <w:rPr>
                <w:rFonts w:ascii="Arial Narrow" w:eastAsia="Times New Roman" w:hAnsi="Arial Narrow" w:cs="Arial"/>
                <w:color w:val="000000"/>
                <w:sz w:val="12"/>
                <w:szCs w:val="12"/>
                <w:lang w:eastAsia="fr-FR"/>
              </w:rPr>
            </w:pPr>
          </w:p>
        </w:tc>
        <w:tc>
          <w:tcPr>
            <w:tcW w:w="1915" w:type="dxa"/>
            <w:shd w:val="clear" w:color="auto" w:fill="auto"/>
            <w:noWrap/>
            <w:vAlign w:val="center"/>
          </w:tcPr>
          <w:p w14:paraId="793B497B" w14:textId="77777777" w:rsidR="00B14367" w:rsidRPr="00D32F6B" w:rsidRDefault="00B14367" w:rsidP="003F0356">
            <w:pPr>
              <w:spacing w:after="0" w:line="240" w:lineRule="auto"/>
              <w:rPr>
                <w:rFonts w:ascii="Arial Narrow" w:eastAsia="Times New Roman" w:hAnsi="Arial Narrow" w:cs="Arial"/>
                <w:color w:val="0000FF"/>
                <w:sz w:val="14"/>
                <w:szCs w:val="14"/>
                <w:u w:val="single"/>
                <w:lang w:eastAsia="fr-FR"/>
              </w:rPr>
            </w:pPr>
          </w:p>
        </w:tc>
      </w:tr>
      <w:tr w:rsidR="006839E5" w:rsidRPr="00D32F6B" w14:paraId="793B4987" w14:textId="77777777" w:rsidTr="00C622F6">
        <w:trPr>
          <w:trHeight w:val="284"/>
        </w:trPr>
        <w:tc>
          <w:tcPr>
            <w:tcW w:w="1414" w:type="dxa"/>
            <w:vMerge w:val="restart"/>
            <w:shd w:val="clear" w:color="auto" w:fill="auto"/>
            <w:vAlign w:val="center"/>
            <w:hideMark/>
          </w:tcPr>
          <w:p w14:paraId="793B497D"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Direction Réussites Educatives Citoyennes et Territoriales</w:t>
            </w:r>
          </w:p>
          <w:p w14:paraId="793B497E"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p>
        </w:tc>
        <w:tc>
          <w:tcPr>
            <w:tcW w:w="1633" w:type="dxa"/>
            <w:vMerge w:val="restart"/>
            <w:shd w:val="clear" w:color="auto" w:fill="auto"/>
            <w:vAlign w:val="center"/>
            <w:hideMark/>
          </w:tcPr>
          <w:p w14:paraId="793B497F"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 xml:space="preserve">1 rue de </w:t>
            </w:r>
            <w:proofErr w:type="spellStart"/>
            <w:r w:rsidRPr="00D32F6B">
              <w:rPr>
                <w:rFonts w:ascii="Arial Narrow" w:eastAsia="Times New Roman" w:hAnsi="Arial Narrow" w:cs="Arial"/>
                <w:color w:val="000000"/>
                <w:sz w:val="14"/>
                <w:szCs w:val="14"/>
                <w:lang w:eastAsia="fr-FR"/>
              </w:rPr>
              <w:t>Cambry</w:t>
            </w:r>
            <w:proofErr w:type="spellEnd"/>
          </w:p>
          <w:p w14:paraId="793B4980"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CS 80941</w:t>
            </w:r>
          </w:p>
          <w:p w14:paraId="793B4981"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60024 BEAUVAIS CEDEX</w:t>
            </w:r>
          </w:p>
        </w:tc>
        <w:tc>
          <w:tcPr>
            <w:tcW w:w="852" w:type="dxa"/>
            <w:vMerge w:val="restart"/>
            <w:shd w:val="clear" w:color="auto" w:fill="auto"/>
            <w:noWrap/>
            <w:vAlign w:val="center"/>
            <w:hideMark/>
          </w:tcPr>
          <w:p w14:paraId="793B4982" w14:textId="77777777" w:rsidR="006839E5" w:rsidRPr="00D32F6B" w:rsidRDefault="006839E5" w:rsidP="006839E5">
            <w:pPr>
              <w:spacing w:after="0" w:line="240" w:lineRule="auto"/>
              <w:jc w:val="center"/>
              <w:rPr>
                <w:rFonts w:ascii="Arial Narrow" w:eastAsia="Times New Roman" w:hAnsi="Arial Narrow" w:cs="Arial"/>
                <w:color w:val="000000"/>
                <w:sz w:val="12"/>
                <w:szCs w:val="14"/>
                <w:lang w:eastAsia="fr-FR"/>
              </w:rPr>
            </w:pPr>
            <w:r w:rsidRPr="00D32F6B">
              <w:rPr>
                <w:rFonts w:ascii="Arial Narrow" w:eastAsia="Times New Roman" w:hAnsi="Arial Narrow" w:cs="Arial"/>
                <w:color w:val="000000"/>
                <w:sz w:val="12"/>
                <w:szCs w:val="14"/>
                <w:lang w:eastAsia="fr-FR"/>
              </w:rPr>
              <w:t>03.44.06.60.60</w:t>
            </w:r>
          </w:p>
        </w:tc>
        <w:tc>
          <w:tcPr>
            <w:tcW w:w="2268" w:type="dxa"/>
            <w:shd w:val="clear" w:color="auto" w:fill="auto"/>
            <w:noWrap/>
            <w:vAlign w:val="center"/>
            <w:hideMark/>
          </w:tcPr>
          <w:p w14:paraId="793B4983" w14:textId="77777777" w:rsidR="006839E5" w:rsidRPr="00D32F6B" w:rsidRDefault="006839E5" w:rsidP="006839E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Directrice générale adjointe Réussites Educatives Citoyennes et Territoriales</w:t>
            </w:r>
          </w:p>
        </w:tc>
        <w:tc>
          <w:tcPr>
            <w:tcW w:w="1560" w:type="dxa"/>
            <w:shd w:val="clear" w:color="auto" w:fill="auto"/>
            <w:noWrap/>
            <w:vAlign w:val="center"/>
            <w:hideMark/>
          </w:tcPr>
          <w:p w14:paraId="793B4984"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Sandrine GIRARD</w:t>
            </w:r>
          </w:p>
        </w:tc>
        <w:tc>
          <w:tcPr>
            <w:tcW w:w="850" w:type="dxa"/>
            <w:shd w:val="clear" w:color="auto" w:fill="auto"/>
            <w:noWrap/>
            <w:vAlign w:val="center"/>
          </w:tcPr>
          <w:p w14:paraId="793B4985" w14:textId="77777777" w:rsidR="006839E5" w:rsidRPr="00D32F6B" w:rsidRDefault="006839E5" w:rsidP="006839E5">
            <w:pPr>
              <w:spacing w:after="0" w:line="240" w:lineRule="auto"/>
              <w:jc w:val="center"/>
              <w:rPr>
                <w:rFonts w:ascii="Arial Narrow" w:eastAsia="Times New Roman" w:hAnsi="Arial Narrow" w:cs="Arial"/>
                <w:color w:val="000000"/>
                <w:sz w:val="12"/>
                <w:szCs w:val="12"/>
                <w:lang w:eastAsia="fr-FR"/>
              </w:rPr>
            </w:pPr>
          </w:p>
        </w:tc>
        <w:tc>
          <w:tcPr>
            <w:tcW w:w="1915" w:type="dxa"/>
            <w:shd w:val="clear" w:color="auto" w:fill="auto"/>
            <w:noWrap/>
            <w:vAlign w:val="center"/>
          </w:tcPr>
          <w:p w14:paraId="793B4986" w14:textId="77777777" w:rsidR="006839E5" w:rsidRPr="00D32F6B" w:rsidRDefault="006839E5" w:rsidP="003F0356">
            <w:pPr>
              <w:spacing w:after="0" w:line="240" w:lineRule="auto"/>
              <w:rPr>
                <w:rFonts w:ascii="Arial Narrow" w:eastAsia="Times New Roman" w:hAnsi="Arial Narrow" w:cs="Arial"/>
                <w:color w:val="0000FF"/>
                <w:sz w:val="14"/>
                <w:szCs w:val="14"/>
                <w:u w:val="single"/>
                <w:lang w:eastAsia="fr-FR"/>
              </w:rPr>
            </w:pPr>
          </w:p>
        </w:tc>
      </w:tr>
      <w:tr w:rsidR="006839E5" w:rsidRPr="00D32F6B" w14:paraId="793B498F" w14:textId="77777777" w:rsidTr="00C622F6">
        <w:trPr>
          <w:trHeight w:val="284"/>
        </w:trPr>
        <w:tc>
          <w:tcPr>
            <w:tcW w:w="1414" w:type="dxa"/>
            <w:vMerge/>
            <w:vAlign w:val="center"/>
          </w:tcPr>
          <w:p w14:paraId="793B4988"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p>
        </w:tc>
        <w:tc>
          <w:tcPr>
            <w:tcW w:w="1633" w:type="dxa"/>
            <w:vMerge/>
            <w:vAlign w:val="center"/>
          </w:tcPr>
          <w:p w14:paraId="793B4989" w14:textId="77777777" w:rsidR="006839E5" w:rsidRPr="00D32F6B" w:rsidRDefault="006839E5" w:rsidP="006839E5">
            <w:pPr>
              <w:spacing w:after="0" w:line="240" w:lineRule="auto"/>
              <w:rPr>
                <w:rFonts w:ascii="Arial Narrow" w:eastAsia="Times New Roman" w:hAnsi="Arial Narrow" w:cs="Arial"/>
                <w:color w:val="000000"/>
                <w:sz w:val="14"/>
                <w:szCs w:val="14"/>
                <w:lang w:eastAsia="fr-FR"/>
              </w:rPr>
            </w:pPr>
          </w:p>
        </w:tc>
        <w:tc>
          <w:tcPr>
            <w:tcW w:w="852" w:type="dxa"/>
            <w:vMerge/>
            <w:vAlign w:val="center"/>
          </w:tcPr>
          <w:p w14:paraId="793B498A" w14:textId="77777777" w:rsidR="006839E5" w:rsidRPr="00D32F6B" w:rsidRDefault="006839E5" w:rsidP="006839E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tcPr>
          <w:p w14:paraId="793B498B" w14:textId="27886F90" w:rsidR="006839E5" w:rsidRPr="00D32F6B" w:rsidRDefault="00D87FA5" w:rsidP="006839E5">
            <w:pPr>
              <w:spacing w:after="0" w:line="240" w:lineRule="auto"/>
              <w:rPr>
                <w:rFonts w:ascii="Arial Narrow" w:eastAsia="Times New Roman" w:hAnsi="Arial Narrow" w:cs="Arial"/>
                <w:color w:val="000000"/>
                <w:sz w:val="14"/>
                <w:szCs w:val="12"/>
                <w:lang w:eastAsia="fr-FR"/>
              </w:rPr>
            </w:pPr>
            <w:r>
              <w:rPr>
                <w:rFonts w:ascii="Arial Narrow" w:eastAsia="Times New Roman" w:hAnsi="Arial Narrow" w:cs="Arial"/>
                <w:color w:val="000000"/>
                <w:sz w:val="14"/>
                <w:szCs w:val="12"/>
                <w:lang w:eastAsia="fr-FR"/>
              </w:rPr>
              <w:t>Directrice Education Jeunesse</w:t>
            </w:r>
          </w:p>
        </w:tc>
        <w:tc>
          <w:tcPr>
            <w:tcW w:w="1560" w:type="dxa"/>
            <w:shd w:val="clear" w:color="auto" w:fill="auto"/>
            <w:noWrap/>
            <w:vAlign w:val="center"/>
          </w:tcPr>
          <w:p w14:paraId="793B498C" w14:textId="382CBE61" w:rsidR="006839E5" w:rsidRPr="00D32F6B" w:rsidRDefault="00D87FA5" w:rsidP="006839E5">
            <w:pPr>
              <w:spacing w:after="0" w:line="240" w:lineRule="auto"/>
              <w:ind w:right="-140"/>
              <w:rPr>
                <w:rFonts w:ascii="Arial Narrow" w:eastAsia="Times New Roman" w:hAnsi="Arial Narrow" w:cs="Arial"/>
                <w:color w:val="000000"/>
                <w:sz w:val="14"/>
                <w:szCs w:val="14"/>
                <w:lang w:eastAsia="fr-FR"/>
              </w:rPr>
            </w:pPr>
            <w:r>
              <w:rPr>
                <w:rFonts w:ascii="Arial Narrow" w:eastAsia="Times New Roman" w:hAnsi="Arial Narrow" w:cs="Arial"/>
                <w:color w:val="000000"/>
                <w:sz w:val="14"/>
                <w:szCs w:val="14"/>
                <w:lang w:eastAsia="fr-FR"/>
              </w:rPr>
              <w:t>Nadia LAMBERT</w:t>
            </w:r>
          </w:p>
        </w:tc>
        <w:tc>
          <w:tcPr>
            <w:tcW w:w="850" w:type="dxa"/>
            <w:shd w:val="clear" w:color="auto" w:fill="auto"/>
            <w:noWrap/>
            <w:vAlign w:val="center"/>
          </w:tcPr>
          <w:p w14:paraId="793B498D" w14:textId="412B48ED" w:rsidR="006839E5" w:rsidRPr="00D32F6B" w:rsidRDefault="00F3197B" w:rsidP="006839E5">
            <w:pPr>
              <w:spacing w:after="0" w:line="240" w:lineRule="auto"/>
              <w:jc w:val="center"/>
              <w:rPr>
                <w:rFonts w:ascii="Arial Narrow" w:eastAsia="Times New Roman" w:hAnsi="Arial Narrow" w:cs="Arial"/>
                <w:color w:val="000000"/>
                <w:sz w:val="12"/>
                <w:szCs w:val="12"/>
                <w:lang w:eastAsia="fr-FR"/>
              </w:rPr>
            </w:pPr>
            <w:r>
              <w:rPr>
                <w:rFonts w:ascii="Arial Narrow" w:eastAsia="Times New Roman" w:hAnsi="Arial Narrow" w:cs="Arial"/>
                <w:color w:val="000000"/>
                <w:sz w:val="12"/>
                <w:szCs w:val="12"/>
                <w:lang w:eastAsia="fr-FR"/>
              </w:rPr>
              <w:t>03 44 06 62 98</w:t>
            </w:r>
          </w:p>
        </w:tc>
        <w:tc>
          <w:tcPr>
            <w:tcW w:w="1915" w:type="dxa"/>
            <w:shd w:val="clear" w:color="auto" w:fill="auto"/>
            <w:noWrap/>
            <w:vAlign w:val="center"/>
          </w:tcPr>
          <w:p w14:paraId="793B498E" w14:textId="264EED53" w:rsidR="006839E5" w:rsidRPr="00D32F6B" w:rsidRDefault="00F3197B" w:rsidP="003F0356">
            <w:pPr>
              <w:spacing w:after="0" w:line="240" w:lineRule="auto"/>
              <w:rPr>
                <w:rFonts w:ascii="Arial Narrow" w:hAnsi="Arial Narrow"/>
              </w:rPr>
            </w:pPr>
            <w:r w:rsidRPr="00F3197B">
              <w:rPr>
                <w:rStyle w:val="Lienhypertexte"/>
                <w:rFonts w:eastAsia="Times New Roman" w:cs="Arial"/>
                <w:sz w:val="14"/>
                <w:szCs w:val="14"/>
                <w:lang w:eastAsia="fr-FR"/>
              </w:rPr>
              <w:t>Nadia.lambert@oise.fr</w:t>
            </w:r>
          </w:p>
        </w:tc>
      </w:tr>
      <w:tr w:rsidR="00D87FA5" w:rsidRPr="00D32F6B" w14:paraId="793B4997" w14:textId="77777777" w:rsidTr="00D87FA5">
        <w:trPr>
          <w:trHeight w:val="284"/>
        </w:trPr>
        <w:tc>
          <w:tcPr>
            <w:tcW w:w="1414" w:type="dxa"/>
            <w:vMerge/>
            <w:vAlign w:val="center"/>
            <w:hideMark/>
          </w:tcPr>
          <w:p w14:paraId="793B4990"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1633" w:type="dxa"/>
            <w:vMerge/>
            <w:vAlign w:val="center"/>
            <w:hideMark/>
          </w:tcPr>
          <w:p w14:paraId="793B4991"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852" w:type="dxa"/>
            <w:vMerge/>
            <w:vAlign w:val="center"/>
            <w:hideMark/>
          </w:tcPr>
          <w:p w14:paraId="793B4992" w14:textId="77777777" w:rsidR="00D87FA5" w:rsidRPr="00D32F6B" w:rsidRDefault="00D87FA5" w:rsidP="00D87FA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tcPr>
          <w:p w14:paraId="793B4993" w14:textId="51078547" w:rsidR="00D87FA5" w:rsidRPr="00D32F6B" w:rsidRDefault="00D87FA5" w:rsidP="00D87FA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Cheffe de service</w:t>
            </w:r>
          </w:p>
        </w:tc>
        <w:tc>
          <w:tcPr>
            <w:tcW w:w="1560" w:type="dxa"/>
            <w:shd w:val="clear" w:color="auto" w:fill="auto"/>
            <w:noWrap/>
            <w:vAlign w:val="center"/>
          </w:tcPr>
          <w:p w14:paraId="793B4994" w14:textId="2890E231" w:rsidR="00D87FA5" w:rsidRPr="00D32F6B" w:rsidRDefault="00D87FA5" w:rsidP="00D87FA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Véronique BARRE</w:t>
            </w:r>
          </w:p>
        </w:tc>
        <w:tc>
          <w:tcPr>
            <w:tcW w:w="850" w:type="dxa"/>
            <w:shd w:val="clear" w:color="auto" w:fill="auto"/>
            <w:noWrap/>
            <w:vAlign w:val="center"/>
          </w:tcPr>
          <w:p w14:paraId="793B4995" w14:textId="59422CC5" w:rsidR="00D87FA5" w:rsidRPr="00D32F6B" w:rsidRDefault="00D87FA5" w:rsidP="00D87FA5">
            <w:pPr>
              <w:spacing w:after="0" w:line="240" w:lineRule="auto"/>
              <w:jc w:val="center"/>
              <w:rPr>
                <w:rFonts w:ascii="Arial Narrow" w:eastAsia="Times New Roman" w:hAnsi="Arial Narrow" w:cs="Arial"/>
                <w:color w:val="000000"/>
                <w:sz w:val="12"/>
                <w:szCs w:val="12"/>
                <w:lang w:eastAsia="fr-FR"/>
              </w:rPr>
            </w:pPr>
            <w:r w:rsidRPr="00D32F6B">
              <w:rPr>
                <w:rFonts w:ascii="Arial Narrow" w:eastAsia="Times New Roman" w:hAnsi="Arial Narrow" w:cs="Arial"/>
                <w:color w:val="000000"/>
                <w:sz w:val="12"/>
                <w:szCs w:val="12"/>
                <w:lang w:eastAsia="fr-FR"/>
              </w:rPr>
              <w:t>03.44.10.70.55</w:t>
            </w:r>
          </w:p>
        </w:tc>
        <w:tc>
          <w:tcPr>
            <w:tcW w:w="1915" w:type="dxa"/>
            <w:shd w:val="clear" w:color="auto" w:fill="auto"/>
            <w:noWrap/>
            <w:vAlign w:val="center"/>
          </w:tcPr>
          <w:p w14:paraId="793B4996" w14:textId="5ABC5988" w:rsidR="00D87FA5" w:rsidRPr="00D32F6B" w:rsidRDefault="00A34D30" w:rsidP="003F0356">
            <w:pPr>
              <w:spacing w:after="0" w:line="240" w:lineRule="auto"/>
              <w:rPr>
                <w:rFonts w:ascii="Arial Narrow" w:eastAsia="Times New Roman" w:hAnsi="Arial Narrow" w:cs="Arial"/>
                <w:color w:val="0000FF"/>
                <w:sz w:val="14"/>
                <w:szCs w:val="14"/>
                <w:u w:val="single"/>
                <w:lang w:eastAsia="fr-FR"/>
              </w:rPr>
            </w:pPr>
            <w:hyperlink r:id="rId14" w:history="1">
              <w:r w:rsidR="00D87FA5" w:rsidRPr="00D32F6B">
                <w:rPr>
                  <w:rStyle w:val="Lienhypertexte"/>
                  <w:rFonts w:ascii="Arial Narrow" w:eastAsia="Times New Roman" w:hAnsi="Arial Narrow" w:cs="Arial"/>
                  <w:sz w:val="14"/>
                  <w:szCs w:val="14"/>
                  <w:lang w:eastAsia="fr-FR"/>
                </w:rPr>
                <w:t>veronique.barre@oise.fr</w:t>
              </w:r>
            </w:hyperlink>
          </w:p>
        </w:tc>
      </w:tr>
      <w:tr w:rsidR="00D87FA5" w:rsidRPr="00D32F6B" w14:paraId="793B499F" w14:textId="77777777" w:rsidTr="00C622F6">
        <w:trPr>
          <w:trHeight w:val="284"/>
        </w:trPr>
        <w:tc>
          <w:tcPr>
            <w:tcW w:w="1414" w:type="dxa"/>
            <w:vMerge/>
            <w:vAlign w:val="center"/>
            <w:hideMark/>
          </w:tcPr>
          <w:p w14:paraId="793B4998"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1633" w:type="dxa"/>
            <w:vMerge/>
            <w:vAlign w:val="center"/>
            <w:hideMark/>
          </w:tcPr>
          <w:p w14:paraId="793B4999"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852" w:type="dxa"/>
            <w:vMerge/>
            <w:vAlign w:val="center"/>
            <w:hideMark/>
          </w:tcPr>
          <w:p w14:paraId="793B499A" w14:textId="77777777" w:rsidR="00D87FA5" w:rsidRPr="00D32F6B" w:rsidRDefault="00D87FA5" w:rsidP="00D87FA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hideMark/>
          </w:tcPr>
          <w:p w14:paraId="793B499B" w14:textId="77777777" w:rsidR="00D87FA5" w:rsidRPr="00D32F6B" w:rsidRDefault="00D87FA5" w:rsidP="00D87FA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Chargée de projets</w:t>
            </w:r>
          </w:p>
        </w:tc>
        <w:tc>
          <w:tcPr>
            <w:tcW w:w="1560" w:type="dxa"/>
            <w:shd w:val="clear" w:color="auto" w:fill="auto"/>
            <w:noWrap/>
            <w:vAlign w:val="center"/>
            <w:hideMark/>
          </w:tcPr>
          <w:p w14:paraId="793B499C" w14:textId="0B8DBDAE" w:rsidR="00D87FA5" w:rsidRPr="00D32F6B" w:rsidRDefault="00C14538" w:rsidP="00D87FA5">
            <w:pPr>
              <w:spacing w:after="0" w:line="240" w:lineRule="auto"/>
              <w:rPr>
                <w:rFonts w:ascii="Arial Narrow" w:eastAsia="Times New Roman" w:hAnsi="Arial Narrow" w:cs="Arial"/>
                <w:color w:val="000000"/>
                <w:sz w:val="14"/>
                <w:szCs w:val="14"/>
                <w:lang w:eastAsia="fr-FR"/>
              </w:rPr>
            </w:pPr>
            <w:r>
              <w:rPr>
                <w:rFonts w:ascii="Arial Narrow" w:eastAsia="Times New Roman" w:hAnsi="Arial Narrow" w:cs="Arial"/>
                <w:color w:val="000000"/>
                <w:sz w:val="14"/>
                <w:szCs w:val="14"/>
                <w:lang w:eastAsia="fr-FR"/>
              </w:rPr>
              <w:t>En attente remplaçant</w:t>
            </w:r>
          </w:p>
        </w:tc>
        <w:tc>
          <w:tcPr>
            <w:tcW w:w="850" w:type="dxa"/>
            <w:shd w:val="clear" w:color="auto" w:fill="auto"/>
            <w:noWrap/>
            <w:vAlign w:val="center"/>
            <w:hideMark/>
          </w:tcPr>
          <w:p w14:paraId="793B499D" w14:textId="57B2760E" w:rsidR="00D87FA5" w:rsidRPr="00D32F6B" w:rsidRDefault="00D87FA5" w:rsidP="00D87FA5">
            <w:pPr>
              <w:spacing w:after="0" w:line="240" w:lineRule="auto"/>
              <w:jc w:val="center"/>
              <w:rPr>
                <w:rFonts w:ascii="Arial Narrow" w:eastAsia="Times New Roman" w:hAnsi="Arial Narrow" w:cs="Arial"/>
                <w:color w:val="000000"/>
                <w:sz w:val="12"/>
                <w:szCs w:val="12"/>
                <w:lang w:eastAsia="fr-FR"/>
              </w:rPr>
            </w:pPr>
          </w:p>
        </w:tc>
        <w:tc>
          <w:tcPr>
            <w:tcW w:w="1915" w:type="dxa"/>
            <w:shd w:val="clear" w:color="auto" w:fill="auto"/>
            <w:noWrap/>
            <w:vAlign w:val="center"/>
            <w:hideMark/>
          </w:tcPr>
          <w:p w14:paraId="793B499E" w14:textId="7467D99D"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p>
        </w:tc>
      </w:tr>
      <w:tr w:rsidR="00D87FA5" w:rsidRPr="00D32F6B" w14:paraId="793B49A7" w14:textId="77777777" w:rsidTr="00C622F6">
        <w:trPr>
          <w:trHeight w:val="284"/>
        </w:trPr>
        <w:tc>
          <w:tcPr>
            <w:tcW w:w="1414" w:type="dxa"/>
            <w:vMerge/>
            <w:vAlign w:val="center"/>
            <w:hideMark/>
          </w:tcPr>
          <w:p w14:paraId="793B49A0"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1633" w:type="dxa"/>
            <w:vMerge/>
            <w:vAlign w:val="center"/>
            <w:hideMark/>
          </w:tcPr>
          <w:p w14:paraId="793B49A1"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p>
        </w:tc>
        <w:tc>
          <w:tcPr>
            <w:tcW w:w="852" w:type="dxa"/>
            <w:vMerge/>
            <w:vAlign w:val="center"/>
            <w:hideMark/>
          </w:tcPr>
          <w:p w14:paraId="793B49A2" w14:textId="77777777" w:rsidR="00D87FA5" w:rsidRPr="00D32F6B" w:rsidRDefault="00D87FA5" w:rsidP="00D87FA5">
            <w:pPr>
              <w:spacing w:after="0" w:line="240" w:lineRule="auto"/>
              <w:jc w:val="center"/>
              <w:rPr>
                <w:rFonts w:ascii="Arial Narrow" w:eastAsia="Times New Roman" w:hAnsi="Arial Narrow" w:cs="Arial"/>
                <w:color w:val="000000"/>
                <w:sz w:val="12"/>
                <w:szCs w:val="14"/>
                <w:lang w:eastAsia="fr-FR"/>
              </w:rPr>
            </w:pPr>
          </w:p>
        </w:tc>
        <w:tc>
          <w:tcPr>
            <w:tcW w:w="2268" w:type="dxa"/>
            <w:shd w:val="clear" w:color="auto" w:fill="auto"/>
            <w:noWrap/>
            <w:vAlign w:val="center"/>
            <w:hideMark/>
          </w:tcPr>
          <w:p w14:paraId="793B49A3" w14:textId="77777777" w:rsidR="00D87FA5" w:rsidRPr="00D32F6B" w:rsidRDefault="00D87FA5" w:rsidP="00D87FA5">
            <w:pPr>
              <w:spacing w:after="0" w:line="240" w:lineRule="auto"/>
              <w:rPr>
                <w:rFonts w:ascii="Arial Narrow" w:eastAsia="Times New Roman" w:hAnsi="Arial Narrow" w:cs="Arial"/>
                <w:color w:val="000000"/>
                <w:sz w:val="14"/>
                <w:szCs w:val="12"/>
                <w:lang w:eastAsia="fr-FR"/>
              </w:rPr>
            </w:pPr>
            <w:r w:rsidRPr="00D32F6B">
              <w:rPr>
                <w:rFonts w:ascii="Arial Narrow" w:eastAsia="Times New Roman" w:hAnsi="Arial Narrow" w:cs="Arial"/>
                <w:color w:val="000000"/>
                <w:sz w:val="14"/>
                <w:szCs w:val="12"/>
                <w:lang w:eastAsia="fr-FR"/>
              </w:rPr>
              <w:t>Chargée du suivi administratif et financier</w:t>
            </w:r>
          </w:p>
        </w:tc>
        <w:tc>
          <w:tcPr>
            <w:tcW w:w="1560" w:type="dxa"/>
            <w:shd w:val="clear" w:color="auto" w:fill="auto"/>
            <w:noWrap/>
            <w:vAlign w:val="center"/>
            <w:hideMark/>
          </w:tcPr>
          <w:p w14:paraId="793B49A4" w14:textId="77777777" w:rsidR="00D87FA5" w:rsidRPr="00D32F6B" w:rsidRDefault="00D87FA5" w:rsidP="00D87FA5">
            <w:pPr>
              <w:spacing w:after="0" w:line="240" w:lineRule="auto"/>
              <w:rPr>
                <w:rFonts w:ascii="Arial Narrow" w:eastAsia="Times New Roman" w:hAnsi="Arial Narrow" w:cs="Arial"/>
                <w:color w:val="000000"/>
                <w:sz w:val="14"/>
                <w:szCs w:val="14"/>
                <w:lang w:eastAsia="fr-FR"/>
              </w:rPr>
            </w:pPr>
            <w:r w:rsidRPr="00D32F6B">
              <w:rPr>
                <w:rFonts w:ascii="Arial Narrow" w:eastAsia="Times New Roman" w:hAnsi="Arial Narrow" w:cs="Arial"/>
                <w:color w:val="000000"/>
                <w:sz w:val="14"/>
                <w:szCs w:val="14"/>
                <w:lang w:eastAsia="fr-FR"/>
              </w:rPr>
              <w:t>Aline GUMEZ</w:t>
            </w:r>
          </w:p>
        </w:tc>
        <w:tc>
          <w:tcPr>
            <w:tcW w:w="850" w:type="dxa"/>
            <w:shd w:val="clear" w:color="auto" w:fill="auto"/>
            <w:noWrap/>
            <w:vAlign w:val="center"/>
            <w:hideMark/>
          </w:tcPr>
          <w:p w14:paraId="793B49A5" w14:textId="77777777" w:rsidR="00D87FA5" w:rsidRPr="00D32F6B" w:rsidRDefault="00D87FA5" w:rsidP="00D87FA5">
            <w:pPr>
              <w:spacing w:after="0" w:line="240" w:lineRule="auto"/>
              <w:jc w:val="center"/>
              <w:rPr>
                <w:rFonts w:ascii="Arial Narrow" w:eastAsia="Times New Roman" w:hAnsi="Arial Narrow" w:cs="Arial"/>
                <w:color w:val="000000"/>
                <w:sz w:val="12"/>
                <w:szCs w:val="12"/>
                <w:lang w:eastAsia="fr-FR"/>
              </w:rPr>
            </w:pPr>
            <w:r w:rsidRPr="00D32F6B">
              <w:rPr>
                <w:rFonts w:ascii="Arial Narrow" w:eastAsia="Times New Roman" w:hAnsi="Arial Narrow" w:cs="Arial"/>
                <w:color w:val="000000"/>
                <w:sz w:val="12"/>
                <w:szCs w:val="12"/>
                <w:lang w:eastAsia="fr-FR"/>
              </w:rPr>
              <w:t>03.44.10.71.59</w:t>
            </w:r>
          </w:p>
        </w:tc>
        <w:tc>
          <w:tcPr>
            <w:tcW w:w="1915" w:type="dxa"/>
            <w:shd w:val="clear" w:color="auto" w:fill="auto"/>
            <w:noWrap/>
            <w:vAlign w:val="center"/>
            <w:hideMark/>
          </w:tcPr>
          <w:p w14:paraId="793B49A6" w14:textId="77777777" w:rsidR="00D87FA5" w:rsidRPr="00D32F6B" w:rsidRDefault="00A34D30" w:rsidP="003F0356">
            <w:pPr>
              <w:spacing w:after="0" w:line="240" w:lineRule="auto"/>
              <w:rPr>
                <w:rFonts w:ascii="Arial Narrow" w:eastAsia="Times New Roman" w:hAnsi="Arial Narrow" w:cs="Arial"/>
                <w:color w:val="0000FF"/>
                <w:sz w:val="14"/>
                <w:szCs w:val="14"/>
                <w:u w:val="single"/>
                <w:lang w:eastAsia="fr-FR"/>
              </w:rPr>
            </w:pPr>
            <w:hyperlink r:id="rId15" w:history="1">
              <w:r w:rsidR="00D87FA5" w:rsidRPr="00D32F6B">
                <w:rPr>
                  <w:rStyle w:val="Lienhypertexte"/>
                  <w:rFonts w:ascii="Arial Narrow" w:eastAsia="Times New Roman" w:hAnsi="Arial Narrow" w:cs="Arial"/>
                  <w:sz w:val="14"/>
                  <w:szCs w:val="14"/>
                  <w:lang w:eastAsia="fr-FR"/>
                </w:rPr>
                <w:t>aline.gumez@oise.fr</w:t>
              </w:r>
            </w:hyperlink>
          </w:p>
        </w:tc>
      </w:tr>
      <w:tr w:rsidR="00D87FA5" w:rsidRPr="00D32F6B" w14:paraId="793B49AF" w14:textId="77777777" w:rsidTr="00C622F6">
        <w:trPr>
          <w:trHeight w:val="284"/>
        </w:trPr>
        <w:tc>
          <w:tcPr>
            <w:tcW w:w="1414" w:type="dxa"/>
            <w:vMerge w:val="restart"/>
            <w:shd w:val="clear" w:color="auto" w:fill="auto"/>
            <w:vAlign w:val="center"/>
            <w:hideMark/>
          </w:tcPr>
          <w:p w14:paraId="793B49A8"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Direction Aménagement durable, environnement et mobilité</w:t>
            </w:r>
          </w:p>
        </w:tc>
        <w:tc>
          <w:tcPr>
            <w:tcW w:w="1633" w:type="dxa"/>
            <w:vMerge w:val="restart"/>
            <w:shd w:val="clear" w:color="auto" w:fill="auto"/>
            <w:vAlign w:val="center"/>
            <w:hideMark/>
          </w:tcPr>
          <w:p w14:paraId="793B49A9" w14:textId="66FA8EAA" w:rsidR="00D87FA5" w:rsidRPr="00D32F6B" w:rsidRDefault="0087042A" w:rsidP="0087042A">
            <w:pPr>
              <w:spacing w:after="0" w:line="240" w:lineRule="auto"/>
              <w:rPr>
                <w:rFonts w:ascii="Arial Narrow" w:eastAsia="Times New Roman" w:hAnsi="Arial Narrow" w:cs="Arial"/>
                <w:sz w:val="14"/>
                <w:szCs w:val="14"/>
                <w:lang w:eastAsia="fr-FR"/>
              </w:rPr>
            </w:pPr>
            <w:r>
              <w:rPr>
                <w:rFonts w:ascii="Arial Narrow" w:eastAsia="Times New Roman" w:hAnsi="Arial Narrow" w:cs="Arial"/>
                <w:sz w:val="14"/>
                <w:szCs w:val="14"/>
                <w:lang w:eastAsia="fr-FR"/>
              </w:rPr>
              <w:t xml:space="preserve"> 2 rue Jean-Baptiste Oudry</w:t>
            </w:r>
            <w:r w:rsidR="00D87FA5" w:rsidRPr="00D32F6B">
              <w:rPr>
                <w:rFonts w:ascii="Arial Narrow" w:eastAsia="Times New Roman" w:hAnsi="Arial Narrow" w:cs="Arial"/>
                <w:sz w:val="14"/>
                <w:szCs w:val="14"/>
                <w:lang w:eastAsia="fr-FR"/>
              </w:rPr>
              <w:br/>
              <w:t>60000 BEAUVAIS</w:t>
            </w:r>
          </w:p>
        </w:tc>
        <w:tc>
          <w:tcPr>
            <w:tcW w:w="852" w:type="dxa"/>
            <w:vMerge w:val="restart"/>
            <w:shd w:val="clear" w:color="auto" w:fill="auto"/>
            <w:noWrap/>
            <w:vAlign w:val="center"/>
            <w:hideMark/>
          </w:tcPr>
          <w:p w14:paraId="793B49AA"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r w:rsidRPr="00D32F6B">
              <w:rPr>
                <w:rFonts w:ascii="Arial Narrow" w:eastAsia="Times New Roman" w:hAnsi="Arial Narrow" w:cs="Arial"/>
                <w:sz w:val="12"/>
                <w:szCs w:val="14"/>
                <w:lang w:eastAsia="fr-FR"/>
              </w:rPr>
              <w:t>03.44.06.60.60</w:t>
            </w:r>
          </w:p>
        </w:tc>
        <w:tc>
          <w:tcPr>
            <w:tcW w:w="2268" w:type="dxa"/>
            <w:shd w:val="clear" w:color="auto" w:fill="auto"/>
            <w:noWrap/>
            <w:vAlign w:val="center"/>
            <w:hideMark/>
          </w:tcPr>
          <w:p w14:paraId="793B49AB" w14:textId="655BADCD"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 xml:space="preserve">Chargée de mission </w:t>
            </w:r>
            <w:r>
              <w:rPr>
                <w:rFonts w:ascii="Arial Narrow" w:eastAsia="Times New Roman" w:hAnsi="Arial Narrow" w:cs="Arial"/>
                <w:sz w:val="14"/>
                <w:szCs w:val="12"/>
                <w:lang w:eastAsia="fr-FR"/>
              </w:rPr>
              <w:t>développement durable</w:t>
            </w:r>
          </w:p>
        </w:tc>
        <w:tc>
          <w:tcPr>
            <w:tcW w:w="1560" w:type="dxa"/>
            <w:shd w:val="clear" w:color="auto" w:fill="auto"/>
            <w:noWrap/>
            <w:vAlign w:val="center"/>
            <w:hideMark/>
          </w:tcPr>
          <w:p w14:paraId="793B49AC" w14:textId="77777777" w:rsidR="00D87FA5" w:rsidRPr="00D32F6B" w:rsidRDefault="00D87FA5" w:rsidP="00D87FA5">
            <w:pPr>
              <w:spacing w:after="0" w:line="240" w:lineRule="auto"/>
              <w:rPr>
                <w:rFonts w:ascii="Arial Narrow" w:eastAsia="Times New Roman" w:hAnsi="Arial Narrow" w:cs="Arial"/>
                <w:sz w:val="14"/>
                <w:szCs w:val="14"/>
                <w:lang w:eastAsia="fr-FR"/>
              </w:rPr>
            </w:pPr>
            <w:r>
              <w:rPr>
                <w:rFonts w:ascii="Arial Narrow" w:eastAsia="Times New Roman" w:hAnsi="Arial Narrow" w:cs="Arial"/>
                <w:sz w:val="14"/>
                <w:szCs w:val="14"/>
                <w:lang w:eastAsia="fr-FR"/>
              </w:rPr>
              <w:t>Lise DE BOCK</w:t>
            </w:r>
          </w:p>
        </w:tc>
        <w:tc>
          <w:tcPr>
            <w:tcW w:w="850" w:type="dxa"/>
            <w:shd w:val="clear" w:color="auto" w:fill="auto"/>
            <w:noWrap/>
            <w:vAlign w:val="center"/>
            <w:hideMark/>
          </w:tcPr>
          <w:p w14:paraId="793B49AD"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r w:rsidRPr="00D32F6B">
              <w:rPr>
                <w:rFonts w:ascii="Arial Narrow" w:eastAsia="Times New Roman" w:hAnsi="Arial Narrow" w:cs="Arial"/>
                <w:sz w:val="12"/>
                <w:szCs w:val="12"/>
                <w:lang w:eastAsia="fr-FR"/>
              </w:rPr>
              <w:t>03.44.10.41.</w:t>
            </w:r>
            <w:r>
              <w:rPr>
                <w:rFonts w:ascii="Arial Narrow" w:eastAsia="Times New Roman" w:hAnsi="Arial Narrow" w:cs="Arial"/>
                <w:sz w:val="12"/>
                <w:szCs w:val="12"/>
                <w:lang w:eastAsia="fr-FR"/>
              </w:rPr>
              <w:t>76</w:t>
            </w:r>
          </w:p>
        </w:tc>
        <w:tc>
          <w:tcPr>
            <w:tcW w:w="1915" w:type="dxa"/>
            <w:shd w:val="clear" w:color="auto" w:fill="auto"/>
            <w:noWrap/>
            <w:vAlign w:val="center"/>
            <w:hideMark/>
          </w:tcPr>
          <w:p w14:paraId="793B49AE" w14:textId="6E5545E3" w:rsidR="00D87FA5" w:rsidRPr="003F0356" w:rsidRDefault="003F0356" w:rsidP="003F0356">
            <w:pPr>
              <w:spacing w:after="0" w:line="240" w:lineRule="auto"/>
              <w:rPr>
                <w:rStyle w:val="Lienhypertexte"/>
              </w:rPr>
            </w:pPr>
            <w:r w:rsidRPr="003F0356">
              <w:rPr>
                <w:rStyle w:val="Lienhypertexte"/>
                <w:rFonts w:ascii="Arial Narrow" w:eastAsia="Times New Roman" w:hAnsi="Arial Narrow" w:cs="Arial"/>
                <w:sz w:val="14"/>
                <w:szCs w:val="14"/>
                <w:lang w:eastAsia="fr-FR"/>
              </w:rPr>
              <w:t>Lise.</w:t>
            </w:r>
            <w:hyperlink r:id="rId16" w:history="1">
              <w:r w:rsidRPr="005C594D">
                <w:rPr>
                  <w:rStyle w:val="Lienhypertexte"/>
                  <w:rFonts w:ascii="Arial Narrow" w:eastAsia="Times New Roman" w:hAnsi="Arial Narrow" w:cs="Arial"/>
                  <w:sz w:val="14"/>
                  <w:szCs w:val="14"/>
                  <w:lang w:eastAsia="fr-FR"/>
                </w:rPr>
                <w:t>debock@oise.fr</w:t>
              </w:r>
            </w:hyperlink>
          </w:p>
        </w:tc>
      </w:tr>
      <w:tr w:rsidR="003F0356" w:rsidRPr="00D32F6B" w14:paraId="5BE7EA88" w14:textId="77777777" w:rsidTr="003F0356">
        <w:trPr>
          <w:trHeight w:val="284"/>
        </w:trPr>
        <w:tc>
          <w:tcPr>
            <w:tcW w:w="1414" w:type="dxa"/>
            <w:vMerge/>
            <w:shd w:val="clear" w:color="auto" w:fill="auto"/>
            <w:vAlign w:val="center"/>
          </w:tcPr>
          <w:p w14:paraId="13D6FF2E" w14:textId="77777777" w:rsidR="003F0356" w:rsidRPr="00D32F6B" w:rsidRDefault="003F0356" w:rsidP="00D87FA5">
            <w:pPr>
              <w:spacing w:after="0" w:line="240" w:lineRule="auto"/>
              <w:rPr>
                <w:rFonts w:ascii="Arial Narrow" w:eastAsia="Times New Roman" w:hAnsi="Arial Narrow" w:cs="Arial"/>
                <w:sz w:val="14"/>
                <w:szCs w:val="14"/>
                <w:lang w:eastAsia="fr-FR"/>
              </w:rPr>
            </w:pPr>
          </w:p>
        </w:tc>
        <w:tc>
          <w:tcPr>
            <w:tcW w:w="1633" w:type="dxa"/>
            <w:vMerge/>
            <w:shd w:val="clear" w:color="auto" w:fill="auto"/>
            <w:vAlign w:val="center"/>
          </w:tcPr>
          <w:p w14:paraId="3A0833C5" w14:textId="77777777" w:rsidR="003F0356" w:rsidRPr="00D32F6B" w:rsidRDefault="003F0356" w:rsidP="00D87FA5">
            <w:pPr>
              <w:spacing w:after="0" w:line="240" w:lineRule="auto"/>
              <w:rPr>
                <w:rFonts w:ascii="Arial Narrow" w:eastAsia="Times New Roman" w:hAnsi="Arial Narrow" w:cs="Arial"/>
                <w:sz w:val="14"/>
                <w:szCs w:val="14"/>
                <w:lang w:eastAsia="fr-FR"/>
              </w:rPr>
            </w:pPr>
          </w:p>
        </w:tc>
        <w:tc>
          <w:tcPr>
            <w:tcW w:w="852" w:type="dxa"/>
            <w:vMerge/>
            <w:shd w:val="clear" w:color="auto" w:fill="auto"/>
            <w:noWrap/>
            <w:vAlign w:val="center"/>
          </w:tcPr>
          <w:p w14:paraId="67B6DEE9" w14:textId="77777777" w:rsidR="003F0356" w:rsidRPr="00D32F6B" w:rsidRDefault="003F0356"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6D928262" w14:textId="70BDEB07" w:rsidR="003F0356" w:rsidRPr="00D32F6B" w:rsidRDefault="003F0356" w:rsidP="00D87FA5">
            <w:pPr>
              <w:spacing w:after="0" w:line="240" w:lineRule="auto"/>
              <w:rPr>
                <w:rFonts w:ascii="Arial Narrow" w:eastAsia="Times New Roman" w:hAnsi="Arial Narrow" w:cs="Arial"/>
                <w:sz w:val="14"/>
                <w:szCs w:val="12"/>
                <w:lang w:eastAsia="fr-FR"/>
              </w:rPr>
            </w:pPr>
            <w:r>
              <w:rPr>
                <w:rFonts w:ascii="Arial Narrow" w:eastAsia="Times New Roman" w:hAnsi="Arial Narrow" w:cs="Arial"/>
                <w:sz w:val="14"/>
                <w:szCs w:val="12"/>
                <w:lang w:eastAsia="fr-FR"/>
              </w:rPr>
              <w:t>Chargée de mission ENS</w:t>
            </w:r>
          </w:p>
        </w:tc>
        <w:tc>
          <w:tcPr>
            <w:tcW w:w="1560" w:type="dxa"/>
            <w:shd w:val="clear" w:color="auto" w:fill="auto"/>
            <w:noWrap/>
            <w:vAlign w:val="center"/>
          </w:tcPr>
          <w:p w14:paraId="28A0DF77" w14:textId="40EE55F1" w:rsidR="003F0356" w:rsidRDefault="003F0356" w:rsidP="00D87FA5">
            <w:pPr>
              <w:spacing w:after="0" w:line="240" w:lineRule="auto"/>
              <w:rPr>
                <w:rFonts w:ascii="Arial Narrow" w:eastAsia="Times New Roman" w:hAnsi="Arial Narrow" w:cs="Arial"/>
                <w:sz w:val="14"/>
                <w:szCs w:val="14"/>
                <w:lang w:eastAsia="fr-FR"/>
              </w:rPr>
            </w:pPr>
            <w:r>
              <w:rPr>
                <w:rFonts w:ascii="Arial Narrow" w:eastAsia="Times New Roman" w:hAnsi="Arial Narrow" w:cs="Arial"/>
                <w:sz w:val="14"/>
                <w:szCs w:val="14"/>
                <w:lang w:eastAsia="fr-FR"/>
              </w:rPr>
              <w:t>Nathalie JEANDEL</w:t>
            </w:r>
          </w:p>
        </w:tc>
        <w:tc>
          <w:tcPr>
            <w:tcW w:w="850" w:type="dxa"/>
            <w:shd w:val="clear" w:color="auto" w:fill="auto"/>
            <w:noWrap/>
            <w:vAlign w:val="center"/>
          </w:tcPr>
          <w:p w14:paraId="3EA9A76E" w14:textId="55D5996C" w:rsidR="003F0356" w:rsidRPr="00D32F6B" w:rsidRDefault="003F0356" w:rsidP="00D87FA5">
            <w:pPr>
              <w:spacing w:after="0" w:line="240" w:lineRule="auto"/>
              <w:jc w:val="center"/>
              <w:rPr>
                <w:rFonts w:ascii="Arial Narrow" w:eastAsia="Times New Roman" w:hAnsi="Arial Narrow" w:cs="Arial"/>
                <w:sz w:val="12"/>
                <w:szCs w:val="12"/>
                <w:lang w:eastAsia="fr-FR"/>
              </w:rPr>
            </w:pPr>
            <w:r>
              <w:rPr>
                <w:rFonts w:ascii="Arial Narrow" w:eastAsia="Times New Roman" w:hAnsi="Arial Narrow" w:cs="Arial"/>
                <w:sz w:val="12"/>
                <w:szCs w:val="12"/>
                <w:lang w:eastAsia="fr-FR"/>
              </w:rPr>
              <w:t>03 44 10 41</w:t>
            </w:r>
            <w:r w:rsidR="0087042A">
              <w:rPr>
                <w:rFonts w:ascii="Arial Narrow" w:eastAsia="Times New Roman" w:hAnsi="Arial Narrow" w:cs="Arial"/>
                <w:sz w:val="12"/>
                <w:szCs w:val="12"/>
                <w:lang w:eastAsia="fr-FR"/>
              </w:rPr>
              <w:t>.</w:t>
            </w:r>
            <w:r>
              <w:rPr>
                <w:rFonts w:ascii="Arial Narrow" w:eastAsia="Times New Roman" w:hAnsi="Arial Narrow" w:cs="Arial"/>
                <w:sz w:val="12"/>
                <w:szCs w:val="12"/>
                <w:lang w:eastAsia="fr-FR"/>
              </w:rPr>
              <w:t>54</w:t>
            </w:r>
          </w:p>
        </w:tc>
        <w:tc>
          <w:tcPr>
            <w:tcW w:w="1915" w:type="dxa"/>
            <w:shd w:val="clear" w:color="auto" w:fill="auto"/>
            <w:noWrap/>
            <w:vAlign w:val="center"/>
          </w:tcPr>
          <w:p w14:paraId="0D890094" w14:textId="646D6499" w:rsidR="003F0356" w:rsidRPr="003F0356" w:rsidRDefault="003F0356" w:rsidP="003F0356">
            <w:pPr>
              <w:spacing w:after="0" w:line="240" w:lineRule="auto"/>
              <w:rPr>
                <w:rStyle w:val="Lienhypertexte"/>
                <w:rFonts w:ascii="Arial Narrow" w:eastAsia="Times New Roman" w:hAnsi="Arial Narrow" w:cs="Arial"/>
                <w:sz w:val="14"/>
                <w:szCs w:val="14"/>
                <w:lang w:eastAsia="fr-FR"/>
              </w:rPr>
            </w:pPr>
            <w:r w:rsidRPr="003F0356">
              <w:rPr>
                <w:rStyle w:val="Lienhypertexte"/>
                <w:rFonts w:ascii="Arial Narrow" w:eastAsia="Times New Roman" w:hAnsi="Arial Narrow" w:cs="Arial"/>
                <w:sz w:val="14"/>
                <w:szCs w:val="14"/>
                <w:lang w:eastAsia="fr-FR"/>
              </w:rPr>
              <w:t>Nathalie.jeandel@oise.fr</w:t>
            </w:r>
          </w:p>
        </w:tc>
      </w:tr>
      <w:tr w:rsidR="00D87FA5" w:rsidRPr="00D32F6B" w14:paraId="793B49B7" w14:textId="77777777" w:rsidTr="00C622F6">
        <w:trPr>
          <w:trHeight w:val="284"/>
        </w:trPr>
        <w:tc>
          <w:tcPr>
            <w:tcW w:w="1414" w:type="dxa"/>
            <w:vMerge/>
            <w:vAlign w:val="center"/>
          </w:tcPr>
          <w:p w14:paraId="793B49B0"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tcPr>
          <w:p w14:paraId="793B49B1"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tcPr>
          <w:p w14:paraId="793B49B2"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793B49B3" w14:textId="354000E7" w:rsidR="00D87FA5" w:rsidRPr="00D32F6B" w:rsidRDefault="0087042A" w:rsidP="00D87FA5">
            <w:pPr>
              <w:spacing w:after="0" w:line="240" w:lineRule="auto"/>
              <w:rPr>
                <w:rFonts w:ascii="Arial Narrow" w:eastAsia="Times New Roman" w:hAnsi="Arial Narrow" w:cs="Arial"/>
                <w:sz w:val="14"/>
                <w:szCs w:val="12"/>
                <w:lang w:eastAsia="fr-FR"/>
              </w:rPr>
            </w:pPr>
            <w:r>
              <w:rPr>
                <w:rFonts w:ascii="Arial Narrow" w:eastAsia="Times New Roman" w:hAnsi="Arial Narrow" w:cs="Arial"/>
                <w:sz w:val="14"/>
                <w:szCs w:val="12"/>
                <w:lang w:eastAsia="fr-FR"/>
              </w:rPr>
              <w:t>Chef</w:t>
            </w:r>
            <w:r w:rsidRPr="00D32F6B">
              <w:rPr>
                <w:rFonts w:ascii="Arial Narrow" w:eastAsia="Times New Roman" w:hAnsi="Arial Narrow" w:cs="Arial"/>
                <w:sz w:val="14"/>
                <w:szCs w:val="12"/>
                <w:lang w:eastAsia="fr-FR"/>
              </w:rPr>
              <w:t xml:space="preserve"> </w:t>
            </w:r>
            <w:r w:rsidR="00D87FA5" w:rsidRPr="00D32F6B">
              <w:rPr>
                <w:rFonts w:ascii="Arial Narrow" w:eastAsia="Times New Roman" w:hAnsi="Arial Narrow" w:cs="Arial"/>
                <w:sz w:val="14"/>
                <w:szCs w:val="12"/>
                <w:lang w:eastAsia="fr-FR"/>
              </w:rPr>
              <w:t>de la mission environnement et développement durable</w:t>
            </w:r>
          </w:p>
        </w:tc>
        <w:tc>
          <w:tcPr>
            <w:tcW w:w="1560" w:type="dxa"/>
            <w:shd w:val="clear" w:color="auto" w:fill="auto"/>
            <w:noWrap/>
            <w:vAlign w:val="center"/>
          </w:tcPr>
          <w:p w14:paraId="793B49B4"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Jean-Charles BOREL</w:t>
            </w:r>
          </w:p>
        </w:tc>
        <w:tc>
          <w:tcPr>
            <w:tcW w:w="850" w:type="dxa"/>
            <w:shd w:val="clear" w:color="auto" w:fill="auto"/>
            <w:noWrap/>
            <w:vAlign w:val="center"/>
          </w:tcPr>
          <w:p w14:paraId="793B49B5"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r w:rsidRPr="00D32F6B">
              <w:rPr>
                <w:rFonts w:ascii="Arial Narrow" w:eastAsia="Times New Roman" w:hAnsi="Arial Narrow" w:cs="Arial"/>
                <w:sz w:val="12"/>
                <w:szCs w:val="12"/>
                <w:lang w:eastAsia="fr-FR"/>
              </w:rPr>
              <w:t>03.44.06.64.43</w:t>
            </w:r>
          </w:p>
        </w:tc>
        <w:tc>
          <w:tcPr>
            <w:tcW w:w="1915" w:type="dxa"/>
            <w:shd w:val="clear" w:color="auto" w:fill="auto"/>
            <w:noWrap/>
            <w:vAlign w:val="center"/>
          </w:tcPr>
          <w:p w14:paraId="793B49B6" w14:textId="77777777"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r w:rsidRPr="00D32F6B">
              <w:rPr>
                <w:rFonts w:ascii="Arial Narrow" w:eastAsia="Times New Roman" w:hAnsi="Arial Narrow" w:cs="Arial"/>
                <w:color w:val="0000FF"/>
                <w:sz w:val="14"/>
                <w:szCs w:val="14"/>
                <w:u w:val="single"/>
                <w:lang w:eastAsia="fr-FR"/>
              </w:rPr>
              <w:t>Jean-charles.borel@oise.fr</w:t>
            </w:r>
          </w:p>
        </w:tc>
      </w:tr>
      <w:tr w:rsidR="00D87FA5" w:rsidRPr="00D32F6B" w14:paraId="793B49BF" w14:textId="77777777" w:rsidTr="00C622F6">
        <w:trPr>
          <w:trHeight w:val="284"/>
        </w:trPr>
        <w:tc>
          <w:tcPr>
            <w:tcW w:w="1414" w:type="dxa"/>
            <w:vMerge/>
            <w:vAlign w:val="center"/>
            <w:hideMark/>
          </w:tcPr>
          <w:p w14:paraId="793B49B8"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hideMark/>
          </w:tcPr>
          <w:p w14:paraId="793B49B9"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hideMark/>
          </w:tcPr>
          <w:p w14:paraId="793B49BA"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hideMark/>
          </w:tcPr>
          <w:p w14:paraId="793B49BB"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Directeur général adjoint Aménagement durable, environnement et mobilité</w:t>
            </w:r>
          </w:p>
        </w:tc>
        <w:tc>
          <w:tcPr>
            <w:tcW w:w="1560" w:type="dxa"/>
            <w:shd w:val="clear" w:color="auto" w:fill="auto"/>
            <w:noWrap/>
            <w:vAlign w:val="center"/>
            <w:hideMark/>
          </w:tcPr>
          <w:p w14:paraId="793B49BC" w14:textId="77777777" w:rsidR="00D87FA5" w:rsidRPr="00D32F6B" w:rsidRDefault="00D87FA5" w:rsidP="00D87FA5">
            <w:pPr>
              <w:spacing w:after="0" w:line="240" w:lineRule="auto"/>
              <w:rPr>
                <w:rFonts w:ascii="Arial Narrow" w:eastAsia="Times New Roman" w:hAnsi="Arial Narrow" w:cs="Arial"/>
                <w:sz w:val="14"/>
                <w:szCs w:val="14"/>
                <w:lang w:eastAsia="fr-FR"/>
              </w:rPr>
            </w:pPr>
            <w:proofErr w:type="spellStart"/>
            <w:r w:rsidRPr="00D32F6B">
              <w:rPr>
                <w:rFonts w:ascii="Arial Narrow" w:eastAsia="Times New Roman" w:hAnsi="Arial Narrow" w:cs="Arial"/>
                <w:sz w:val="14"/>
                <w:szCs w:val="12"/>
                <w:lang w:eastAsia="fr-FR"/>
              </w:rPr>
              <w:t>Lyonel</w:t>
            </w:r>
            <w:proofErr w:type="spellEnd"/>
            <w:r w:rsidRPr="00D32F6B">
              <w:rPr>
                <w:rFonts w:ascii="Arial Narrow" w:eastAsia="Times New Roman" w:hAnsi="Arial Narrow" w:cs="Arial"/>
                <w:sz w:val="14"/>
                <w:szCs w:val="12"/>
                <w:lang w:eastAsia="fr-FR"/>
              </w:rPr>
              <w:t xml:space="preserve"> BOSSIER</w:t>
            </w:r>
          </w:p>
        </w:tc>
        <w:tc>
          <w:tcPr>
            <w:tcW w:w="850" w:type="dxa"/>
            <w:shd w:val="clear" w:color="auto" w:fill="auto"/>
            <w:noWrap/>
            <w:vAlign w:val="center"/>
            <w:hideMark/>
          </w:tcPr>
          <w:p w14:paraId="793B49BD"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p>
        </w:tc>
        <w:tc>
          <w:tcPr>
            <w:tcW w:w="1915" w:type="dxa"/>
            <w:shd w:val="clear" w:color="auto" w:fill="auto"/>
            <w:noWrap/>
            <w:vAlign w:val="center"/>
            <w:hideMark/>
          </w:tcPr>
          <w:p w14:paraId="793B49BE" w14:textId="77777777"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p>
        </w:tc>
      </w:tr>
      <w:tr w:rsidR="00D87FA5" w:rsidRPr="00D32F6B" w14:paraId="793B49C8" w14:textId="77777777" w:rsidTr="00C622F6">
        <w:trPr>
          <w:trHeight w:val="486"/>
        </w:trPr>
        <w:tc>
          <w:tcPr>
            <w:tcW w:w="1414" w:type="dxa"/>
            <w:vMerge w:val="restart"/>
            <w:shd w:val="clear" w:color="auto" w:fill="auto"/>
            <w:vAlign w:val="center"/>
            <w:hideMark/>
          </w:tcPr>
          <w:p w14:paraId="793B49C0"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Direction des services départementaux de l'Education nationale</w:t>
            </w:r>
          </w:p>
        </w:tc>
        <w:tc>
          <w:tcPr>
            <w:tcW w:w="1633" w:type="dxa"/>
            <w:vMerge w:val="restart"/>
            <w:shd w:val="clear" w:color="auto" w:fill="auto"/>
            <w:vAlign w:val="center"/>
            <w:hideMark/>
          </w:tcPr>
          <w:p w14:paraId="793B49C1"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22 Avenue Victor Hugo</w:t>
            </w:r>
            <w:r w:rsidRPr="00D32F6B">
              <w:rPr>
                <w:rFonts w:ascii="Arial Narrow" w:eastAsia="Times New Roman" w:hAnsi="Arial Narrow" w:cs="Arial"/>
                <w:sz w:val="14"/>
                <w:szCs w:val="14"/>
                <w:lang w:eastAsia="fr-FR"/>
              </w:rPr>
              <w:br/>
              <w:t>60025 BEAUVAIS</w:t>
            </w:r>
          </w:p>
        </w:tc>
        <w:tc>
          <w:tcPr>
            <w:tcW w:w="852" w:type="dxa"/>
            <w:vMerge w:val="restart"/>
            <w:shd w:val="clear" w:color="auto" w:fill="auto"/>
            <w:noWrap/>
            <w:vAlign w:val="center"/>
            <w:hideMark/>
          </w:tcPr>
          <w:p w14:paraId="793B49C2"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r w:rsidRPr="00D32F6B">
              <w:rPr>
                <w:rFonts w:ascii="Arial Narrow" w:eastAsia="Times New Roman" w:hAnsi="Arial Narrow" w:cs="Arial"/>
                <w:sz w:val="12"/>
                <w:szCs w:val="14"/>
                <w:lang w:eastAsia="fr-FR"/>
              </w:rPr>
              <w:t>03.44.06.45.00</w:t>
            </w:r>
          </w:p>
        </w:tc>
        <w:tc>
          <w:tcPr>
            <w:tcW w:w="2268" w:type="dxa"/>
            <w:shd w:val="clear" w:color="auto" w:fill="auto"/>
            <w:noWrap/>
            <w:vAlign w:val="center"/>
          </w:tcPr>
          <w:p w14:paraId="793B49C3"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Inspectrice d’académie</w:t>
            </w:r>
          </w:p>
          <w:p w14:paraId="793B49C4"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Directeur académique des services de l’Education nationale</w:t>
            </w:r>
          </w:p>
        </w:tc>
        <w:tc>
          <w:tcPr>
            <w:tcW w:w="1560" w:type="dxa"/>
            <w:shd w:val="clear" w:color="auto" w:fill="auto"/>
            <w:noWrap/>
            <w:vAlign w:val="center"/>
          </w:tcPr>
          <w:p w14:paraId="793B49C5" w14:textId="77777777" w:rsidR="00D87FA5" w:rsidRPr="00D32F6B" w:rsidRDefault="00D87FA5" w:rsidP="00D87FA5">
            <w:pPr>
              <w:spacing w:after="0" w:line="240" w:lineRule="auto"/>
              <w:rPr>
                <w:rFonts w:ascii="Arial Narrow" w:eastAsia="Times New Roman" w:hAnsi="Arial Narrow" w:cs="Arial"/>
                <w:color w:val="FF0000"/>
                <w:sz w:val="14"/>
                <w:szCs w:val="14"/>
                <w:lang w:eastAsia="fr-FR"/>
              </w:rPr>
            </w:pPr>
            <w:r w:rsidRPr="00D32F6B">
              <w:rPr>
                <w:rFonts w:ascii="Arial Narrow" w:eastAsia="Times New Roman" w:hAnsi="Arial Narrow" w:cs="Arial"/>
                <w:sz w:val="14"/>
                <w:szCs w:val="14"/>
                <w:lang w:eastAsia="fr-FR"/>
              </w:rPr>
              <w:t>Emmanuelle COMPAGNON</w:t>
            </w:r>
          </w:p>
        </w:tc>
        <w:tc>
          <w:tcPr>
            <w:tcW w:w="850" w:type="dxa"/>
            <w:shd w:val="clear" w:color="auto" w:fill="auto"/>
            <w:noWrap/>
            <w:vAlign w:val="center"/>
          </w:tcPr>
          <w:p w14:paraId="793B49C6" w14:textId="77777777" w:rsidR="00D87FA5" w:rsidRPr="00D32F6B" w:rsidRDefault="00D87FA5" w:rsidP="00D87FA5">
            <w:pPr>
              <w:spacing w:after="0" w:line="240" w:lineRule="auto"/>
              <w:jc w:val="center"/>
              <w:rPr>
                <w:rFonts w:ascii="Arial Narrow" w:eastAsia="Times New Roman" w:hAnsi="Arial Narrow" w:cs="Arial"/>
                <w:color w:val="FF0000"/>
                <w:sz w:val="12"/>
                <w:szCs w:val="12"/>
                <w:lang w:eastAsia="fr-FR"/>
              </w:rPr>
            </w:pPr>
          </w:p>
        </w:tc>
        <w:tc>
          <w:tcPr>
            <w:tcW w:w="1915" w:type="dxa"/>
            <w:shd w:val="clear" w:color="auto" w:fill="auto"/>
            <w:noWrap/>
            <w:vAlign w:val="center"/>
          </w:tcPr>
          <w:p w14:paraId="793B49C7" w14:textId="77777777"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p>
        </w:tc>
      </w:tr>
      <w:tr w:rsidR="00D87FA5" w:rsidRPr="00D32F6B" w14:paraId="793B49D0" w14:textId="77777777" w:rsidTr="00C622F6">
        <w:trPr>
          <w:trHeight w:val="348"/>
        </w:trPr>
        <w:tc>
          <w:tcPr>
            <w:tcW w:w="1414" w:type="dxa"/>
            <w:vMerge/>
            <w:shd w:val="clear" w:color="auto" w:fill="auto"/>
            <w:vAlign w:val="center"/>
          </w:tcPr>
          <w:p w14:paraId="793B49C9"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shd w:val="clear" w:color="auto" w:fill="auto"/>
            <w:vAlign w:val="center"/>
          </w:tcPr>
          <w:p w14:paraId="793B49CA"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shd w:val="clear" w:color="auto" w:fill="auto"/>
            <w:noWrap/>
            <w:vAlign w:val="center"/>
          </w:tcPr>
          <w:p w14:paraId="793B49CB"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793B49CC"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Professeur détachée auprès de l’action éducative et culturelle – Culture scientifique et technique et Education au développement durable</w:t>
            </w:r>
          </w:p>
        </w:tc>
        <w:tc>
          <w:tcPr>
            <w:tcW w:w="1560" w:type="dxa"/>
            <w:shd w:val="clear" w:color="auto" w:fill="auto"/>
            <w:noWrap/>
            <w:vAlign w:val="center"/>
          </w:tcPr>
          <w:p w14:paraId="793B49CD" w14:textId="77777777" w:rsidR="00D87FA5" w:rsidRPr="00D32F6B" w:rsidRDefault="00D87FA5" w:rsidP="00D87FA5">
            <w:pPr>
              <w:spacing w:after="0" w:line="240" w:lineRule="auto"/>
              <w:rPr>
                <w:rFonts w:ascii="Arial Narrow" w:eastAsia="Times New Roman" w:hAnsi="Arial Narrow" w:cs="Arial"/>
                <w:color w:val="FF0000"/>
                <w:sz w:val="14"/>
                <w:szCs w:val="14"/>
                <w:lang w:eastAsia="fr-FR"/>
              </w:rPr>
            </w:pPr>
            <w:r w:rsidRPr="00D32F6B">
              <w:rPr>
                <w:rFonts w:ascii="Arial Narrow" w:eastAsia="Times New Roman" w:hAnsi="Arial Narrow" w:cs="Arial"/>
                <w:sz w:val="14"/>
                <w:szCs w:val="14"/>
                <w:lang w:eastAsia="fr-FR"/>
              </w:rPr>
              <w:t>Christine MEUCCI</w:t>
            </w:r>
          </w:p>
        </w:tc>
        <w:tc>
          <w:tcPr>
            <w:tcW w:w="850" w:type="dxa"/>
            <w:shd w:val="clear" w:color="auto" w:fill="auto"/>
            <w:noWrap/>
            <w:vAlign w:val="center"/>
          </w:tcPr>
          <w:p w14:paraId="793B49CE" w14:textId="77777777" w:rsidR="00D87FA5" w:rsidRPr="00D32F6B" w:rsidRDefault="00D87FA5" w:rsidP="00D87FA5">
            <w:pPr>
              <w:spacing w:after="0" w:line="240" w:lineRule="auto"/>
              <w:jc w:val="center"/>
              <w:rPr>
                <w:rFonts w:ascii="Arial Narrow" w:eastAsia="Times New Roman" w:hAnsi="Arial Narrow" w:cs="Arial"/>
                <w:color w:val="FF0000"/>
                <w:sz w:val="12"/>
                <w:szCs w:val="12"/>
                <w:lang w:eastAsia="fr-FR"/>
              </w:rPr>
            </w:pPr>
            <w:r w:rsidRPr="00D32F6B">
              <w:rPr>
                <w:rFonts w:ascii="Arial Narrow" w:eastAsia="Times New Roman" w:hAnsi="Arial Narrow" w:cs="Arial"/>
                <w:sz w:val="12"/>
                <w:szCs w:val="12"/>
                <w:lang w:eastAsia="fr-FR"/>
              </w:rPr>
              <w:t>03.44.06.45.89</w:t>
            </w:r>
          </w:p>
        </w:tc>
        <w:tc>
          <w:tcPr>
            <w:tcW w:w="1915" w:type="dxa"/>
            <w:shd w:val="clear" w:color="auto" w:fill="auto"/>
            <w:noWrap/>
            <w:vAlign w:val="center"/>
          </w:tcPr>
          <w:p w14:paraId="793B49CF" w14:textId="77777777"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r w:rsidRPr="00D32F6B">
              <w:rPr>
                <w:rFonts w:ascii="Arial Narrow" w:eastAsia="Times New Roman" w:hAnsi="Arial Narrow" w:cs="Arial"/>
                <w:color w:val="0000FF"/>
                <w:sz w:val="14"/>
                <w:szCs w:val="14"/>
                <w:u w:val="single"/>
                <w:lang w:eastAsia="fr-FR"/>
              </w:rPr>
              <w:t>Christine.meucci</w:t>
            </w:r>
            <w:hyperlink r:id="rId17" w:history="1">
              <w:r w:rsidRPr="00D32F6B">
                <w:rPr>
                  <w:rFonts w:ascii="Arial Narrow" w:eastAsia="Times New Roman" w:hAnsi="Arial Narrow" w:cs="Arial"/>
                  <w:color w:val="0000FF"/>
                  <w:sz w:val="14"/>
                  <w:szCs w:val="14"/>
                  <w:u w:val="single"/>
                  <w:lang w:eastAsia="fr-FR"/>
                </w:rPr>
                <w:t>@ac-amiens.fr</w:t>
              </w:r>
            </w:hyperlink>
          </w:p>
        </w:tc>
      </w:tr>
      <w:tr w:rsidR="00D87FA5" w:rsidRPr="00D32F6B" w14:paraId="793B49D9" w14:textId="77777777" w:rsidTr="00C622F6">
        <w:trPr>
          <w:trHeight w:val="258"/>
        </w:trPr>
        <w:tc>
          <w:tcPr>
            <w:tcW w:w="1414" w:type="dxa"/>
            <w:vMerge/>
            <w:vAlign w:val="center"/>
          </w:tcPr>
          <w:p w14:paraId="793B49D1"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tcPr>
          <w:p w14:paraId="793B49D2"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tcPr>
          <w:p w14:paraId="793B49D3"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793B49D4" w14:textId="77777777" w:rsidR="00D87FA5" w:rsidRPr="00D32F6B" w:rsidRDefault="00D87FA5" w:rsidP="00D87FA5">
            <w:pPr>
              <w:spacing w:after="0" w:line="240" w:lineRule="auto"/>
              <w:rPr>
                <w:rFonts w:ascii="Arial Narrow" w:eastAsia="Times New Roman" w:hAnsi="Arial Narrow" w:cs="Arial"/>
                <w:sz w:val="14"/>
                <w:szCs w:val="12"/>
                <w:lang w:eastAsia="fr-FR"/>
              </w:rPr>
            </w:pPr>
            <w:r>
              <w:rPr>
                <w:rFonts w:ascii="Arial Narrow" w:eastAsia="Times New Roman" w:hAnsi="Arial Narrow" w:cs="Arial"/>
                <w:sz w:val="14"/>
                <w:szCs w:val="12"/>
                <w:lang w:eastAsia="fr-FR"/>
              </w:rPr>
              <w:t xml:space="preserve">Enseignant Histoire-géographie au collège Claude Debussy à </w:t>
            </w:r>
            <w:proofErr w:type="spellStart"/>
            <w:r>
              <w:rPr>
                <w:rFonts w:ascii="Arial Narrow" w:eastAsia="Times New Roman" w:hAnsi="Arial Narrow" w:cs="Arial"/>
                <w:sz w:val="14"/>
                <w:szCs w:val="12"/>
                <w:lang w:eastAsia="fr-FR"/>
              </w:rPr>
              <w:t>Margny</w:t>
            </w:r>
            <w:proofErr w:type="spellEnd"/>
            <w:r>
              <w:rPr>
                <w:rFonts w:ascii="Arial Narrow" w:eastAsia="Times New Roman" w:hAnsi="Arial Narrow" w:cs="Arial"/>
                <w:sz w:val="14"/>
                <w:szCs w:val="12"/>
                <w:lang w:eastAsia="fr-FR"/>
              </w:rPr>
              <w:t>-Lès –Compiègne - Chargé de mission E3D – Académie d’Amiens</w:t>
            </w:r>
          </w:p>
        </w:tc>
        <w:tc>
          <w:tcPr>
            <w:tcW w:w="1560" w:type="dxa"/>
            <w:shd w:val="clear" w:color="auto" w:fill="auto"/>
            <w:noWrap/>
            <w:vAlign w:val="center"/>
          </w:tcPr>
          <w:p w14:paraId="793B49D5" w14:textId="77777777" w:rsidR="00D87FA5" w:rsidRPr="00D32F6B" w:rsidRDefault="00D87FA5" w:rsidP="00D87FA5">
            <w:pPr>
              <w:spacing w:after="0" w:line="240" w:lineRule="auto"/>
              <w:rPr>
                <w:rFonts w:ascii="Arial Narrow" w:eastAsia="Times New Roman" w:hAnsi="Arial Narrow" w:cs="Arial"/>
                <w:sz w:val="14"/>
                <w:szCs w:val="14"/>
                <w:lang w:eastAsia="fr-FR"/>
              </w:rPr>
            </w:pPr>
            <w:r>
              <w:rPr>
                <w:rFonts w:ascii="Arial Narrow" w:eastAsia="Times New Roman" w:hAnsi="Arial Narrow" w:cs="Arial"/>
                <w:sz w:val="14"/>
                <w:szCs w:val="12"/>
                <w:lang w:eastAsia="fr-FR"/>
              </w:rPr>
              <w:t>Quentin CLAEYS</w:t>
            </w:r>
          </w:p>
        </w:tc>
        <w:tc>
          <w:tcPr>
            <w:tcW w:w="850" w:type="dxa"/>
            <w:shd w:val="clear" w:color="auto" w:fill="auto"/>
            <w:noWrap/>
            <w:vAlign w:val="center"/>
          </w:tcPr>
          <w:p w14:paraId="793B49D6"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p>
        </w:tc>
        <w:tc>
          <w:tcPr>
            <w:tcW w:w="1915" w:type="dxa"/>
            <w:shd w:val="clear" w:color="auto" w:fill="auto"/>
            <w:noWrap/>
            <w:vAlign w:val="center"/>
          </w:tcPr>
          <w:p w14:paraId="793B49D7" w14:textId="77777777" w:rsidR="00D87FA5" w:rsidRPr="00FD423A" w:rsidRDefault="00A34D30" w:rsidP="003F0356">
            <w:pPr>
              <w:spacing w:after="0" w:line="240" w:lineRule="auto"/>
              <w:rPr>
                <w:rStyle w:val="Lienhypertexte"/>
                <w:rFonts w:ascii="Arial Narrow" w:eastAsia="Times New Roman" w:hAnsi="Arial Narrow" w:cs="Arial"/>
                <w:sz w:val="14"/>
                <w:szCs w:val="14"/>
                <w:lang w:eastAsia="fr-FR"/>
              </w:rPr>
            </w:pPr>
            <w:hyperlink r:id="rId18" w:history="1">
              <w:r w:rsidR="00D87FA5" w:rsidRPr="009627B7">
                <w:rPr>
                  <w:rStyle w:val="Lienhypertexte"/>
                  <w:rFonts w:ascii="Arial Narrow" w:eastAsia="Times New Roman" w:hAnsi="Arial Narrow" w:cs="Arial"/>
                  <w:sz w:val="14"/>
                  <w:szCs w:val="14"/>
                  <w:lang w:eastAsia="fr-FR"/>
                </w:rPr>
                <w:t>quentin.claeys@ac-amiens.fr</w:t>
              </w:r>
            </w:hyperlink>
          </w:p>
          <w:p w14:paraId="793B49D8" w14:textId="77777777" w:rsidR="00D87FA5" w:rsidRDefault="00D87FA5" w:rsidP="003F0356">
            <w:pPr>
              <w:spacing w:after="0" w:line="240" w:lineRule="auto"/>
            </w:pPr>
          </w:p>
        </w:tc>
      </w:tr>
      <w:tr w:rsidR="00D87FA5" w:rsidRPr="00D32F6B" w14:paraId="793B49E1" w14:textId="77777777" w:rsidTr="00C622F6">
        <w:trPr>
          <w:trHeight w:val="258"/>
        </w:trPr>
        <w:tc>
          <w:tcPr>
            <w:tcW w:w="1414" w:type="dxa"/>
            <w:vMerge/>
            <w:vAlign w:val="center"/>
            <w:hideMark/>
          </w:tcPr>
          <w:p w14:paraId="793B49DA"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hideMark/>
          </w:tcPr>
          <w:p w14:paraId="793B49DB"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hideMark/>
          </w:tcPr>
          <w:p w14:paraId="793B49DC"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793B49DD"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 xml:space="preserve">Coordonnateur action culturelle </w:t>
            </w:r>
          </w:p>
        </w:tc>
        <w:tc>
          <w:tcPr>
            <w:tcW w:w="1560" w:type="dxa"/>
            <w:shd w:val="clear" w:color="auto" w:fill="auto"/>
            <w:noWrap/>
            <w:vAlign w:val="center"/>
          </w:tcPr>
          <w:p w14:paraId="793B49DE"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Pascal DEBOFFLE</w:t>
            </w:r>
          </w:p>
        </w:tc>
        <w:tc>
          <w:tcPr>
            <w:tcW w:w="850" w:type="dxa"/>
            <w:shd w:val="clear" w:color="auto" w:fill="auto"/>
            <w:noWrap/>
            <w:vAlign w:val="center"/>
          </w:tcPr>
          <w:p w14:paraId="793B49DF"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r w:rsidRPr="00D32F6B">
              <w:rPr>
                <w:rFonts w:ascii="Arial Narrow" w:eastAsia="Times New Roman" w:hAnsi="Arial Narrow" w:cs="Arial"/>
                <w:sz w:val="12"/>
                <w:szCs w:val="12"/>
                <w:lang w:eastAsia="fr-FR"/>
              </w:rPr>
              <w:t>03.44.06.45.89</w:t>
            </w:r>
          </w:p>
        </w:tc>
        <w:tc>
          <w:tcPr>
            <w:tcW w:w="1915" w:type="dxa"/>
            <w:shd w:val="clear" w:color="auto" w:fill="auto"/>
            <w:noWrap/>
            <w:vAlign w:val="center"/>
          </w:tcPr>
          <w:p w14:paraId="793B49E0" w14:textId="77777777" w:rsidR="00D87FA5" w:rsidRPr="00D32F6B" w:rsidRDefault="00A34D30" w:rsidP="003F0356">
            <w:pPr>
              <w:spacing w:after="0" w:line="240" w:lineRule="auto"/>
              <w:rPr>
                <w:rFonts w:ascii="Arial Narrow" w:eastAsia="Times New Roman" w:hAnsi="Arial Narrow" w:cs="Arial"/>
                <w:color w:val="0000FF"/>
                <w:sz w:val="14"/>
                <w:szCs w:val="14"/>
                <w:u w:val="single"/>
                <w:lang w:eastAsia="fr-FR"/>
              </w:rPr>
            </w:pPr>
            <w:hyperlink r:id="rId19" w:history="1">
              <w:r w:rsidR="00D87FA5" w:rsidRPr="00D32F6B">
                <w:rPr>
                  <w:rStyle w:val="Lienhypertexte"/>
                  <w:rFonts w:ascii="Arial Narrow" w:eastAsia="Times New Roman" w:hAnsi="Arial Narrow" w:cs="Arial"/>
                  <w:sz w:val="14"/>
                  <w:szCs w:val="14"/>
                  <w:lang w:eastAsia="fr-FR"/>
                </w:rPr>
                <w:t>pascal.deboffle@ac-amiens.fr</w:t>
              </w:r>
            </w:hyperlink>
          </w:p>
        </w:tc>
      </w:tr>
      <w:tr w:rsidR="00D87FA5" w:rsidRPr="00D32F6B" w14:paraId="793B49E9" w14:textId="77777777" w:rsidTr="00C622F6">
        <w:trPr>
          <w:trHeight w:val="440"/>
        </w:trPr>
        <w:tc>
          <w:tcPr>
            <w:tcW w:w="1414" w:type="dxa"/>
            <w:vAlign w:val="center"/>
          </w:tcPr>
          <w:p w14:paraId="793B49E2"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Direction diocésaine de l’enseignement catholique de l’Oise</w:t>
            </w:r>
          </w:p>
        </w:tc>
        <w:tc>
          <w:tcPr>
            <w:tcW w:w="1633" w:type="dxa"/>
            <w:vAlign w:val="center"/>
          </w:tcPr>
          <w:p w14:paraId="793B49E3"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101 rue de la Madeleine</w:t>
            </w:r>
            <w:r w:rsidRPr="00D32F6B">
              <w:rPr>
                <w:rFonts w:ascii="Arial Narrow" w:eastAsia="Times New Roman" w:hAnsi="Arial Narrow" w:cs="Arial"/>
                <w:sz w:val="14"/>
                <w:szCs w:val="14"/>
                <w:lang w:eastAsia="fr-FR"/>
              </w:rPr>
              <w:br/>
              <w:t>BP 80778</w:t>
            </w:r>
            <w:r w:rsidRPr="00D32F6B">
              <w:rPr>
                <w:rFonts w:ascii="Arial Narrow" w:eastAsia="Times New Roman" w:hAnsi="Arial Narrow" w:cs="Arial"/>
                <w:sz w:val="14"/>
                <w:szCs w:val="14"/>
                <w:lang w:eastAsia="fr-FR"/>
              </w:rPr>
              <w:br/>
              <w:t>60007 BEAUVAIS CEDEX</w:t>
            </w:r>
          </w:p>
        </w:tc>
        <w:tc>
          <w:tcPr>
            <w:tcW w:w="852" w:type="dxa"/>
            <w:vAlign w:val="center"/>
          </w:tcPr>
          <w:p w14:paraId="793B49E4"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r w:rsidRPr="00D32F6B">
              <w:rPr>
                <w:rFonts w:ascii="Arial Narrow" w:eastAsia="Times New Roman" w:hAnsi="Arial Narrow" w:cs="Arial"/>
                <w:sz w:val="12"/>
                <w:szCs w:val="14"/>
                <w:lang w:eastAsia="fr-FR"/>
              </w:rPr>
              <w:t>03.44.06.42.14</w:t>
            </w:r>
          </w:p>
        </w:tc>
        <w:tc>
          <w:tcPr>
            <w:tcW w:w="2268" w:type="dxa"/>
            <w:shd w:val="clear" w:color="auto" w:fill="auto"/>
            <w:noWrap/>
            <w:vAlign w:val="center"/>
          </w:tcPr>
          <w:p w14:paraId="793B49E5"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Directeur diocésain de l’enseignement catholique de l’Oise</w:t>
            </w:r>
          </w:p>
        </w:tc>
        <w:tc>
          <w:tcPr>
            <w:tcW w:w="1560" w:type="dxa"/>
            <w:shd w:val="clear" w:color="auto" w:fill="auto"/>
            <w:noWrap/>
            <w:vAlign w:val="center"/>
          </w:tcPr>
          <w:p w14:paraId="793B49E6"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Jean-Jacques ELETUFE</w:t>
            </w:r>
          </w:p>
        </w:tc>
        <w:tc>
          <w:tcPr>
            <w:tcW w:w="850" w:type="dxa"/>
            <w:shd w:val="clear" w:color="auto" w:fill="auto"/>
            <w:noWrap/>
            <w:vAlign w:val="center"/>
          </w:tcPr>
          <w:p w14:paraId="793B49E7" w14:textId="77777777" w:rsidR="00D87FA5" w:rsidRPr="00D32F6B" w:rsidRDefault="00D87FA5" w:rsidP="00D87FA5">
            <w:pPr>
              <w:spacing w:after="0" w:line="240" w:lineRule="auto"/>
              <w:jc w:val="center"/>
              <w:rPr>
                <w:rFonts w:ascii="Arial Narrow" w:eastAsia="Times New Roman" w:hAnsi="Arial Narrow" w:cs="Arial"/>
                <w:color w:val="FF0000"/>
                <w:sz w:val="12"/>
                <w:szCs w:val="12"/>
                <w:lang w:eastAsia="fr-FR"/>
              </w:rPr>
            </w:pPr>
          </w:p>
        </w:tc>
        <w:tc>
          <w:tcPr>
            <w:tcW w:w="1915" w:type="dxa"/>
            <w:shd w:val="clear" w:color="auto" w:fill="auto"/>
            <w:noWrap/>
            <w:vAlign w:val="center"/>
          </w:tcPr>
          <w:p w14:paraId="793B49E8" w14:textId="77777777" w:rsidR="00D87FA5" w:rsidRPr="00D32F6B" w:rsidRDefault="00D87FA5" w:rsidP="003F0356">
            <w:pPr>
              <w:spacing w:after="0" w:line="240" w:lineRule="auto"/>
              <w:rPr>
                <w:rFonts w:ascii="Arial Narrow" w:eastAsia="Times New Roman" w:hAnsi="Arial Narrow" w:cs="Arial"/>
                <w:color w:val="0000FF"/>
                <w:sz w:val="14"/>
                <w:szCs w:val="14"/>
                <w:u w:val="single"/>
                <w:lang w:eastAsia="fr-FR"/>
              </w:rPr>
            </w:pPr>
          </w:p>
        </w:tc>
      </w:tr>
      <w:tr w:rsidR="00D87FA5" w:rsidRPr="00D32F6B" w14:paraId="793B49F2" w14:textId="77777777" w:rsidTr="00C622F6">
        <w:trPr>
          <w:trHeight w:val="557"/>
        </w:trPr>
        <w:tc>
          <w:tcPr>
            <w:tcW w:w="1414" w:type="dxa"/>
            <w:vMerge w:val="restart"/>
            <w:vAlign w:val="center"/>
          </w:tcPr>
          <w:p w14:paraId="793B49EA"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Rectorat de l’Académie</w:t>
            </w:r>
          </w:p>
        </w:tc>
        <w:tc>
          <w:tcPr>
            <w:tcW w:w="1633" w:type="dxa"/>
            <w:vMerge w:val="restart"/>
            <w:vAlign w:val="center"/>
          </w:tcPr>
          <w:p w14:paraId="793B49EB"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22 Boulevard d’Alsace Lorraine</w:t>
            </w:r>
          </w:p>
          <w:p w14:paraId="793B49EC"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80063 AMIENS CEDEX 9</w:t>
            </w:r>
          </w:p>
        </w:tc>
        <w:tc>
          <w:tcPr>
            <w:tcW w:w="852" w:type="dxa"/>
            <w:vMerge w:val="restart"/>
            <w:vAlign w:val="center"/>
          </w:tcPr>
          <w:p w14:paraId="793B49ED"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r w:rsidRPr="00D32F6B">
              <w:rPr>
                <w:rFonts w:ascii="Arial Narrow" w:eastAsia="Times New Roman" w:hAnsi="Arial Narrow" w:cs="Arial"/>
                <w:sz w:val="12"/>
                <w:szCs w:val="14"/>
                <w:lang w:eastAsia="fr-FR"/>
              </w:rPr>
              <w:t>03.22.82.38.23</w:t>
            </w:r>
          </w:p>
        </w:tc>
        <w:tc>
          <w:tcPr>
            <w:tcW w:w="2268" w:type="dxa"/>
            <w:shd w:val="clear" w:color="auto" w:fill="auto"/>
            <w:noWrap/>
            <w:vAlign w:val="center"/>
          </w:tcPr>
          <w:p w14:paraId="793B49EE"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IA-IPR Physique-Chimie et référente académique pour l’Education au développement Durable – Rectorat d’Académie d’Amiens</w:t>
            </w:r>
          </w:p>
        </w:tc>
        <w:tc>
          <w:tcPr>
            <w:tcW w:w="1560" w:type="dxa"/>
            <w:shd w:val="clear" w:color="auto" w:fill="auto"/>
            <w:noWrap/>
            <w:vAlign w:val="center"/>
          </w:tcPr>
          <w:p w14:paraId="793B49EF"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Myriam AUBRY-MALOUNGA</w:t>
            </w:r>
          </w:p>
        </w:tc>
        <w:tc>
          <w:tcPr>
            <w:tcW w:w="850" w:type="dxa"/>
            <w:shd w:val="clear" w:color="auto" w:fill="auto"/>
            <w:noWrap/>
            <w:vAlign w:val="center"/>
          </w:tcPr>
          <w:p w14:paraId="793B49F0"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r w:rsidRPr="00D32F6B">
              <w:rPr>
                <w:rFonts w:ascii="Arial Narrow" w:eastAsia="Times New Roman" w:hAnsi="Arial Narrow" w:cs="Arial"/>
                <w:sz w:val="12"/>
                <w:szCs w:val="12"/>
                <w:lang w:eastAsia="fr-FR"/>
              </w:rPr>
              <w:t>03.22.82.39.70</w:t>
            </w:r>
          </w:p>
        </w:tc>
        <w:tc>
          <w:tcPr>
            <w:tcW w:w="1915" w:type="dxa"/>
            <w:shd w:val="clear" w:color="auto" w:fill="auto"/>
            <w:noWrap/>
            <w:vAlign w:val="center"/>
          </w:tcPr>
          <w:p w14:paraId="793B49F1" w14:textId="77777777" w:rsidR="00D87FA5" w:rsidRPr="00D32F6B" w:rsidRDefault="00D87FA5" w:rsidP="003F0356">
            <w:pPr>
              <w:spacing w:after="0" w:line="240" w:lineRule="auto"/>
              <w:rPr>
                <w:rStyle w:val="Lienhypertexte"/>
                <w:rFonts w:ascii="Arial Narrow" w:hAnsi="Arial Narrow" w:cs="Arial"/>
                <w:sz w:val="14"/>
                <w:szCs w:val="14"/>
              </w:rPr>
            </w:pPr>
            <w:r w:rsidRPr="00D32F6B">
              <w:rPr>
                <w:rStyle w:val="Lienhypertexte"/>
                <w:rFonts w:ascii="Arial Narrow" w:eastAsia="Times New Roman" w:hAnsi="Arial Narrow" w:cs="Arial"/>
                <w:sz w:val="14"/>
                <w:szCs w:val="14"/>
                <w:lang w:eastAsia="fr-FR"/>
              </w:rPr>
              <w:t>Myriam.aubry</w:t>
            </w:r>
            <w:hyperlink r:id="rId20" w:history="1">
              <w:r w:rsidRPr="00D32F6B">
                <w:rPr>
                  <w:rStyle w:val="Lienhypertexte"/>
                  <w:rFonts w:ascii="Arial Narrow" w:eastAsia="Times New Roman" w:hAnsi="Arial Narrow" w:cs="Arial"/>
                  <w:sz w:val="14"/>
                  <w:szCs w:val="14"/>
                  <w:lang w:eastAsia="fr-FR"/>
                </w:rPr>
                <w:t>@ac-amiens.fr</w:t>
              </w:r>
            </w:hyperlink>
          </w:p>
        </w:tc>
      </w:tr>
      <w:tr w:rsidR="00D87FA5" w:rsidRPr="00D32F6B" w14:paraId="793B49FA" w14:textId="77777777" w:rsidTr="00C622F6">
        <w:trPr>
          <w:trHeight w:val="423"/>
        </w:trPr>
        <w:tc>
          <w:tcPr>
            <w:tcW w:w="1414" w:type="dxa"/>
            <w:vMerge/>
            <w:vAlign w:val="center"/>
          </w:tcPr>
          <w:p w14:paraId="793B49F3"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tcPr>
          <w:p w14:paraId="793B49F4"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tcPr>
          <w:p w14:paraId="793B49F5"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tcBorders>
              <w:bottom w:val="single" w:sz="4" w:space="0" w:color="auto"/>
            </w:tcBorders>
            <w:shd w:val="clear" w:color="auto" w:fill="auto"/>
            <w:noWrap/>
            <w:vAlign w:val="center"/>
          </w:tcPr>
          <w:p w14:paraId="793B49F6" w14:textId="77777777" w:rsidR="00D87FA5" w:rsidRPr="00D32F6B" w:rsidRDefault="00D87FA5" w:rsidP="00D87FA5">
            <w:pPr>
              <w:spacing w:after="0" w:line="240" w:lineRule="auto"/>
              <w:rPr>
                <w:rFonts w:ascii="Arial Narrow" w:eastAsia="Times New Roman" w:hAnsi="Arial Narrow" w:cs="Arial"/>
                <w:sz w:val="14"/>
                <w:szCs w:val="12"/>
                <w:lang w:eastAsia="fr-FR"/>
              </w:rPr>
            </w:pPr>
            <w:r w:rsidRPr="00D32F6B">
              <w:rPr>
                <w:rFonts w:ascii="Arial Narrow" w:eastAsia="Times New Roman" w:hAnsi="Arial Narrow" w:cs="Arial"/>
                <w:sz w:val="14"/>
                <w:szCs w:val="12"/>
                <w:lang w:eastAsia="fr-FR"/>
              </w:rPr>
              <w:t>IA-IPR Physique-Chimie et référente académique pour l’Education au développement Durable – Rectorat d’Académie d’Amiens</w:t>
            </w:r>
          </w:p>
        </w:tc>
        <w:tc>
          <w:tcPr>
            <w:tcW w:w="1560" w:type="dxa"/>
            <w:tcBorders>
              <w:bottom w:val="single" w:sz="4" w:space="0" w:color="auto"/>
            </w:tcBorders>
            <w:shd w:val="clear" w:color="auto" w:fill="auto"/>
            <w:noWrap/>
            <w:vAlign w:val="center"/>
          </w:tcPr>
          <w:p w14:paraId="793B49F7"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2"/>
                <w:lang w:eastAsia="fr-FR"/>
              </w:rPr>
              <w:t>Mélanie BATTEUX-BAILLON</w:t>
            </w:r>
          </w:p>
        </w:tc>
        <w:tc>
          <w:tcPr>
            <w:tcW w:w="850" w:type="dxa"/>
            <w:tcBorders>
              <w:bottom w:val="single" w:sz="4" w:space="0" w:color="auto"/>
            </w:tcBorders>
            <w:shd w:val="clear" w:color="auto" w:fill="auto"/>
            <w:noWrap/>
            <w:vAlign w:val="center"/>
          </w:tcPr>
          <w:p w14:paraId="793B49F8" w14:textId="77777777" w:rsidR="00D87FA5" w:rsidRPr="00D32F6B" w:rsidRDefault="00D87FA5" w:rsidP="00D87FA5">
            <w:pPr>
              <w:spacing w:after="0" w:line="240" w:lineRule="auto"/>
              <w:jc w:val="center"/>
              <w:rPr>
                <w:rFonts w:ascii="Arial Narrow" w:eastAsia="Times New Roman" w:hAnsi="Arial Narrow" w:cs="Arial"/>
                <w:sz w:val="12"/>
                <w:szCs w:val="12"/>
                <w:lang w:eastAsia="fr-FR"/>
              </w:rPr>
            </w:pPr>
            <w:r w:rsidRPr="00D32F6B">
              <w:rPr>
                <w:rFonts w:ascii="Arial Narrow" w:eastAsia="Times New Roman" w:hAnsi="Arial Narrow" w:cs="Arial"/>
                <w:sz w:val="12"/>
                <w:szCs w:val="12"/>
                <w:lang w:eastAsia="fr-FR"/>
              </w:rPr>
              <w:t>03.22.82.39.70</w:t>
            </w:r>
          </w:p>
        </w:tc>
        <w:tc>
          <w:tcPr>
            <w:tcW w:w="1915" w:type="dxa"/>
            <w:tcBorders>
              <w:bottom w:val="single" w:sz="4" w:space="0" w:color="auto"/>
            </w:tcBorders>
            <w:shd w:val="clear" w:color="auto" w:fill="auto"/>
            <w:noWrap/>
            <w:vAlign w:val="center"/>
          </w:tcPr>
          <w:p w14:paraId="793B49F9" w14:textId="77777777" w:rsidR="00D87FA5" w:rsidRPr="00D32F6B" w:rsidRDefault="00D87FA5" w:rsidP="003F0356">
            <w:pPr>
              <w:spacing w:after="0" w:line="240" w:lineRule="auto"/>
              <w:rPr>
                <w:rFonts w:ascii="Arial Narrow" w:eastAsia="Times New Roman" w:hAnsi="Arial Narrow" w:cs="Arial"/>
                <w:sz w:val="14"/>
                <w:szCs w:val="14"/>
                <w:u w:val="single"/>
                <w:lang w:eastAsia="fr-FR"/>
              </w:rPr>
            </w:pPr>
            <w:r w:rsidRPr="00D32F6B">
              <w:rPr>
                <w:rStyle w:val="Lienhypertexte"/>
                <w:rFonts w:ascii="Arial Narrow" w:eastAsia="Times New Roman" w:hAnsi="Arial Narrow" w:cs="Arial"/>
                <w:sz w:val="14"/>
                <w:szCs w:val="14"/>
                <w:lang w:eastAsia="fr-FR"/>
              </w:rPr>
              <w:t>melanie.batteux-baillon@ac-amiens.fr</w:t>
            </w:r>
          </w:p>
        </w:tc>
      </w:tr>
      <w:tr w:rsidR="00D87FA5" w:rsidRPr="00D32F6B" w14:paraId="793B4A02" w14:textId="77777777" w:rsidTr="00C622F6">
        <w:trPr>
          <w:trHeight w:val="426"/>
        </w:trPr>
        <w:tc>
          <w:tcPr>
            <w:tcW w:w="1414" w:type="dxa"/>
            <w:vMerge/>
            <w:vAlign w:val="center"/>
          </w:tcPr>
          <w:p w14:paraId="793B49FB"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1633" w:type="dxa"/>
            <w:vMerge/>
            <w:vAlign w:val="center"/>
          </w:tcPr>
          <w:p w14:paraId="793B49FC" w14:textId="77777777" w:rsidR="00D87FA5" w:rsidRPr="00D32F6B" w:rsidRDefault="00D87FA5" w:rsidP="00D87FA5">
            <w:pPr>
              <w:spacing w:after="0" w:line="240" w:lineRule="auto"/>
              <w:rPr>
                <w:rFonts w:ascii="Arial Narrow" w:eastAsia="Times New Roman" w:hAnsi="Arial Narrow" w:cs="Arial"/>
                <w:sz w:val="14"/>
                <w:szCs w:val="14"/>
                <w:lang w:eastAsia="fr-FR"/>
              </w:rPr>
            </w:pPr>
          </w:p>
        </w:tc>
        <w:tc>
          <w:tcPr>
            <w:tcW w:w="852" w:type="dxa"/>
            <w:vMerge/>
            <w:vAlign w:val="center"/>
          </w:tcPr>
          <w:p w14:paraId="793B49FD"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p>
        </w:tc>
        <w:tc>
          <w:tcPr>
            <w:tcW w:w="2268" w:type="dxa"/>
            <w:shd w:val="clear" w:color="auto" w:fill="auto"/>
            <w:noWrap/>
            <w:vAlign w:val="center"/>
          </w:tcPr>
          <w:p w14:paraId="793B49FE" w14:textId="77777777" w:rsidR="00D87FA5" w:rsidRPr="00D32F6B" w:rsidRDefault="00D87FA5" w:rsidP="00D87FA5">
            <w:pPr>
              <w:spacing w:after="0" w:line="240" w:lineRule="auto"/>
              <w:rPr>
                <w:rFonts w:ascii="Arial Narrow" w:eastAsia="Times New Roman" w:hAnsi="Arial Narrow" w:cs="Arial"/>
                <w:color w:val="FF0000"/>
                <w:sz w:val="14"/>
                <w:szCs w:val="12"/>
                <w:lang w:eastAsia="fr-FR"/>
              </w:rPr>
            </w:pPr>
            <w:r w:rsidRPr="00D32F6B">
              <w:rPr>
                <w:rFonts w:ascii="Arial Narrow" w:eastAsia="Times New Roman" w:hAnsi="Arial Narrow" w:cs="Arial"/>
                <w:sz w:val="14"/>
                <w:szCs w:val="12"/>
                <w:lang w:eastAsia="fr-FR"/>
              </w:rPr>
              <w:t>IA-IPR en sciences de la vie et de la Terre – Rectorat d’Académie Amiens</w:t>
            </w:r>
          </w:p>
        </w:tc>
        <w:tc>
          <w:tcPr>
            <w:tcW w:w="1560" w:type="dxa"/>
            <w:shd w:val="clear" w:color="auto" w:fill="auto"/>
            <w:noWrap/>
            <w:vAlign w:val="center"/>
          </w:tcPr>
          <w:p w14:paraId="793B49FF" w14:textId="77777777" w:rsidR="00D87FA5" w:rsidRPr="00D32F6B" w:rsidRDefault="00D87FA5" w:rsidP="00D87FA5">
            <w:pPr>
              <w:spacing w:after="0" w:line="240" w:lineRule="auto"/>
              <w:rPr>
                <w:rFonts w:ascii="Arial Narrow" w:eastAsia="Times New Roman" w:hAnsi="Arial Narrow" w:cs="Arial"/>
                <w:color w:val="FF0000"/>
                <w:sz w:val="14"/>
                <w:szCs w:val="14"/>
                <w:lang w:eastAsia="fr-FR"/>
              </w:rPr>
            </w:pPr>
            <w:r w:rsidRPr="00D32F6B">
              <w:rPr>
                <w:rFonts w:ascii="Arial Narrow" w:eastAsia="Times New Roman" w:hAnsi="Arial Narrow" w:cs="Arial"/>
                <w:sz w:val="14"/>
                <w:szCs w:val="12"/>
                <w:lang w:eastAsia="fr-FR"/>
              </w:rPr>
              <w:t>Philippe CAROSONE</w:t>
            </w:r>
          </w:p>
        </w:tc>
        <w:tc>
          <w:tcPr>
            <w:tcW w:w="850" w:type="dxa"/>
            <w:shd w:val="clear" w:color="auto" w:fill="auto"/>
            <w:noWrap/>
            <w:vAlign w:val="center"/>
          </w:tcPr>
          <w:p w14:paraId="793B4A00" w14:textId="77777777" w:rsidR="00D87FA5" w:rsidRPr="00D32F6B" w:rsidRDefault="00D87FA5" w:rsidP="00D87FA5">
            <w:pPr>
              <w:spacing w:after="0" w:line="240" w:lineRule="auto"/>
              <w:jc w:val="center"/>
              <w:rPr>
                <w:rFonts w:ascii="Arial Narrow" w:eastAsia="Times New Roman" w:hAnsi="Arial Narrow" w:cs="Arial"/>
                <w:color w:val="FF0000"/>
                <w:sz w:val="10"/>
                <w:szCs w:val="10"/>
                <w:lang w:eastAsia="fr-FR"/>
              </w:rPr>
            </w:pPr>
            <w:r w:rsidRPr="00D32F6B">
              <w:rPr>
                <w:rFonts w:ascii="Arial Narrow" w:eastAsia="Times New Roman" w:hAnsi="Arial Narrow" w:cs="Arial"/>
                <w:sz w:val="12"/>
                <w:szCs w:val="12"/>
                <w:lang w:eastAsia="fr-FR"/>
              </w:rPr>
              <w:t>03.22.82.39.92</w:t>
            </w:r>
          </w:p>
        </w:tc>
        <w:tc>
          <w:tcPr>
            <w:tcW w:w="1915" w:type="dxa"/>
            <w:shd w:val="clear" w:color="auto" w:fill="auto"/>
            <w:noWrap/>
            <w:vAlign w:val="center"/>
          </w:tcPr>
          <w:p w14:paraId="793B4A01" w14:textId="77777777" w:rsidR="00D87FA5" w:rsidRPr="00D32F6B" w:rsidRDefault="00D87FA5" w:rsidP="003F0356">
            <w:pPr>
              <w:spacing w:after="0" w:line="240" w:lineRule="auto"/>
              <w:rPr>
                <w:rFonts w:ascii="Arial Narrow" w:hAnsi="Arial Narrow" w:cs="Arial"/>
                <w:color w:val="FF0000"/>
                <w:sz w:val="14"/>
                <w:szCs w:val="14"/>
                <w:u w:val="single"/>
              </w:rPr>
            </w:pPr>
            <w:r w:rsidRPr="00D32F6B">
              <w:rPr>
                <w:rStyle w:val="Lienhypertexte"/>
                <w:rFonts w:ascii="Arial Narrow" w:eastAsia="Times New Roman" w:hAnsi="Arial Narrow" w:cs="Arial"/>
                <w:sz w:val="14"/>
                <w:szCs w:val="14"/>
                <w:lang w:eastAsia="fr-FR"/>
              </w:rPr>
              <w:t>philippe.carozone@ac-amiens.fr</w:t>
            </w:r>
          </w:p>
        </w:tc>
      </w:tr>
      <w:tr w:rsidR="00D87FA5" w:rsidRPr="00D32F6B" w14:paraId="793B4A0C" w14:textId="77777777" w:rsidTr="00C622F6">
        <w:trPr>
          <w:trHeight w:val="759"/>
        </w:trPr>
        <w:tc>
          <w:tcPr>
            <w:tcW w:w="1414" w:type="dxa"/>
            <w:shd w:val="clear" w:color="auto" w:fill="auto"/>
            <w:noWrap/>
            <w:vAlign w:val="center"/>
          </w:tcPr>
          <w:p w14:paraId="793B4A03"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Agence Française de la Biodiversité</w:t>
            </w:r>
          </w:p>
        </w:tc>
        <w:tc>
          <w:tcPr>
            <w:tcW w:w="1633" w:type="dxa"/>
            <w:shd w:val="clear" w:color="auto" w:fill="auto"/>
            <w:vAlign w:val="center"/>
          </w:tcPr>
          <w:p w14:paraId="793B4A04"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DIR INTER REGIONALE HAUTS DE FRANCE NORMANDIE</w:t>
            </w:r>
          </w:p>
          <w:p w14:paraId="793B4A05"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2 rue de Strasbourg</w:t>
            </w:r>
          </w:p>
          <w:p w14:paraId="793B4A06"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60200 COMPIEGNE</w:t>
            </w:r>
          </w:p>
        </w:tc>
        <w:tc>
          <w:tcPr>
            <w:tcW w:w="852" w:type="dxa"/>
            <w:shd w:val="clear" w:color="auto" w:fill="auto"/>
            <w:noWrap/>
            <w:vAlign w:val="center"/>
          </w:tcPr>
          <w:p w14:paraId="793B4A07" w14:textId="77777777" w:rsidR="00D87FA5" w:rsidRPr="00D32F6B" w:rsidRDefault="00D87FA5" w:rsidP="00D87FA5">
            <w:pPr>
              <w:spacing w:after="0" w:line="240" w:lineRule="auto"/>
              <w:jc w:val="center"/>
              <w:rPr>
                <w:rFonts w:ascii="Arial Narrow" w:eastAsia="Times New Roman" w:hAnsi="Arial Narrow" w:cs="Arial"/>
                <w:sz w:val="12"/>
                <w:szCs w:val="14"/>
                <w:lang w:eastAsia="fr-FR"/>
              </w:rPr>
            </w:pPr>
            <w:r w:rsidRPr="00D32F6B">
              <w:rPr>
                <w:rFonts w:ascii="Arial Narrow" w:eastAsia="Times New Roman" w:hAnsi="Arial Narrow" w:cs="Arial"/>
                <w:sz w:val="12"/>
                <w:szCs w:val="14"/>
                <w:lang w:eastAsia="fr-FR"/>
              </w:rPr>
              <w:t>03.44.38.52.52</w:t>
            </w:r>
          </w:p>
        </w:tc>
        <w:tc>
          <w:tcPr>
            <w:tcW w:w="2268" w:type="dxa"/>
            <w:shd w:val="clear" w:color="auto" w:fill="auto"/>
            <w:noWrap/>
            <w:vAlign w:val="center"/>
          </w:tcPr>
          <w:p w14:paraId="793B4A08"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D32F6B">
              <w:rPr>
                <w:rFonts w:ascii="Arial Narrow" w:eastAsia="Times New Roman" w:hAnsi="Arial Narrow" w:cs="Arial"/>
                <w:sz w:val="14"/>
                <w:szCs w:val="14"/>
                <w:lang w:eastAsia="fr-FR"/>
              </w:rPr>
              <w:t xml:space="preserve">Ingénieur connaissances </w:t>
            </w:r>
          </w:p>
        </w:tc>
        <w:tc>
          <w:tcPr>
            <w:tcW w:w="1560" w:type="dxa"/>
            <w:shd w:val="clear" w:color="auto" w:fill="auto"/>
            <w:noWrap/>
            <w:vAlign w:val="center"/>
          </w:tcPr>
          <w:p w14:paraId="793B4A09" w14:textId="77777777" w:rsidR="00D87FA5" w:rsidRPr="00D32F6B" w:rsidRDefault="00D87FA5" w:rsidP="00D87FA5">
            <w:pPr>
              <w:spacing w:after="0" w:line="240" w:lineRule="auto"/>
              <w:rPr>
                <w:rFonts w:ascii="Arial Narrow" w:eastAsia="Times New Roman" w:hAnsi="Arial Narrow" w:cs="Arial"/>
                <w:sz w:val="14"/>
                <w:szCs w:val="14"/>
                <w:lang w:eastAsia="fr-FR"/>
              </w:rPr>
            </w:pPr>
            <w:r w:rsidRPr="00935EDE">
              <w:rPr>
                <w:rFonts w:ascii="Arial Narrow" w:eastAsia="Times New Roman" w:hAnsi="Arial Narrow" w:cs="Arial"/>
                <w:sz w:val="14"/>
                <w:szCs w:val="14"/>
                <w:highlight w:val="yellow"/>
                <w:lang w:eastAsia="fr-FR"/>
              </w:rPr>
              <w:t>Gaëlle JARDIN</w:t>
            </w:r>
          </w:p>
        </w:tc>
        <w:tc>
          <w:tcPr>
            <w:tcW w:w="850" w:type="dxa"/>
            <w:shd w:val="clear" w:color="auto" w:fill="auto"/>
            <w:noWrap/>
            <w:vAlign w:val="center"/>
          </w:tcPr>
          <w:p w14:paraId="793B4A0A" w14:textId="77777777" w:rsidR="00D87FA5" w:rsidRPr="00D32F6B" w:rsidRDefault="00D87FA5" w:rsidP="00D87FA5">
            <w:pPr>
              <w:spacing w:after="0" w:line="240" w:lineRule="auto"/>
              <w:jc w:val="center"/>
              <w:rPr>
                <w:rFonts w:ascii="Arial Narrow" w:eastAsia="Times New Roman" w:hAnsi="Arial Narrow" w:cs="Arial"/>
                <w:color w:val="FF0000"/>
                <w:sz w:val="10"/>
                <w:szCs w:val="10"/>
                <w:lang w:eastAsia="fr-FR"/>
              </w:rPr>
            </w:pPr>
          </w:p>
        </w:tc>
        <w:tc>
          <w:tcPr>
            <w:tcW w:w="1915" w:type="dxa"/>
            <w:shd w:val="clear" w:color="auto" w:fill="auto"/>
            <w:noWrap/>
            <w:vAlign w:val="center"/>
          </w:tcPr>
          <w:p w14:paraId="793B4A0B" w14:textId="77777777" w:rsidR="00D87FA5" w:rsidRPr="00D32F6B" w:rsidRDefault="00D87FA5" w:rsidP="003F0356">
            <w:pPr>
              <w:spacing w:after="0" w:line="240" w:lineRule="auto"/>
              <w:rPr>
                <w:rFonts w:ascii="Arial Narrow" w:eastAsia="Times New Roman" w:hAnsi="Arial Narrow" w:cs="Arial"/>
                <w:color w:val="FF0000"/>
                <w:sz w:val="14"/>
                <w:szCs w:val="14"/>
                <w:u w:val="single"/>
                <w:lang w:eastAsia="fr-FR"/>
              </w:rPr>
            </w:pPr>
            <w:r w:rsidRPr="00D32F6B">
              <w:rPr>
                <w:rStyle w:val="Lienhypertexte"/>
                <w:rFonts w:ascii="Arial Narrow" w:eastAsia="Times New Roman" w:hAnsi="Arial Narrow" w:cs="Arial"/>
                <w:sz w:val="14"/>
                <w:szCs w:val="14"/>
                <w:lang w:eastAsia="fr-FR"/>
              </w:rPr>
              <w:t>Gaelle.jardin@afbiodiversite.fr</w:t>
            </w:r>
          </w:p>
        </w:tc>
      </w:tr>
    </w:tbl>
    <w:p w14:paraId="383F9585" w14:textId="77777777" w:rsidR="0036554E" w:rsidRDefault="0036554E" w:rsidP="0036554E">
      <w:pPr>
        <w:shd w:val="clear" w:color="auto" w:fill="FFFFFF"/>
        <w:spacing w:after="0" w:line="240" w:lineRule="auto"/>
        <w:jc w:val="both"/>
        <w:rPr>
          <w:rFonts w:ascii="Arial Narrow" w:eastAsia="Times New Roman" w:hAnsi="Arial Narrow" w:cs="Calibri"/>
          <w:b/>
          <w:sz w:val="16"/>
          <w:szCs w:val="16"/>
          <w:lang w:eastAsia="fr-FR"/>
        </w:rPr>
      </w:pPr>
    </w:p>
    <w:p w14:paraId="7A57E209" w14:textId="77777777" w:rsidR="0036554E" w:rsidRDefault="0036554E" w:rsidP="0036554E">
      <w:pPr>
        <w:shd w:val="clear" w:color="auto" w:fill="FFFFFF"/>
        <w:spacing w:after="0" w:line="240" w:lineRule="auto"/>
        <w:jc w:val="both"/>
        <w:rPr>
          <w:rFonts w:ascii="Arial Narrow" w:eastAsia="Times New Roman" w:hAnsi="Arial Narrow" w:cs="Calibri"/>
          <w:b/>
          <w:sz w:val="16"/>
          <w:szCs w:val="16"/>
          <w:lang w:eastAsia="fr-FR"/>
        </w:rPr>
      </w:pPr>
    </w:p>
    <w:p w14:paraId="1887617E" w14:textId="77777777" w:rsidR="0036554E" w:rsidRDefault="0036554E" w:rsidP="0036554E">
      <w:pPr>
        <w:shd w:val="clear" w:color="auto" w:fill="FFFFFF"/>
        <w:spacing w:after="0" w:line="240" w:lineRule="auto"/>
        <w:jc w:val="both"/>
        <w:rPr>
          <w:rFonts w:ascii="Arial Narrow" w:eastAsia="Times New Roman" w:hAnsi="Arial Narrow" w:cs="Calibri"/>
          <w:b/>
          <w:sz w:val="16"/>
          <w:szCs w:val="16"/>
          <w:lang w:eastAsia="fr-FR"/>
        </w:rPr>
      </w:pPr>
    </w:p>
    <w:p w14:paraId="1CB3D9BF" w14:textId="77777777" w:rsidR="0036554E" w:rsidRDefault="0036554E" w:rsidP="0036554E">
      <w:pPr>
        <w:shd w:val="clear" w:color="auto" w:fill="FFFFFF"/>
        <w:spacing w:after="0" w:line="240" w:lineRule="auto"/>
        <w:jc w:val="both"/>
        <w:rPr>
          <w:rFonts w:ascii="Arial Narrow" w:eastAsia="Times New Roman" w:hAnsi="Arial Narrow" w:cs="Calibri"/>
          <w:b/>
          <w:sz w:val="16"/>
          <w:szCs w:val="16"/>
          <w:lang w:eastAsia="fr-FR"/>
        </w:rPr>
      </w:pPr>
    </w:p>
    <w:p w14:paraId="6C19256D" w14:textId="2B085E67" w:rsidR="0036554E" w:rsidRPr="0036554E" w:rsidRDefault="0036554E" w:rsidP="0036554E">
      <w:pPr>
        <w:shd w:val="clear" w:color="auto" w:fill="FFFFFF"/>
        <w:spacing w:after="0" w:line="240" w:lineRule="auto"/>
        <w:jc w:val="both"/>
        <w:rPr>
          <w:rFonts w:ascii="Arial Narrow" w:eastAsia="Calibri" w:hAnsi="Arial Narrow" w:cs="Times New Roman"/>
          <w:sz w:val="16"/>
          <w:szCs w:val="16"/>
          <w:lang w:eastAsia="fr-FR"/>
        </w:rPr>
      </w:pPr>
      <w:r w:rsidRPr="0036554E">
        <w:rPr>
          <w:rFonts w:ascii="Arial Narrow" w:eastAsia="Times New Roman" w:hAnsi="Arial Narrow" w:cs="Calibri"/>
          <w:b/>
          <w:sz w:val="16"/>
          <w:szCs w:val="16"/>
          <w:lang w:eastAsia="fr-FR"/>
        </w:rPr>
        <w:t xml:space="preserve">(*) </w:t>
      </w:r>
      <w:r w:rsidRPr="0036554E">
        <w:rPr>
          <w:rFonts w:ascii="Arial Narrow" w:eastAsia="Calibri" w:hAnsi="Arial Narrow" w:cs="Times New Roman"/>
          <w:sz w:val="16"/>
          <w:szCs w:val="16"/>
          <w:lang w:eastAsia="fr-FR"/>
        </w:rPr>
        <w:t>Les informations recueillies  sont enregistrées dans un fichier informatisé par</w:t>
      </w:r>
      <w:r w:rsidRPr="0036554E">
        <w:rPr>
          <w:rFonts w:ascii="Arial Narrow" w:eastAsia="Calibri" w:hAnsi="Arial Narrow" w:cs="Times New Roman"/>
          <w:b/>
          <w:sz w:val="16"/>
          <w:szCs w:val="16"/>
          <w:lang w:eastAsia="fr-FR"/>
        </w:rPr>
        <w:t> </w:t>
      </w:r>
      <w:r w:rsidRPr="0036554E">
        <w:rPr>
          <w:rFonts w:ascii="Arial Narrow" w:eastAsia="Calibri" w:hAnsi="Arial Narrow" w:cs="Times New Roman"/>
          <w:bCs/>
          <w:sz w:val="16"/>
          <w:szCs w:val="16"/>
          <w:lang w:eastAsia="fr-FR"/>
        </w:rPr>
        <w:t>le référent du Conseil départemental en charge de ce dispositif</w:t>
      </w:r>
      <w:r w:rsidRPr="0036554E">
        <w:rPr>
          <w:rFonts w:ascii="Arial Narrow" w:eastAsia="Calibri" w:hAnsi="Arial Narrow" w:cs="Times New Roman"/>
          <w:b/>
          <w:sz w:val="16"/>
          <w:szCs w:val="16"/>
          <w:lang w:eastAsia="fr-FR"/>
        </w:rPr>
        <w:t xml:space="preserve">.  </w:t>
      </w:r>
      <w:r w:rsidRPr="0036554E">
        <w:rPr>
          <w:rFonts w:ascii="Arial Narrow" w:eastAsia="Calibri" w:hAnsi="Arial Narrow" w:cs="Times New Roman"/>
          <w:sz w:val="16"/>
          <w:szCs w:val="16"/>
          <w:lang w:eastAsia="fr-FR"/>
        </w:rPr>
        <w:t>La base légale du traitement est la mission d’intérêt pu</w:t>
      </w:r>
      <w:r w:rsidR="00F41D15">
        <w:rPr>
          <w:rFonts w:ascii="Arial Narrow" w:eastAsia="Calibri" w:hAnsi="Arial Narrow" w:cs="Times New Roman"/>
          <w:sz w:val="16"/>
          <w:szCs w:val="16"/>
          <w:lang w:eastAsia="fr-FR"/>
        </w:rPr>
        <w:t>blic. Les données collectées s</w:t>
      </w:r>
      <w:r w:rsidRPr="0036554E">
        <w:rPr>
          <w:rFonts w:ascii="Arial Narrow" w:eastAsia="Calibri" w:hAnsi="Arial Narrow" w:cs="Times New Roman"/>
          <w:sz w:val="16"/>
          <w:szCs w:val="16"/>
          <w:lang w:eastAsia="fr-FR"/>
        </w:rPr>
        <w:t xml:space="preserve">ont communiquées </w:t>
      </w:r>
      <w:r w:rsidR="00F41D15">
        <w:rPr>
          <w:rFonts w:ascii="Arial Narrow" w:eastAsia="Calibri" w:hAnsi="Arial Narrow" w:cs="Times New Roman"/>
          <w:sz w:val="16"/>
          <w:szCs w:val="16"/>
          <w:lang w:eastAsia="fr-FR"/>
        </w:rPr>
        <w:t>par</w:t>
      </w:r>
      <w:r w:rsidRPr="0036554E">
        <w:rPr>
          <w:rFonts w:ascii="Arial Narrow" w:eastAsia="Calibri" w:hAnsi="Arial Narrow" w:cs="Times New Roman"/>
          <w:b/>
          <w:bCs/>
          <w:sz w:val="16"/>
          <w:szCs w:val="16"/>
          <w:lang w:eastAsia="fr-FR"/>
        </w:rPr>
        <w:t xml:space="preserve"> </w:t>
      </w:r>
      <w:r w:rsidR="00F41D15">
        <w:rPr>
          <w:rFonts w:ascii="Arial Narrow" w:eastAsia="Calibri" w:hAnsi="Arial Narrow" w:cs="Times New Roman"/>
          <w:b/>
          <w:bCs/>
          <w:sz w:val="16"/>
          <w:szCs w:val="16"/>
          <w:lang w:eastAsia="fr-FR"/>
        </w:rPr>
        <w:t xml:space="preserve">le </w:t>
      </w:r>
      <w:r w:rsidRPr="0036554E">
        <w:rPr>
          <w:rFonts w:ascii="Arial Narrow" w:eastAsia="Calibri" w:hAnsi="Arial Narrow" w:cs="Times New Roman"/>
          <w:b/>
          <w:bCs/>
          <w:sz w:val="16"/>
          <w:szCs w:val="16"/>
          <w:lang w:eastAsia="fr-FR"/>
        </w:rPr>
        <w:t>référent du Conseil départemental en charg</w:t>
      </w:r>
      <w:r w:rsidR="00F41D15">
        <w:rPr>
          <w:rFonts w:ascii="Arial Narrow" w:eastAsia="Calibri" w:hAnsi="Arial Narrow" w:cs="Times New Roman"/>
          <w:b/>
          <w:bCs/>
          <w:sz w:val="16"/>
          <w:szCs w:val="16"/>
          <w:lang w:eastAsia="fr-FR"/>
        </w:rPr>
        <w:t>e de ce dispositif</w:t>
      </w:r>
      <w:r w:rsidRPr="0036554E">
        <w:rPr>
          <w:rFonts w:ascii="Arial Narrow" w:eastAsia="Calibri" w:hAnsi="Arial Narrow" w:cs="Times New Roman"/>
          <w:b/>
          <w:bCs/>
          <w:sz w:val="16"/>
          <w:szCs w:val="16"/>
          <w:lang w:eastAsia="fr-FR"/>
        </w:rPr>
        <w:t xml:space="preserve">. </w:t>
      </w:r>
      <w:r w:rsidRPr="0036554E">
        <w:rPr>
          <w:rFonts w:ascii="Arial Narrow" w:eastAsia="Calibri" w:hAnsi="Arial Narrow" w:cs="Times New Roman"/>
          <w:sz w:val="16"/>
          <w:szCs w:val="16"/>
          <w:lang w:eastAsia="fr-FR"/>
        </w:rPr>
        <w:t>Elles sont conservées pendant </w:t>
      </w:r>
      <w:r w:rsidRPr="0036554E">
        <w:rPr>
          <w:rFonts w:ascii="Arial Narrow" w:eastAsia="Calibri" w:hAnsi="Arial Narrow" w:cs="Times New Roman"/>
          <w:bCs/>
          <w:sz w:val="16"/>
          <w:szCs w:val="16"/>
          <w:lang w:eastAsia="fr-FR"/>
        </w:rPr>
        <w:t>4 ans.</w:t>
      </w:r>
      <w:r w:rsidR="00F41D15">
        <w:rPr>
          <w:rFonts w:ascii="Arial Narrow" w:eastAsia="Calibri" w:hAnsi="Arial Narrow" w:cs="Times New Roman"/>
          <w:bCs/>
          <w:sz w:val="16"/>
          <w:szCs w:val="16"/>
          <w:lang w:eastAsia="fr-FR"/>
        </w:rPr>
        <w:t xml:space="preserve"> Elles ne doivent pas être diffusées.</w:t>
      </w:r>
    </w:p>
    <w:p w14:paraId="1BBDA589" w14:textId="77777777" w:rsidR="0036554E" w:rsidRPr="0036554E" w:rsidRDefault="0036554E" w:rsidP="0036554E">
      <w:pPr>
        <w:shd w:val="clear" w:color="auto" w:fill="FFFFFF"/>
        <w:spacing w:after="0" w:line="240" w:lineRule="auto"/>
        <w:jc w:val="both"/>
        <w:rPr>
          <w:rFonts w:ascii="Arial Narrow" w:eastAsia="Calibri" w:hAnsi="Arial Narrow" w:cs="Times New Roman"/>
          <w:sz w:val="16"/>
          <w:szCs w:val="16"/>
          <w:lang w:eastAsia="fr-FR"/>
        </w:rPr>
      </w:pPr>
      <w:r w:rsidRPr="0036554E">
        <w:rPr>
          <w:rFonts w:ascii="Arial Narrow" w:eastAsia="Calibri" w:hAnsi="Arial Narrow" w:cs="Times New Roman"/>
          <w:sz w:val="16"/>
          <w:szCs w:val="16"/>
          <w:lang w:eastAsia="fr-FR"/>
        </w:rPr>
        <w:t>Vous pouvez accéder aux données vous concernant, les rectifier, demander leur effacement ou exercer votre droit à la limitation du traitement de vos données. Consultez le site cnil.fr pour plus d’informations sur vos droits.</w:t>
      </w:r>
    </w:p>
    <w:p w14:paraId="558431A4" w14:textId="77777777" w:rsidR="0036554E" w:rsidRPr="0036554E" w:rsidRDefault="0036554E" w:rsidP="0036554E">
      <w:pPr>
        <w:tabs>
          <w:tab w:val="num" w:pos="426"/>
        </w:tabs>
        <w:spacing w:after="0" w:line="240" w:lineRule="auto"/>
        <w:jc w:val="both"/>
        <w:rPr>
          <w:rFonts w:ascii="Arial Narrow" w:eastAsia="Calibri" w:hAnsi="Arial Narrow" w:cs="Times New Roman"/>
          <w:sz w:val="16"/>
          <w:szCs w:val="16"/>
        </w:rPr>
      </w:pPr>
      <w:r w:rsidRPr="0036554E">
        <w:rPr>
          <w:rFonts w:ascii="Arial Narrow" w:eastAsia="Calibri" w:hAnsi="Arial Narrow" w:cs="Times New Roman"/>
          <w:sz w:val="16"/>
          <w:szCs w:val="16"/>
        </w:rPr>
        <w:t xml:space="preserve">Pour exercer ces droits ou pour toute question sur le traitement de vos données dans ce dispositif, vous pouvez contacter  Mme Karine MARIN, Référente RGPD/Open Data - Mel : </w:t>
      </w:r>
      <w:hyperlink r:id="rId21" w:history="1">
        <w:r w:rsidRPr="0036554E">
          <w:rPr>
            <w:rFonts w:ascii="Arial Narrow" w:eastAsia="Calibri" w:hAnsi="Arial Narrow" w:cs="Times New Roman"/>
            <w:color w:val="0000FF"/>
            <w:sz w:val="16"/>
            <w:szCs w:val="16"/>
            <w:u w:val="single"/>
          </w:rPr>
          <w:t>delegue-rgpd@oise.fr</w:t>
        </w:r>
      </w:hyperlink>
      <w:r w:rsidRPr="0036554E">
        <w:rPr>
          <w:rFonts w:ascii="Arial Narrow" w:eastAsia="Calibri" w:hAnsi="Arial Narrow" w:cs="Times New Roman"/>
          <w:sz w:val="16"/>
          <w:szCs w:val="16"/>
        </w:rPr>
        <w:t xml:space="preserve"> - </w:t>
      </w:r>
      <w:r w:rsidRPr="0036554E">
        <w:rPr>
          <w:rFonts w:ascii="Arial Narrow" w:eastAsia="Calibri" w:hAnsi="Arial Narrow" w:cs="Times New Roman"/>
          <w:sz w:val="16"/>
          <w:szCs w:val="16"/>
        </w:rPr>
        <w:sym w:font="Wingdings 2" w:char="F027"/>
      </w:r>
      <w:r w:rsidRPr="0036554E">
        <w:rPr>
          <w:rFonts w:ascii="Arial Narrow" w:eastAsia="Calibri" w:hAnsi="Arial Narrow" w:cs="Times New Roman"/>
          <w:sz w:val="16"/>
          <w:szCs w:val="16"/>
        </w:rPr>
        <w:t xml:space="preserve"> 03 44 06 63 47 </w:t>
      </w:r>
      <w:r w:rsidRPr="0036554E">
        <w:rPr>
          <w:rFonts w:ascii="Arial Narrow" w:eastAsia="Calibri" w:hAnsi="Arial Narrow" w:cs="Times New Roman"/>
          <w:color w:val="808080"/>
          <w:sz w:val="16"/>
          <w:szCs w:val="16"/>
        </w:rPr>
        <w:sym w:font="Wingdings" w:char="F02A"/>
      </w:r>
      <w:r w:rsidRPr="0036554E">
        <w:rPr>
          <w:rFonts w:ascii="Arial Narrow" w:eastAsia="Calibri" w:hAnsi="Arial Narrow" w:cs="Times New Roman"/>
          <w:sz w:val="16"/>
          <w:szCs w:val="16"/>
        </w:rPr>
        <w:t xml:space="preserve"> Conseil départemental de l’Oise - 1 rue </w:t>
      </w:r>
      <w:proofErr w:type="spellStart"/>
      <w:r w:rsidRPr="0036554E">
        <w:rPr>
          <w:rFonts w:ascii="Arial Narrow" w:eastAsia="Calibri" w:hAnsi="Arial Narrow" w:cs="Times New Roman"/>
          <w:sz w:val="16"/>
          <w:szCs w:val="16"/>
        </w:rPr>
        <w:t>Cambry</w:t>
      </w:r>
      <w:proofErr w:type="spellEnd"/>
      <w:r w:rsidRPr="0036554E">
        <w:rPr>
          <w:rFonts w:ascii="Arial Narrow" w:eastAsia="Calibri" w:hAnsi="Arial Narrow" w:cs="Times New Roman"/>
          <w:sz w:val="16"/>
          <w:szCs w:val="16"/>
        </w:rPr>
        <w:t xml:space="preserve"> - CS 80941 - 60024 BEAUVAIS Cedex.</w:t>
      </w:r>
    </w:p>
    <w:p w14:paraId="4B71353F" w14:textId="77777777" w:rsidR="0036554E" w:rsidRPr="0036554E" w:rsidRDefault="0036554E" w:rsidP="0036554E">
      <w:pPr>
        <w:shd w:val="clear" w:color="auto" w:fill="FFFFFF"/>
        <w:spacing w:after="0" w:line="240" w:lineRule="auto"/>
        <w:jc w:val="both"/>
        <w:rPr>
          <w:rFonts w:ascii="Arial Narrow" w:eastAsia="Calibri" w:hAnsi="Arial Narrow" w:cs="Times New Roman"/>
          <w:sz w:val="20"/>
          <w:szCs w:val="20"/>
          <w:lang w:eastAsia="fr-FR"/>
        </w:rPr>
      </w:pPr>
      <w:r w:rsidRPr="0036554E">
        <w:rPr>
          <w:rFonts w:ascii="Arial Narrow" w:eastAsia="Calibri" w:hAnsi="Arial Narrow" w:cs="Times New Roman"/>
          <w:sz w:val="16"/>
          <w:szCs w:val="16"/>
          <w:lang w:eastAsia="fr-FR"/>
        </w:rPr>
        <w:t xml:space="preserve">Si vous estimez, après nous avoir contactés, que vos droits « Informatique et Libertés » ne sont pas </w:t>
      </w:r>
      <w:proofErr w:type="gramStart"/>
      <w:r w:rsidRPr="0036554E">
        <w:rPr>
          <w:rFonts w:ascii="Arial Narrow" w:eastAsia="Calibri" w:hAnsi="Arial Narrow" w:cs="Times New Roman"/>
          <w:sz w:val="16"/>
          <w:szCs w:val="16"/>
          <w:lang w:eastAsia="fr-FR"/>
        </w:rPr>
        <w:t>respectés</w:t>
      </w:r>
      <w:proofErr w:type="gramEnd"/>
      <w:r w:rsidRPr="0036554E">
        <w:rPr>
          <w:rFonts w:ascii="Arial Narrow" w:eastAsia="Calibri" w:hAnsi="Arial Narrow" w:cs="Times New Roman"/>
          <w:sz w:val="16"/>
          <w:szCs w:val="16"/>
          <w:lang w:eastAsia="fr-FR"/>
        </w:rPr>
        <w:t>, vous pouvez adresser une réclamation à la CNIL</w:t>
      </w:r>
      <w:r w:rsidRPr="0036554E">
        <w:rPr>
          <w:rFonts w:ascii="Arial Narrow" w:eastAsia="Calibri" w:hAnsi="Arial Narrow" w:cs="Times New Roman"/>
          <w:sz w:val="20"/>
          <w:szCs w:val="20"/>
          <w:lang w:eastAsia="fr-FR"/>
        </w:rPr>
        <w:t>.</w:t>
      </w:r>
    </w:p>
    <w:p w14:paraId="793B4A0E" w14:textId="77777777" w:rsidR="00462AE8" w:rsidRDefault="00462AE8" w:rsidP="00972120">
      <w:pPr>
        <w:pStyle w:val="Paragraphedeliste"/>
        <w:rPr>
          <w:b/>
          <w:sz w:val="24"/>
          <w:szCs w:val="24"/>
          <w:u w:val="single"/>
        </w:rPr>
      </w:pPr>
    </w:p>
    <w:p w14:paraId="793B4A0F" w14:textId="77777777" w:rsidR="000C535D" w:rsidRDefault="000C535D" w:rsidP="00972120">
      <w:pPr>
        <w:pStyle w:val="Paragraphedeliste"/>
        <w:rPr>
          <w:b/>
          <w:sz w:val="24"/>
          <w:szCs w:val="24"/>
          <w:u w:val="single"/>
        </w:rPr>
      </w:pPr>
    </w:p>
    <w:p w14:paraId="793B4A10" w14:textId="5FD525A0" w:rsidR="000C535D" w:rsidRDefault="00A34D30" w:rsidP="00972120">
      <w:pPr>
        <w:pStyle w:val="Paragraphedeliste"/>
        <w:rPr>
          <w:b/>
          <w:sz w:val="24"/>
          <w:szCs w:val="24"/>
          <w:u w:val="single"/>
        </w:rPr>
      </w:pPr>
      <w:r>
        <w:rPr>
          <w:b/>
          <w:noProof/>
          <w:sz w:val="24"/>
          <w:szCs w:val="24"/>
          <w:u w:val="single"/>
          <w:lang w:eastAsia="fr-FR"/>
        </w:rPr>
        <w:drawing>
          <wp:anchor distT="0" distB="0" distL="114300" distR="114300" simplePos="0" relativeHeight="252180480" behindDoc="0" locked="0" layoutInCell="1" allowOverlap="1" wp14:editId="0F1157A0">
            <wp:simplePos x="0" y="0"/>
            <wp:positionH relativeFrom="column">
              <wp:posOffset>2845435</wp:posOffset>
            </wp:positionH>
            <wp:positionV relativeFrom="paragraph">
              <wp:posOffset>189230</wp:posOffset>
            </wp:positionV>
            <wp:extent cx="1411605" cy="654050"/>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1605" cy="65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554E">
        <w:rPr>
          <w:b/>
          <w:noProof/>
          <w:sz w:val="16"/>
          <w:szCs w:val="24"/>
          <w:u w:val="single"/>
          <w:lang w:eastAsia="fr-FR"/>
        </w:rPr>
        <w:drawing>
          <wp:anchor distT="0" distB="0" distL="114300" distR="114300" simplePos="0" relativeHeight="251902976" behindDoc="0" locked="0" layoutInCell="1" allowOverlap="1" wp14:anchorId="793B542B" wp14:editId="5CAB0B5E">
            <wp:simplePos x="0" y="0"/>
            <wp:positionH relativeFrom="column">
              <wp:posOffset>-202565</wp:posOffset>
            </wp:positionH>
            <wp:positionV relativeFrom="paragraph">
              <wp:posOffset>68580</wp:posOffset>
            </wp:positionV>
            <wp:extent cx="672465" cy="888365"/>
            <wp:effectExtent l="0" t="0" r="0" b="6985"/>
            <wp:wrapSquare wrapText="bothSides"/>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2465" cy="888365"/>
                    </a:xfrm>
                    <a:prstGeom prst="rect">
                      <a:avLst/>
                    </a:prstGeom>
                    <a:noFill/>
                  </pic:spPr>
                </pic:pic>
              </a:graphicData>
            </a:graphic>
            <wp14:sizeRelH relativeFrom="page">
              <wp14:pctWidth>0</wp14:pctWidth>
            </wp14:sizeRelH>
            <wp14:sizeRelV relativeFrom="page">
              <wp14:pctHeight>0</wp14:pctHeight>
            </wp14:sizeRelV>
          </wp:anchor>
        </w:drawing>
      </w:r>
    </w:p>
    <w:p w14:paraId="793B4A11" w14:textId="221DF197" w:rsidR="000C535D" w:rsidRDefault="0036554E" w:rsidP="00972120">
      <w:pPr>
        <w:pStyle w:val="Paragraphedeliste"/>
        <w:rPr>
          <w:b/>
          <w:sz w:val="24"/>
          <w:szCs w:val="24"/>
          <w:u w:val="single"/>
        </w:rPr>
      </w:pPr>
      <w:r>
        <w:rPr>
          <w:b/>
          <w:noProof/>
          <w:sz w:val="16"/>
          <w:szCs w:val="24"/>
          <w:u w:val="single"/>
          <w:lang w:eastAsia="fr-FR"/>
        </w:rPr>
        <w:drawing>
          <wp:anchor distT="0" distB="0" distL="114300" distR="114300" simplePos="0" relativeHeight="251901952" behindDoc="0" locked="0" layoutInCell="1" allowOverlap="1" wp14:anchorId="793B5429" wp14:editId="6AD8D466">
            <wp:simplePos x="0" y="0"/>
            <wp:positionH relativeFrom="column">
              <wp:posOffset>4062095</wp:posOffset>
            </wp:positionH>
            <wp:positionV relativeFrom="paragraph">
              <wp:posOffset>54610</wp:posOffset>
            </wp:positionV>
            <wp:extent cx="1447800" cy="571500"/>
            <wp:effectExtent l="0" t="0" r="0" b="0"/>
            <wp:wrapSquare wrapText="bothSides"/>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0" cy="571500"/>
                    </a:xfrm>
                    <a:prstGeom prst="rect">
                      <a:avLst/>
                    </a:prstGeom>
                    <a:noFill/>
                  </pic:spPr>
                </pic:pic>
              </a:graphicData>
            </a:graphic>
            <wp14:sizeRelH relativeFrom="page">
              <wp14:pctWidth>0</wp14:pctWidth>
            </wp14:sizeRelH>
            <wp14:sizeRelV relativeFrom="page">
              <wp14:pctHeight>0</wp14:pctHeight>
            </wp14:sizeRelV>
          </wp:anchor>
        </w:drawing>
      </w:r>
      <w:r>
        <w:rPr>
          <w:b/>
          <w:noProof/>
          <w:sz w:val="24"/>
          <w:szCs w:val="24"/>
          <w:u w:val="single"/>
          <w:lang w:eastAsia="fr-FR"/>
        </w:rPr>
        <w:drawing>
          <wp:anchor distT="0" distB="0" distL="114300" distR="114300" simplePos="0" relativeHeight="252068864" behindDoc="0" locked="0" layoutInCell="1" allowOverlap="1" wp14:anchorId="793B542D" wp14:editId="36835C2C">
            <wp:simplePos x="0" y="0"/>
            <wp:positionH relativeFrom="column">
              <wp:posOffset>443865</wp:posOffset>
            </wp:positionH>
            <wp:positionV relativeFrom="paragraph">
              <wp:posOffset>52070</wp:posOffset>
            </wp:positionV>
            <wp:extent cx="1419860" cy="651510"/>
            <wp:effectExtent l="0" t="0" r="8890" b="0"/>
            <wp:wrapSquare wrapText="bothSides"/>
            <wp:docPr id="2051" name="Image 2051" descr="M:\DEJ\SERVICE INNOVATION\DISPOSITIFS SERVICE INNOVATION\ENS &amp; BIODIVERSITE\Logo O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EJ\SERVICE INNOVATION\DISPOSITIFS SERVICE INNOVATION\ENS &amp; BIODIVERSITE\Logo OFB.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9860" cy="65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B4A12" w14:textId="306CFA90" w:rsidR="000C535D" w:rsidRDefault="000C535D" w:rsidP="00972120">
      <w:pPr>
        <w:pStyle w:val="Paragraphedeliste"/>
        <w:rPr>
          <w:b/>
          <w:sz w:val="24"/>
          <w:szCs w:val="24"/>
          <w:u w:val="single"/>
        </w:rPr>
      </w:pPr>
    </w:p>
    <w:p w14:paraId="793B4A13" w14:textId="5FABCFE4" w:rsidR="000C535D" w:rsidRDefault="000C535D" w:rsidP="00972120">
      <w:pPr>
        <w:pStyle w:val="Paragraphedeliste"/>
        <w:rPr>
          <w:b/>
          <w:sz w:val="24"/>
          <w:szCs w:val="24"/>
          <w:u w:val="single"/>
        </w:rPr>
      </w:pPr>
    </w:p>
    <w:p w14:paraId="793B4A18" w14:textId="77777777" w:rsidR="009A7103" w:rsidRPr="00462AE8" w:rsidRDefault="004D1CC9" w:rsidP="00513995">
      <w:pPr>
        <w:pStyle w:val="Titre1"/>
      </w:pPr>
      <w:bookmarkStart w:id="1" w:name="_Toc61519153"/>
      <w:r w:rsidRPr="00462AE8">
        <w:t>Présentation du dispositif</w:t>
      </w:r>
      <w:bookmarkEnd w:id="1"/>
    </w:p>
    <w:p w14:paraId="793B4A19" w14:textId="77777777" w:rsidR="00EC6BFF" w:rsidRPr="00D32F6B" w:rsidRDefault="00EC6BFF" w:rsidP="00EC6BFF">
      <w:pPr>
        <w:pStyle w:val="Paragraphedeliste"/>
        <w:rPr>
          <w:rFonts w:ascii="Arial Narrow" w:hAnsi="Arial Narrow"/>
          <w:b/>
          <w:sz w:val="24"/>
          <w:szCs w:val="24"/>
        </w:rPr>
      </w:pPr>
    </w:p>
    <w:p w14:paraId="793B4A1A" w14:textId="77777777" w:rsidR="003545BE" w:rsidRPr="00D32F6B" w:rsidRDefault="003545BE" w:rsidP="003545BE">
      <w:pPr>
        <w:spacing w:after="120" w:line="240" w:lineRule="auto"/>
        <w:rPr>
          <w:rFonts w:ascii="Arial Narrow" w:hAnsi="Arial Narrow" w:cs="Calibri"/>
          <w:b/>
          <w:color w:val="006699"/>
        </w:rPr>
      </w:pPr>
      <w:r w:rsidRPr="00D32F6B">
        <w:rPr>
          <w:rFonts w:ascii="Arial Narrow" w:hAnsi="Arial Narrow" w:cs="Calibri"/>
          <w:b/>
          <w:color w:val="006699"/>
        </w:rPr>
        <w:t>CONTEXTE ET OBJECTIFS</w:t>
      </w:r>
    </w:p>
    <w:p w14:paraId="793B4A1B" w14:textId="77777777" w:rsidR="00BF3466" w:rsidRPr="00996B45" w:rsidRDefault="00BF3466" w:rsidP="00BF3466">
      <w:pPr>
        <w:shd w:val="clear" w:color="auto" w:fill="FFFFFF"/>
        <w:spacing w:before="100" w:beforeAutospacing="1" w:after="0" w:line="240" w:lineRule="auto"/>
        <w:jc w:val="both"/>
        <w:textAlignment w:val="top"/>
        <w:rPr>
          <w:rFonts w:ascii="Arial Narrow" w:eastAsia="Calibri" w:hAnsi="Arial Narrow" w:cs="Times New Roman"/>
          <w:shd w:val="clear" w:color="auto" w:fill="FFFFFF"/>
        </w:rPr>
      </w:pPr>
      <w:r w:rsidRPr="00996B45">
        <w:rPr>
          <w:rFonts w:ascii="Arial Narrow" w:eastAsia="Calibri" w:hAnsi="Arial Narrow" w:cs="Times New Roman"/>
          <w:shd w:val="clear" w:color="auto" w:fill="FFFFFF"/>
        </w:rPr>
        <w:t xml:space="preserve">L'Oise n'est pas seulement l'héritière d'un patrimoine architectural exceptionnel, elle est aussi dépositaire d'un patrimoine naturel d'une grande richesse. Le Département veille à préserver cet environnement et à valoriser ces paysages d’exception. </w:t>
      </w:r>
    </w:p>
    <w:p w14:paraId="793B4A1C" w14:textId="77777777" w:rsidR="00BF3466" w:rsidRPr="00996B45" w:rsidRDefault="00BF3466" w:rsidP="00BF3466">
      <w:pPr>
        <w:shd w:val="clear" w:color="auto" w:fill="FFFFFF"/>
        <w:spacing w:before="100" w:beforeAutospacing="1" w:after="0" w:line="240" w:lineRule="auto"/>
        <w:jc w:val="both"/>
        <w:textAlignment w:val="top"/>
        <w:outlineLvl w:val="2"/>
        <w:rPr>
          <w:rFonts w:ascii="Arial Narrow" w:eastAsia="Calibri" w:hAnsi="Arial Narrow" w:cs="Times New Roman"/>
          <w:shd w:val="clear" w:color="auto" w:fill="FFFFFF"/>
        </w:rPr>
      </w:pPr>
      <w:bookmarkStart w:id="2" w:name="_Toc32840001"/>
      <w:bookmarkStart w:id="3" w:name="_Toc32840960"/>
      <w:bookmarkStart w:id="4" w:name="_Toc32841655"/>
      <w:bookmarkStart w:id="5" w:name="_Toc33434479"/>
      <w:bookmarkStart w:id="6" w:name="_Toc34750760"/>
      <w:bookmarkStart w:id="7" w:name="_Toc61519154"/>
      <w:r w:rsidRPr="00996B45">
        <w:rPr>
          <w:rFonts w:ascii="Arial Narrow" w:eastAsia="Calibri" w:hAnsi="Arial Narrow" w:cs="Times New Roman"/>
          <w:shd w:val="clear" w:color="auto" w:fill="FFFFFF"/>
        </w:rPr>
        <w:t>Pour amplifier son action de préservation et de valorisation, le Conseil départemental mène depuis plusieurs années une politique en faveur des Espaces Naturels Sensibles (ENS). Le Département s'est ainsi doté dès 2007 d'un Schéma départemental des Espaces naturels sensibles. Réalisé en partenariat avec le Conservatoire des espaces naturels de Picardie, l'Office national des forêts (ONF) et le Parc naturel régional (PNR) Oise-Pays de France. Ce schéma départemental a permis de dresser l'inventaire des Espaces Naturels Sensibles (ENS) du Département.</w:t>
      </w:r>
      <w:bookmarkEnd w:id="2"/>
      <w:bookmarkEnd w:id="3"/>
      <w:bookmarkEnd w:id="4"/>
      <w:bookmarkEnd w:id="5"/>
      <w:bookmarkEnd w:id="6"/>
      <w:bookmarkEnd w:id="7"/>
    </w:p>
    <w:p w14:paraId="793B4A1D" w14:textId="5974BA32" w:rsidR="00BF3466" w:rsidRPr="00996B45" w:rsidRDefault="00BF3466" w:rsidP="00BF3466">
      <w:pPr>
        <w:shd w:val="clear" w:color="auto" w:fill="FFFFFF"/>
        <w:spacing w:before="100" w:beforeAutospacing="1" w:after="0" w:line="240" w:lineRule="auto"/>
        <w:jc w:val="both"/>
        <w:textAlignment w:val="top"/>
        <w:outlineLvl w:val="2"/>
        <w:rPr>
          <w:rFonts w:ascii="Arial Narrow" w:eastAsia="Times New Roman" w:hAnsi="Arial Narrow" w:cs="Times New Roman"/>
          <w:color w:val="363636"/>
          <w:lang w:eastAsia="fr-FR"/>
        </w:rPr>
      </w:pPr>
      <w:bookmarkStart w:id="8" w:name="_Toc32840002"/>
      <w:bookmarkStart w:id="9" w:name="_Toc32840961"/>
      <w:bookmarkStart w:id="10" w:name="_Toc32841656"/>
      <w:bookmarkStart w:id="11" w:name="_Toc33434480"/>
      <w:bookmarkStart w:id="12" w:name="_Toc34750761"/>
      <w:bookmarkStart w:id="13" w:name="_Toc61519155"/>
      <w:r w:rsidRPr="00996B45">
        <w:rPr>
          <w:rFonts w:ascii="Arial Narrow" w:eastAsia="Calibri" w:hAnsi="Arial Narrow" w:cs="Times New Roman"/>
          <w:shd w:val="clear" w:color="auto" w:fill="FFFFFF"/>
        </w:rPr>
        <w:t xml:space="preserve">Afin de préserver ce patrimoine naturel, </w:t>
      </w:r>
      <w:r w:rsidR="00B21D24">
        <w:rPr>
          <w:rFonts w:ascii="Arial Narrow" w:eastAsia="Times New Roman" w:hAnsi="Arial Narrow" w:cs="Times New Roman"/>
          <w:b/>
          <w:bCs/>
          <w:color w:val="548DD4" w:themeColor="text2" w:themeTint="99"/>
          <w:lang w:eastAsia="fr-FR"/>
        </w:rPr>
        <w:t>251</w:t>
      </w:r>
      <w:r w:rsidR="00B21D24" w:rsidRPr="00996B45">
        <w:rPr>
          <w:rFonts w:ascii="Arial Narrow" w:eastAsia="Times New Roman" w:hAnsi="Arial Narrow" w:cs="Times New Roman"/>
          <w:b/>
          <w:bCs/>
          <w:color w:val="548DD4" w:themeColor="text2" w:themeTint="99"/>
          <w:lang w:eastAsia="fr-FR"/>
        </w:rPr>
        <w:t xml:space="preserve"> </w:t>
      </w:r>
      <w:r w:rsidRPr="00996B45">
        <w:rPr>
          <w:rFonts w:ascii="Arial Narrow" w:eastAsia="Times New Roman" w:hAnsi="Arial Narrow" w:cs="Times New Roman"/>
          <w:b/>
          <w:bCs/>
          <w:color w:val="548DD4" w:themeColor="text2" w:themeTint="99"/>
          <w:lang w:eastAsia="fr-FR"/>
        </w:rPr>
        <w:t>sites, dont 69 d'intérêt départemental</w:t>
      </w:r>
      <w:r w:rsidRPr="00996B45">
        <w:rPr>
          <w:rFonts w:ascii="Arial Narrow" w:eastAsia="Calibri" w:hAnsi="Arial Narrow" w:cs="Times New Roman"/>
          <w:shd w:val="clear" w:color="auto" w:fill="FFFFFF"/>
        </w:rPr>
        <w:t>, ont ainsi été labellisés</w:t>
      </w:r>
      <w:r w:rsidRPr="00996B45">
        <w:rPr>
          <w:rFonts w:ascii="Arial Narrow" w:eastAsia="Times New Roman" w:hAnsi="Arial Narrow" w:cs="Times New Roman"/>
          <w:color w:val="363636"/>
          <w:lang w:eastAsia="fr-FR"/>
        </w:rPr>
        <w:t xml:space="preserve"> </w:t>
      </w:r>
      <w:r w:rsidRPr="00996B45">
        <w:rPr>
          <w:rFonts w:ascii="Arial Narrow" w:eastAsia="Times New Roman" w:hAnsi="Arial Narrow" w:cs="Times New Roman"/>
          <w:b/>
          <w:color w:val="548DD4" w:themeColor="text2" w:themeTint="99"/>
          <w:lang w:eastAsia="fr-FR"/>
        </w:rPr>
        <w:t>Espaces Naturels Sensibles (ENS)</w:t>
      </w:r>
      <w:r w:rsidRPr="00996B45">
        <w:rPr>
          <w:rFonts w:ascii="Arial Narrow" w:eastAsia="Times New Roman" w:hAnsi="Arial Narrow" w:cs="Times New Roman"/>
          <w:color w:val="548DD4" w:themeColor="text2" w:themeTint="99"/>
          <w:lang w:eastAsia="fr-FR"/>
        </w:rPr>
        <w:t xml:space="preserve">, </w:t>
      </w:r>
      <w:r w:rsidRPr="00996B45">
        <w:rPr>
          <w:rFonts w:ascii="Arial Narrow" w:eastAsia="Calibri" w:hAnsi="Arial Narrow" w:cs="Times New Roman"/>
          <w:shd w:val="clear" w:color="auto" w:fill="FFFFFF"/>
        </w:rPr>
        <w:t>pour leur intérêt écologique et paysager et leur capacité à accueillir le public sans nuire aux milieux, en concertation avec collectivités publiques, associations et particuliers impliqués.</w:t>
      </w:r>
      <w:bookmarkEnd w:id="8"/>
      <w:bookmarkEnd w:id="9"/>
      <w:bookmarkEnd w:id="10"/>
      <w:bookmarkEnd w:id="11"/>
      <w:bookmarkEnd w:id="12"/>
      <w:bookmarkEnd w:id="13"/>
      <w:r w:rsidRPr="00996B45">
        <w:rPr>
          <w:rFonts w:ascii="Arial Narrow" w:eastAsia="Times New Roman" w:hAnsi="Arial Narrow" w:cs="Times New Roman"/>
          <w:color w:val="363636"/>
          <w:lang w:eastAsia="fr-FR"/>
        </w:rPr>
        <w:t xml:space="preserve"> </w:t>
      </w:r>
    </w:p>
    <w:p w14:paraId="793B4A1E" w14:textId="77777777" w:rsidR="00BF3466" w:rsidRDefault="00BF3466" w:rsidP="00BF3466">
      <w:pPr>
        <w:spacing w:after="0" w:line="240" w:lineRule="auto"/>
        <w:jc w:val="both"/>
        <w:rPr>
          <w:rFonts w:ascii="Arial Narrow" w:hAnsi="Arial Narrow" w:cs="Calibri"/>
        </w:rPr>
      </w:pPr>
    </w:p>
    <w:p w14:paraId="793B4A1F" w14:textId="77777777" w:rsidR="00BF3466" w:rsidRPr="00C14942" w:rsidRDefault="00BF3466" w:rsidP="00BF3466">
      <w:pPr>
        <w:spacing w:after="0" w:line="240" w:lineRule="auto"/>
        <w:jc w:val="both"/>
        <w:rPr>
          <w:rFonts w:ascii="Arial Narrow" w:hAnsi="Arial Narrow" w:cs="Calibri"/>
        </w:rPr>
      </w:pPr>
    </w:p>
    <w:p w14:paraId="793B4A20" w14:textId="77777777" w:rsidR="00BF3466" w:rsidRPr="009C5BA0" w:rsidRDefault="00BF3466" w:rsidP="00BF3466">
      <w:pPr>
        <w:pBdr>
          <w:top w:val="single" w:sz="18" w:space="1" w:color="C6D9F1"/>
          <w:left w:val="single" w:sz="18" w:space="4" w:color="C6D9F1"/>
          <w:bottom w:val="single" w:sz="18" w:space="1" w:color="C6D9F1"/>
          <w:right w:val="single" w:sz="18" w:space="4" w:color="C6D9F1"/>
        </w:pBdr>
        <w:shd w:val="clear" w:color="auto" w:fill="DBE5F1"/>
        <w:autoSpaceDE w:val="0"/>
        <w:autoSpaceDN w:val="0"/>
        <w:adjustRightInd w:val="0"/>
        <w:spacing w:after="0" w:line="240" w:lineRule="auto"/>
        <w:jc w:val="both"/>
        <w:rPr>
          <w:rFonts w:ascii="Arial Narrow" w:eastAsia="Times New Roman" w:hAnsi="Arial Narrow" w:cs="Calibri"/>
          <w:b/>
          <w:color w:val="006699"/>
          <w:sz w:val="24"/>
          <w:szCs w:val="24"/>
          <w:lang w:eastAsia="fr-FR"/>
        </w:rPr>
      </w:pPr>
      <w:r w:rsidRPr="009C5BA0">
        <w:rPr>
          <w:rFonts w:ascii="Arial Narrow" w:eastAsia="Times New Roman" w:hAnsi="Arial Narrow" w:cs="Calibri"/>
          <w:b/>
          <w:color w:val="006699"/>
          <w:sz w:val="24"/>
          <w:szCs w:val="24"/>
          <w:lang w:eastAsia="fr-FR"/>
        </w:rPr>
        <w:t xml:space="preserve">Transition écologique - Nouvelle phase de généralisation de l'éducation au développement durable - EDD 2030 - NOR : MENE1924799C Extrait </w:t>
      </w:r>
      <w:proofErr w:type="gramStart"/>
      <w:r w:rsidRPr="009C5BA0">
        <w:rPr>
          <w:rFonts w:ascii="Arial Narrow" w:eastAsia="Times New Roman" w:hAnsi="Arial Narrow" w:cs="Calibri"/>
          <w:b/>
          <w:color w:val="006699"/>
          <w:sz w:val="24"/>
          <w:szCs w:val="24"/>
          <w:lang w:eastAsia="fr-FR"/>
        </w:rPr>
        <w:t>de la</w:t>
      </w:r>
      <w:proofErr w:type="gramEnd"/>
      <w:r w:rsidRPr="009C5BA0">
        <w:rPr>
          <w:rFonts w:ascii="Arial Narrow" w:eastAsia="Times New Roman" w:hAnsi="Arial Narrow" w:cs="Calibri"/>
          <w:b/>
          <w:color w:val="006699"/>
          <w:sz w:val="24"/>
          <w:szCs w:val="24"/>
          <w:lang w:eastAsia="fr-FR"/>
        </w:rPr>
        <w:t xml:space="preserve"> circulaire n° 2019-121 du 27-8-2019 MENJ - DGESCO</w:t>
      </w:r>
    </w:p>
    <w:p w14:paraId="793B4A21" w14:textId="77777777" w:rsidR="00BF3466" w:rsidRPr="009C5BA0" w:rsidRDefault="00BF3466" w:rsidP="00BF3466">
      <w:pPr>
        <w:pBdr>
          <w:top w:val="single" w:sz="18" w:space="1" w:color="C6D9F1"/>
          <w:left w:val="single" w:sz="18" w:space="4" w:color="C6D9F1"/>
          <w:bottom w:val="single" w:sz="18" w:space="1" w:color="C6D9F1"/>
          <w:right w:val="single" w:sz="18" w:space="4" w:color="C6D9F1"/>
        </w:pBdr>
        <w:shd w:val="clear" w:color="auto" w:fill="DBE5F1"/>
        <w:autoSpaceDE w:val="0"/>
        <w:autoSpaceDN w:val="0"/>
        <w:adjustRightInd w:val="0"/>
        <w:spacing w:after="0" w:line="240" w:lineRule="auto"/>
        <w:jc w:val="both"/>
        <w:rPr>
          <w:rFonts w:ascii="Arial Narrow" w:eastAsia="Times New Roman" w:hAnsi="Arial Narrow" w:cs="Calibri"/>
          <w:color w:val="000000"/>
          <w:sz w:val="20"/>
          <w:szCs w:val="20"/>
          <w:lang w:eastAsia="fr-FR"/>
        </w:rPr>
      </w:pPr>
      <w:r w:rsidRPr="009C5BA0">
        <w:rPr>
          <w:rFonts w:ascii="Arial Narrow" w:eastAsia="Times New Roman" w:hAnsi="Arial Narrow" w:cs="Calibri"/>
          <w:color w:val="000000"/>
          <w:sz w:val="20"/>
          <w:szCs w:val="20"/>
          <w:lang w:eastAsia="fr-FR"/>
        </w:rPr>
        <w:t>La lutte contre le réchauffement climatique ainsi que la protection de l'environnement et de la biodiversité constituent un enjeu majeur des prochaines décennies. Elles impliquent une mobilisation forte, efficace et pérenne de l'ensemble de notre société, et des évolutions profondes des comportements individuels et collectifs, dans la perspective des objectifs de développement durable de l'Agenda 2030 des Nations unies.</w:t>
      </w:r>
    </w:p>
    <w:p w14:paraId="793B4A22" w14:textId="77777777" w:rsidR="00BF3466" w:rsidRPr="009C5BA0" w:rsidRDefault="00BF3466" w:rsidP="00BF3466">
      <w:pPr>
        <w:pBdr>
          <w:top w:val="single" w:sz="18" w:space="1" w:color="C6D9F1"/>
          <w:left w:val="single" w:sz="18" w:space="4" w:color="C6D9F1"/>
          <w:bottom w:val="single" w:sz="18" w:space="1" w:color="C6D9F1"/>
          <w:right w:val="single" w:sz="18" w:space="4" w:color="C6D9F1"/>
        </w:pBdr>
        <w:shd w:val="clear" w:color="auto" w:fill="DBE5F1"/>
        <w:autoSpaceDE w:val="0"/>
        <w:autoSpaceDN w:val="0"/>
        <w:adjustRightInd w:val="0"/>
        <w:spacing w:after="0" w:line="240" w:lineRule="auto"/>
        <w:jc w:val="both"/>
        <w:rPr>
          <w:rFonts w:ascii="Arial Narrow" w:eastAsia="Times New Roman" w:hAnsi="Arial Narrow" w:cs="Calibri"/>
          <w:color w:val="000000"/>
          <w:sz w:val="20"/>
          <w:szCs w:val="20"/>
          <w:lang w:eastAsia="fr-FR"/>
        </w:rPr>
      </w:pPr>
    </w:p>
    <w:p w14:paraId="793B4A23" w14:textId="77777777" w:rsidR="00BF3466" w:rsidRPr="009C5BA0" w:rsidRDefault="00BF3466" w:rsidP="00BF3466">
      <w:pPr>
        <w:pBdr>
          <w:top w:val="single" w:sz="18" w:space="1" w:color="C6D9F1"/>
          <w:left w:val="single" w:sz="18" w:space="4" w:color="C6D9F1"/>
          <w:bottom w:val="single" w:sz="18" w:space="1" w:color="C6D9F1"/>
          <w:right w:val="single" w:sz="18" w:space="4" w:color="C6D9F1"/>
        </w:pBdr>
        <w:shd w:val="clear" w:color="auto" w:fill="DBE5F1"/>
        <w:autoSpaceDE w:val="0"/>
        <w:autoSpaceDN w:val="0"/>
        <w:adjustRightInd w:val="0"/>
        <w:spacing w:after="0" w:line="240" w:lineRule="auto"/>
        <w:jc w:val="both"/>
        <w:rPr>
          <w:rFonts w:ascii="Arial Narrow" w:eastAsia="Calibri" w:hAnsi="Arial Narrow" w:cs="Times New Roman"/>
          <w:i/>
          <w:sz w:val="20"/>
          <w:shd w:val="clear" w:color="auto" w:fill="FFFFFF"/>
        </w:rPr>
      </w:pPr>
      <w:r w:rsidRPr="009C5BA0">
        <w:rPr>
          <w:rFonts w:ascii="Arial Narrow" w:eastAsia="Times New Roman" w:hAnsi="Arial Narrow" w:cs="Calibri"/>
          <w:color w:val="000000"/>
          <w:sz w:val="20"/>
          <w:szCs w:val="20"/>
          <w:lang w:eastAsia="fr-FR"/>
        </w:rPr>
        <w:t xml:space="preserve">Le ministère de l'Éducation nationale et de la Jeunesse est également un acteur privilégié de la transition écologique dans ces deux dimensions : d'une part, il assure l'éducation de tous les élèves au développement durable et au respect de l'environnement ; d'autre part, il participe effectivement à cette transition en permettant de conjuguer les gestes quotidiens des élèves et des personnels et l'effet de masse de ses quelque 60 000 implantations. L'école est en effet à la fois un lieu où s'apprend l'engagement en la matière, et un lieu qui se doit d'être exemplaire en matière de protection de l'environnement. </w:t>
      </w:r>
    </w:p>
    <w:p w14:paraId="793B4A24" w14:textId="77777777" w:rsidR="00BF3466" w:rsidRPr="00C14942" w:rsidRDefault="00BF3466" w:rsidP="00BF3466">
      <w:pPr>
        <w:spacing w:after="0" w:line="240" w:lineRule="auto"/>
        <w:jc w:val="both"/>
        <w:rPr>
          <w:rFonts w:ascii="Arial Narrow" w:hAnsi="Arial Narrow" w:cs="Calibri"/>
        </w:rPr>
      </w:pPr>
    </w:p>
    <w:p w14:paraId="793B4A25" w14:textId="77777777" w:rsidR="00BF3466" w:rsidRDefault="00BF3466" w:rsidP="00BF3466">
      <w:pPr>
        <w:spacing w:after="0" w:line="240" w:lineRule="auto"/>
        <w:jc w:val="both"/>
        <w:rPr>
          <w:rFonts w:ascii="Arial Narrow" w:hAnsi="Arial Narrow" w:cs="Calibri"/>
        </w:rPr>
      </w:pPr>
      <w:r w:rsidRPr="00C14942">
        <w:rPr>
          <w:rFonts w:ascii="Arial Narrow" w:hAnsi="Arial Narrow" w:cs="Calibri"/>
        </w:rPr>
        <w:t xml:space="preserve">A ce titre, </w:t>
      </w:r>
      <w:r>
        <w:rPr>
          <w:rFonts w:ascii="Arial Narrow" w:hAnsi="Arial Narrow" w:cs="Calibri"/>
        </w:rPr>
        <w:t>l’objectif est</w:t>
      </w:r>
      <w:r w:rsidRPr="00C14942">
        <w:rPr>
          <w:rFonts w:ascii="Arial Narrow" w:hAnsi="Arial Narrow" w:cs="Calibri"/>
        </w:rPr>
        <w:t xml:space="preserve"> de faire de chaque école et établissement un lieu ouvert à des activités liées à la biodiversité telles que l’installation de ruches, de nichoirs à oiseaux, de plantation d’arbres, de jardins bio, ou encore de plates-bandes fleuries, qui sont souvent en lien avec les collectivités territoriales et le tissu associatif. Les sorties scolaires dans la nature sont encouragées dans chaque établissement.</w:t>
      </w:r>
    </w:p>
    <w:p w14:paraId="793B4A26" w14:textId="77777777" w:rsidR="00BF3466" w:rsidRPr="00C14942" w:rsidRDefault="00BF3466" w:rsidP="00BF3466">
      <w:pPr>
        <w:spacing w:after="0" w:line="240" w:lineRule="auto"/>
        <w:jc w:val="both"/>
        <w:rPr>
          <w:rFonts w:ascii="Arial Narrow" w:hAnsi="Arial Narrow" w:cs="Calibri"/>
        </w:rPr>
      </w:pPr>
    </w:p>
    <w:p w14:paraId="793B4A27" w14:textId="77777777" w:rsidR="00BF3466" w:rsidRPr="009C5BA0" w:rsidRDefault="00BF3466" w:rsidP="00BF3466">
      <w:pPr>
        <w:spacing w:after="0" w:line="240" w:lineRule="auto"/>
        <w:jc w:val="both"/>
        <w:rPr>
          <w:rFonts w:ascii="Arial Narrow" w:hAnsi="Arial Narrow" w:cs="Calibri"/>
          <w:b/>
        </w:rPr>
      </w:pPr>
      <w:r>
        <w:rPr>
          <w:rFonts w:ascii="Arial Narrow" w:hAnsi="Arial Narrow" w:cs="Calibri"/>
        </w:rPr>
        <w:t>Ainsi l</w:t>
      </w:r>
      <w:r w:rsidRPr="00C14942">
        <w:rPr>
          <w:rFonts w:ascii="Arial Narrow" w:hAnsi="Arial Narrow" w:cs="Calibri"/>
        </w:rPr>
        <w:t>e Conseil départemental de l’Oise, en partenariat avec la Direction des services départementaux de l’Education nationale de l’Oise, l’Inspection pédagogique régionale et l’</w:t>
      </w:r>
      <w:r>
        <w:rPr>
          <w:rFonts w:ascii="Arial Narrow" w:hAnsi="Arial Narrow" w:cs="Calibri"/>
        </w:rPr>
        <w:t>Office Français de</w:t>
      </w:r>
      <w:r w:rsidRPr="00C14942">
        <w:rPr>
          <w:rFonts w:ascii="Arial Narrow" w:hAnsi="Arial Narrow" w:cs="Calibri"/>
        </w:rPr>
        <w:t xml:space="preserve"> la Biodiversité (</w:t>
      </w:r>
      <w:r>
        <w:rPr>
          <w:rFonts w:ascii="Arial Narrow" w:hAnsi="Arial Narrow" w:cs="Calibri"/>
        </w:rPr>
        <w:t>O</w:t>
      </w:r>
      <w:r w:rsidRPr="00C14942">
        <w:rPr>
          <w:rFonts w:ascii="Arial Narrow" w:hAnsi="Arial Narrow" w:cs="Calibri"/>
        </w:rPr>
        <w:t xml:space="preserve">FB) a la volonté de sensibiliser les collégiens à la notion </w:t>
      </w:r>
      <w:r w:rsidRPr="009C5BA0">
        <w:rPr>
          <w:rFonts w:ascii="Arial Narrow" w:hAnsi="Arial Narrow" w:cs="Calibri"/>
          <w:b/>
        </w:rPr>
        <w:t xml:space="preserve">de biodiversité locale et aux Espaces Naturels Sensibles (ENS) </w:t>
      </w:r>
      <w:proofErr w:type="spellStart"/>
      <w:r w:rsidRPr="009C5BA0">
        <w:rPr>
          <w:rFonts w:ascii="Arial Narrow" w:hAnsi="Arial Narrow" w:cs="Calibri"/>
          <w:b/>
        </w:rPr>
        <w:t>oisiens</w:t>
      </w:r>
      <w:proofErr w:type="spellEnd"/>
      <w:r w:rsidRPr="009C5BA0">
        <w:rPr>
          <w:rFonts w:ascii="Arial Narrow" w:hAnsi="Arial Narrow" w:cs="Calibri"/>
          <w:b/>
        </w:rPr>
        <w:t>.</w:t>
      </w:r>
    </w:p>
    <w:p w14:paraId="793B4A28" w14:textId="77777777" w:rsidR="00BF3466" w:rsidRPr="00C14942" w:rsidRDefault="00BF3466" w:rsidP="00BF3466">
      <w:pPr>
        <w:spacing w:after="0" w:line="240" w:lineRule="auto"/>
        <w:jc w:val="both"/>
        <w:rPr>
          <w:rFonts w:ascii="Arial Narrow" w:hAnsi="Arial Narrow" w:cs="Calibri"/>
        </w:rPr>
      </w:pPr>
    </w:p>
    <w:p w14:paraId="793B4A29" w14:textId="77777777" w:rsidR="00BF3466" w:rsidRPr="00C14942" w:rsidRDefault="00BF3466" w:rsidP="00BF3466">
      <w:pPr>
        <w:spacing w:after="0" w:line="240" w:lineRule="auto"/>
        <w:ind w:left="284" w:hanging="284"/>
        <w:jc w:val="both"/>
        <w:rPr>
          <w:rFonts w:ascii="Arial Narrow" w:hAnsi="Arial Narrow" w:cs="Calibri"/>
        </w:rPr>
      </w:pPr>
      <w:r w:rsidRPr="00C14942">
        <w:rPr>
          <w:rFonts w:ascii="Arial Narrow" w:hAnsi="Arial Narrow" w:cs="Calibri"/>
        </w:rPr>
        <w:t>Ce dispositif a pour objectifs de :</w:t>
      </w:r>
    </w:p>
    <w:p w14:paraId="793B4A2A" w14:textId="77777777" w:rsidR="00BF3466" w:rsidRPr="00C14942" w:rsidRDefault="00BF3466" w:rsidP="00BF3466">
      <w:pPr>
        <w:numPr>
          <w:ilvl w:val="0"/>
          <w:numId w:val="3"/>
        </w:numPr>
        <w:spacing w:after="0" w:line="240" w:lineRule="auto"/>
        <w:jc w:val="both"/>
        <w:rPr>
          <w:rFonts w:ascii="Arial Narrow" w:hAnsi="Arial Narrow" w:cs="Calibri"/>
        </w:rPr>
      </w:pPr>
      <w:r w:rsidRPr="00C14942">
        <w:rPr>
          <w:rFonts w:ascii="Arial Narrow" w:hAnsi="Arial Narrow" w:cs="Calibri"/>
        </w:rPr>
        <w:t>faire découvrir la biodiversité, particulièrement la biodiversité locale, aux collégiens et plus spécifiquement celle présente sur les ENS départementaux</w:t>
      </w:r>
    </w:p>
    <w:p w14:paraId="793B4A2B" w14:textId="77777777" w:rsidR="00BF3466" w:rsidRPr="00C14942" w:rsidRDefault="00BF3466" w:rsidP="00BF3466">
      <w:pPr>
        <w:numPr>
          <w:ilvl w:val="0"/>
          <w:numId w:val="3"/>
        </w:numPr>
        <w:spacing w:after="0" w:line="240" w:lineRule="auto"/>
        <w:jc w:val="both"/>
        <w:rPr>
          <w:rFonts w:ascii="Arial Narrow" w:hAnsi="Arial Narrow" w:cs="Calibri"/>
        </w:rPr>
      </w:pPr>
      <w:r w:rsidRPr="00C14942">
        <w:rPr>
          <w:rFonts w:ascii="Arial Narrow" w:hAnsi="Arial Narrow" w:cs="Calibri"/>
        </w:rPr>
        <w:t>soutenir la mise en œuvre de projets interdisciplinaires et partenariaux, axés sur la biodiversité locale</w:t>
      </w:r>
    </w:p>
    <w:p w14:paraId="793B4A2C" w14:textId="77777777" w:rsidR="00BF3466" w:rsidRPr="00C14942" w:rsidRDefault="00BF3466" w:rsidP="00BF3466">
      <w:pPr>
        <w:numPr>
          <w:ilvl w:val="0"/>
          <w:numId w:val="3"/>
        </w:numPr>
        <w:spacing w:after="0" w:line="240" w:lineRule="auto"/>
        <w:jc w:val="both"/>
        <w:rPr>
          <w:rFonts w:ascii="Arial Narrow" w:hAnsi="Arial Narrow" w:cs="Calibri"/>
        </w:rPr>
      </w:pPr>
      <w:r w:rsidRPr="00C14942">
        <w:rPr>
          <w:rFonts w:ascii="Arial Narrow" w:hAnsi="Arial Narrow" w:cs="Calibri"/>
        </w:rPr>
        <w:t>faire connaître le tissu associatif et les actions des structures agréées par le Département qui œuvrent sur les ENS.</w:t>
      </w:r>
    </w:p>
    <w:p w14:paraId="793B4A2D" w14:textId="77777777" w:rsidR="00BF3466" w:rsidRDefault="00BF3466" w:rsidP="003545BE">
      <w:pPr>
        <w:spacing w:after="120" w:line="240" w:lineRule="auto"/>
        <w:rPr>
          <w:rFonts w:ascii="Arial Narrow" w:hAnsi="Arial Narrow" w:cs="Calibri"/>
          <w:b/>
          <w:color w:val="006699"/>
        </w:rPr>
      </w:pPr>
    </w:p>
    <w:p w14:paraId="793B4A2E" w14:textId="77777777" w:rsidR="003545BE" w:rsidRPr="00D32F6B" w:rsidRDefault="003545BE" w:rsidP="003545BE">
      <w:pPr>
        <w:spacing w:after="120" w:line="240" w:lineRule="auto"/>
        <w:rPr>
          <w:rFonts w:ascii="Arial Narrow" w:hAnsi="Arial Narrow" w:cs="Calibri"/>
          <w:b/>
          <w:color w:val="006699"/>
        </w:rPr>
      </w:pPr>
      <w:r w:rsidRPr="00D32F6B">
        <w:rPr>
          <w:rFonts w:ascii="Arial Narrow" w:hAnsi="Arial Narrow" w:cs="Calibri"/>
          <w:b/>
          <w:color w:val="006699"/>
        </w:rPr>
        <w:t>CANDIDATS</w:t>
      </w:r>
      <w:r w:rsidR="006A7D29" w:rsidRPr="00D32F6B">
        <w:rPr>
          <w:rFonts w:ascii="Arial Narrow" w:hAnsi="Arial Narrow" w:cs="Calibri"/>
          <w:b/>
          <w:color w:val="006699"/>
        </w:rPr>
        <w:t xml:space="preserve"> ET SELECTION</w:t>
      </w:r>
    </w:p>
    <w:p w14:paraId="793B4A2F" w14:textId="77777777" w:rsidR="00235BA4" w:rsidRPr="00C14942" w:rsidRDefault="00235BA4" w:rsidP="00996B45">
      <w:pPr>
        <w:jc w:val="both"/>
        <w:rPr>
          <w:rFonts w:ascii="Arial Narrow" w:hAnsi="Arial Narrow" w:cs="Calibri"/>
        </w:rPr>
      </w:pPr>
      <w:r w:rsidRPr="00C14942">
        <w:rPr>
          <w:rFonts w:ascii="Arial Narrow" w:hAnsi="Arial Narrow" w:cs="Calibri"/>
        </w:rPr>
        <w:t xml:space="preserve">Tous les collèges publics et privés du département de l’Oise sont concernés par ce dispositif à destination de tous les niveaux de classe et toutes les disciplines. Le projet concernera une seule classe </w:t>
      </w:r>
      <w:r w:rsidR="007E045D">
        <w:rPr>
          <w:rFonts w:ascii="Arial Narrow" w:hAnsi="Arial Narrow" w:cs="Calibri"/>
        </w:rPr>
        <w:t>ou club</w:t>
      </w:r>
      <w:r w:rsidRPr="00C14942">
        <w:rPr>
          <w:rFonts w:ascii="Arial Narrow" w:hAnsi="Arial Narrow" w:cs="Calibri"/>
        </w:rPr>
        <w:t xml:space="preserve"> par établissement. Un seul dossier </w:t>
      </w:r>
      <w:r w:rsidR="00B14367">
        <w:rPr>
          <w:rFonts w:ascii="Arial Narrow" w:hAnsi="Arial Narrow" w:cs="Calibri"/>
        </w:rPr>
        <w:t>est accepté par collège. Il est</w:t>
      </w:r>
      <w:r w:rsidR="007E045D">
        <w:rPr>
          <w:rFonts w:ascii="Arial Narrow" w:hAnsi="Arial Narrow" w:cs="Calibri"/>
        </w:rPr>
        <w:t xml:space="preserve"> possible </w:t>
      </w:r>
      <w:r w:rsidRPr="00C14942">
        <w:rPr>
          <w:rFonts w:ascii="Arial Narrow" w:hAnsi="Arial Narrow" w:cs="Calibri"/>
        </w:rPr>
        <w:t>d’associer au projet une classe de cycle 3 (CM1-CM2).</w:t>
      </w:r>
    </w:p>
    <w:p w14:paraId="793B4A30" w14:textId="77777777" w:rsidR="00235BA4" w:rsidRPr="00C14942" w:rsidRDefault="00235BA4" w:rsidP="00996B45">
      <w:pPr>
        <w:spacing w:after="0" w:line="240" w:lineRule="auto"/>
        <w:jc w:val="both"/>
        <w:rPr>
          <w:rFonts w:ascii="Arial Narrow" w:hAnsi="Arial Narrow" w:cs="Calibri"/>
        </w:rPr>
      </w:pPr>
      <w:r w:rsidRPr="00C14942">
        <w:rPr>
          <w:rFonts w:ascii="Arial Narrow" w:hAnsi="Arial Narrow" w:cs="Calibri"/>
        </w:rPr>
        <w:t>Les projets sont sélectionnés selon les critères suivants :</w:t>
      </w:r>
    </w:p>
    <w:p w14:paraId="793B4A31" w14:textId="77777777" w:rsidR="00235BA4" w:rsidRPr="00C14942" w:rsidRDefault="00235BA4" w:rsidP="00996B45">
      <w:pPr>
        <w:numPr>
          <w:ilvl w:val="0"/>
          <w:numId w:val="4"/>
        </w:numPr>
        <w:spacing w:after="0" w:line="240" w:lineRule="auto"/>
        <w:jc w:val="both"/>
        <w:rPr>
          <w:rFonts w:ascii="Arial Narrow" w:hAnsi="Arial Narrow" w:cs="Calibri"/>
        </w:rPr>
      </w:pPr>
      <w:r w:rsidRPr="00C14942">
        <w:rPr>
          <w:rFonts w:ascii="Arial Narrow" w:hAnsi="Arial Narrow" w:cs="Calibri"/>
        </w:rPr>
        <w:t>Prise en compte de la biodiversité locale,</w:t>
      </w:r>
    </w:p>
    <w:p w14:paraId="793B4A32" w14:textId="77777777" w:rsidR="00235BA4" w:rsidRPr="00C14942" w:rsidRDefault="00235BA4" w:rsidP="00996B45">
      <w:pPr>
        <w:numPr>
          <w:ilvl w:val="0"/>
          <w:numId w:val="4"/>
        </w:numPr>
        <w:spacing w:after="0" w:line="240" w:lineRule="auto"/>
        <w:jc w:val="both"/>
        <w:rPr>
          <w:rFonts w:ascii="Arial Narrow" w:hAnsi="Arial Narrow" w:cs="Calibri"/>
        </w:rPr>
      </w:pPr>
      <w:r w:rsidRPr="00C14942">
        <w:rPr>
          <w:rFonts w:ascii="Arial Narrow" w:hAnsi="Arial Narrow" w:cs="Calibri"/>
        </w:rPr>
        <w:t>Qualité et originalité du projet (déroulement du projet sur l’année, valorisation et communication envisagées, approche pédagogique innovante…),</w:t>
      </w:r>
    </w:p>
    <w:p w14:paraId="793B4A33" w14:textId="77777777" w:rsidR="00235BA4" w:rsidRPr="00C14942"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Interdisciplinarité (nombre de disciplines impliquées),</w:t>
      </w:r>
    </w:p>
    <w:p w14:paraId="793B4A34" w14:textId="77777777" w:rsidR="00235BA4" w:rsidRPr="00C14942"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Cohérence entre le projet, l’intervention et l’ENS sélectionnés,</w:t>
      </w:r>
    </w:p>
    <w:p w14:paraId="793B4A35" w14:textId="77777777" w:rsidR="00235BA4" w:rsidRPr="00C14942"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Implication active des élèves dans le projet et « l’action utile »,</w:t>
      </w:r>
    </w:p>
    <w:p w14:paraId="793B4A36" w14:textId="77777777" w:rsidR="00235BA4" w:rsidRPr="00C14942"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Projet partenarial,</w:t>
      </w:r>
    </w:p>
    <w:p w14:paraId="793B4A37" w14:textId="77777777" w:rsidR="00235BA4" w:rsidRPr="00C14942"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Recherche d’une modification des comportements des élèves et acteurs du projet (éco-citoyenneté),</w:t>
      </w:r>
    </w:p>
    <w:p w14:paraId="793B4A38" w14:textId="77777777" w:rsidR="00235BA4" w:rsidRDefault="00235BA4" w:rsidP="00001903">
      <w:pPr>
        <w:numPr>
          <w:ilvl w:val="0"/>
          <w:numId w:val="4"/>
        </w:numPr>
        <w:spacing w:after="0" w:line="240" w:lineRule="auto"/>
        <w:jc w:val="both"/>
        <w:rPr>
          <w:rFonts w:ascii="Arial Narrow" w:hAnsi="Arial Narrow" w:cs="Calibri"/>
        </w:rPr>
      </w:pPr>
      <w:r w:rsidRPr="00C14942">
        <w:rPr>
          <w:rFonts w:ascii="Arial Narrow" w:hAnsi="Arial Narrow" w:cs="Calibri"/>
        </w:rPr>
        <w:t>Motivations de l’équipe.</w:t>
      </w:r>
    </w:p>
    <w:p w14:paraId="793B4A39" w14:textId="77777777" w:rsidR="0012162F" w:rsidRPr="00C14942" w:rsidRDefault="0012162F" w:rsidP="0012162F">
      <w:pPr>
        <w:spacing w:after="0" w:line="240" w:lineRule="auto"/>
        <w:jc w:val="both"/>
        <w:rPr>
          <w:rFonts w:ascii="Arial Narrow" w:hAnsi="Arial Narrow" w:cs="Calibri"/>
        </w:rPr>
      </w:pPr>
      <w:r w:rsidRPr="0012162F">
        <w:rPr>
          <w:rFonts w:ascii="Arial Narrow" w:hAnsi="Arial Narrow" w:cs="Calibri"/>
        </w:rPr>
        <w:t xml:space="preserve">La priorité </w:t>
      </w:r>
      <w:r>
        <w:rPr>
          <w:rFonts w:ascii="Arial Narrow" w:hAnsi="Arial Narrow" w:cs="Calibri"/>
        </w:rPr>
        <w:t>est</w:t>
      </w:r>
      <w:r w:rsidRPr="0012162F">
        <w:rPr>
          <w:rFonts w:ascii="Arial Narrow" w:hAnsi="Arial Narrow" w:cs="Calibri"/>
        </w:rPr>
        <w:t xml:space="preserve"> donnée, sous réserve de la qualité du projet, aux établissements n’ayant jamais bénéficié du dispositif.</w:t>
      </w:r>
    </w:p>
    <w:p w14:paraId="793B4A3A" w14:textId="77777777" w:rsidR="00736D5E" w:rsidRDefault="00736D5E" w:rsidP="00736D5E">
      <w:pPr>
        <w:spacing w:after="0" w:line="240" w:lineRule="auto"/>
        <w:jc w:val="both"/>
        <w:rPr>
          <w:rFonts w:ascii="Arial Narrow" w:hAnsi="Arial Narrow" w:cs="Calibri"/>
          <w:sz w:val="16"/>
          <w:szCs w:val="20"/>
        </w:rPr>
      </w:pPr>
    </w:p>
    <w:p w14:paraId="793B4A3B" w14:textId="77777777" w:rsidR="0012162F" w:rsidRPr="00D32F6B" w:rsidRDefault="0012162F" w:rsidP="00736D5E">
      <w:pPr>
        <w:spacing w:after="0" w:line="240" w:lineRule="auto"/>
        <w:jc w:val="both"/>
        <w:rPr>
          <w:rFonts w:ascii="Arial Narrow" w:hAnsi="Arial Narrow" w:cs="Calibri"/>
          <w:sz w:val="16"/>
          <w:szCs w:val="20"/>
        </w:rPr>
      </w:pPr>
    </w:p>
    <w:p w14:paraId="793B4A3C" w14:textId="77777777" w:rsidR="003545BE" w:rsidRPr="00D32F6B" w:rsidRDefault="003545BE" w:rsidP="003545BE">
      <w:pPr>
        <w:spacing w:after="120" w:line="240" w:lineRule="auto"/>
        <w:rPr>
          <w:rFonts w:ascii="Arial Narrow" w:hAnsi="Arial Narrow" w:cs="Calibri"/>
          <w:b/>
          <w:color w:val="FF6600"/>
          <w:sz w:val="24"/>
          <w:szCs w:val="24"/>
        </w:rPr>
      </w:pPr>
      <w:r w:rsidRPr="00D32F6B">
        <w:rPr>
          <w:rFonts w:ascii="Arial Narrow" w:hAnsi="Arial Narrow" w:cs="Calibri"/>
          <w:b/>
          <w:color w:val="006699"/>
        </w:rPr>
        <w:t>MISE EN ŒUVRE DU DISPOSITIF</w:t>
      </w:r>
    </w:p>
    <w:p w14:paraId="793B4A3D" w14:textId="77777777" w:rsidR="00235BA4" w:rsidRPr="00C14942" w:rsidRDefault="00235BA4" w:rsidP="00235BA4">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 xml:space="preserve">Le dispositif « Jeunes </w:t>
      </w:r>
      <w:proofErr w:type="spellStart"/>
      <w:r w:rsidRPr="00C14942">
        <w:rPr>
          <w:rFonts w:ascii="Arial Narrow" w:eastAsia="Times New Roman" w:hAnsi="Arial Narrow" w:cs="Calibri"/>
          <w:lang w:eastAsia="fr-FR"/>
        </w:rPr>
        <w:t>Oisi’ENS</w:t>
      </w:r>
      <w:proofErr w:type="spellEnd"/>
      <w:r w:rsidRPr="00C14942">
        <w:rPr>
          <w:rFonts w:ascii="Arial Narrow" w:eastAsia="Times New Roman" w:hAnsi="Arial Narrow" w:cs="Calibri"/>
          <w:lang w:eastAsia="fr-FR"/>
        </w:rPr>
        <w:t xml:space="preserve">, agissons pour la biodiversité » se déroulera </w:t>
      </w:r>
      <w:r w:rsidRPr="00C14942">
        <w:rPr>
          <w:rFonts w:ascii="Arial Narrow" w:eastAsia="Times New Roman" w:hAnsi="Arial Narrow" w:cs="Calibri"/>
          <w:u w:val="single"/>
          <w:lang w:eastAsia="fr-FR"/>
        </w:rPr>
        <w:t>sur une année scolaire</w:t>
      </w:r>
      <w:r w:rsidRPr="00C14942">
        <w:rPr>
          <w:rFonts w:ascii="Arial Narrow" w:eastAsia="Times New Roman" w:hAnsi="Arial Narrow" w:cs="Calibri"/>
          <w:lang w:eastAsia="fr-FR"/>
        </w:rPr>
        <w:t xml:space="preserve"> et reposera sur les principes suivants :</w:t>
      </w:r>
    </w:p>
    <w:p w14:paraId="793B4A3E" w14:textId="77777777" w:rsidR="00235BA4" w:rsidRPr="00C14942" w:rsidRDefault="00235BA4" w:rsidP="00235BA4">
      <w:pPr>
        <w:spacing w:after="0" w:line="240" w:lineRule="auto"/>
        <w:ind w:left="993"/>
        <w:jc w:val="both"/>
        <w:rPr>
          <w:rFonts w:ascii="Arial Narrow" w:eastAsia="Calibri" w:hAnsi="Arial Narrow" w:cs="Times New Roman"/>
          <w:shd w:val="clear" w:color="auto" w:fill="FFFFFF"/>
        </w:rPr>
      </w:pPr>
    </w:p>
    <w:p w14:paraId="793B4A3F" w14:textId="77777777" w:rsidR="00235BA4" w:rsidRPr="00C14942" w:rsidRDefault="00235BA4" w:rsidP="00001903">
      <w:pPr>
        <w:numPr>
          <w:ilvl w:val="0"/>
          <w:numId w:val="3"/>
        </w:numPr>
        <w:spacing w:after="120" w:line="240" w:lineRule="auto"/>
        <w:ind w:hanging="357"/>
        <w:rPr>
          <w:rFonts w:ascii="Arial Narrow" w:eastAsia="Calibri" w:hAnsi="Arial Narrow" w:cs="Times New Roman"/>
          <w:shd w:val="clear" w:color="auto" w:fill="FFFFFF"/>
        </w:rPr>
      </w:pPr>
      <w:r w:rsidRPr="00C14942">
        <w:rPr>
          <w:rFonts w:ascii="Arial Narrow" w:eastAsia="Calibri" w:hAnsi="Arial Narrow" w:cs="Times New Roman"/>
          <w:shd w:val="clear" w:color="auto" w:fill="FFFFFF"/>
        </w:rPr>
        <w:t xml:space="preserve">mise en place d’actions éducatives et pédagogiques afférentes à </w:t>
      </w:r>
      <w:r w:rsidRPr="00C14942">
        <w:rPr>
          <w:rFonts w:ascii="Arial Narrow" w:eastAsia="Calibri" w:hAnsi="Arial Narrow" w:cs="Times New Roman"/>
          <w:b/>
          <w:shd w:val="clear" w:color="auto" w:fill="FFFFFF"/>
        </w:rPr>
        <w:t>un projet à</w:t>
      </w:r>
      <w:r w:rsidRPr="00C14942">
        <w:rPr>
          <w:rFonts w:ascii="Arial Narrow" w:eastAsia="Calibri" w:hAnsi="Arial Narrow" w:cs="Times New Roman"/>
          <w:shd w:val="clear" w:color="auto" w:fill="FFFFFF"/>
        </w:rPr>
        <w:t xml:space="preserve"> </w:t>
      </w:r>
      <w:r w:rsidRPr="00C14942">
        <w:rPr>
          <w:rFonts w:ascii="Arial Narrow" w:eastAsia="Calibri" w:hAnsi="Arial Narrow" w:cs="Times New Roman"/>
          <w:b/>
          <w:shd w:val="clear" w:color="auto" w:fill="FFFFFF"/>
        </w:rPr>
        <w:t>destination d’une classe</w:t>
      </w:r>
      <w:r w:rsidRPr="00C14942">
        <w:rPr>
          <w:rFonts w:ascii="Arial Narrow" w:eastAsia="Calibri" w:hAnsi="Arial Narrow" w:cs="Times New Roman"/>
          <w:shd w:val="clear" w:color="auto" w:fill="FFFFFF"/>
        </w:rPr>
        <w:t xml:space="preserve"> (ou club)</w:t>
      </w:r>
      <w:r w:rsidR="0093686C">
        <w:rPr>
          <w:rFonts w:ascii="Arial Narrow" w:eastAsia="Calibri" w:hAnsi="Arial Narrow" w:cs="Times New Roman"/>
          <w:shd w:val="clear" w:color="auto" w:fill="FFFFFF"/>
        </w:rPr>
        <w:t xml:space="preserve"> où </w:t>
      </w:r>
      <w:r w:rsidR="0093686C" w:rsidRPr="0012162F">
        <w:rPr>
          <w:rFonts w:ascii="Arial Narrow" w:eastAsia="Calibri" w:hAnsi="Arial Narrow" w:cs="Times New Roman"/>
          <w:u w:val="single"/>
          <w:shd w:val="clear" w:color="auto" w:fill="FFFFFF"/>
        </w:rPr>
        <w:t>la biodiversité et les Espace</w:t>
      </w:r>
      <w:r w:rsidR="0012162F" w:rsidRPr="0012162F">
        <w:rPr>
          <w:rFonts w:ascii="Arial Narrow" w:eastAsia="Calibri" w:hAnsi="Arial Narrow" w:cs="Times New Roman"/>
          <w:u w:val="single"/>
          <w:shd w:val="clear" w:color="auto" w:fill="FFFFFF"/>
        </w:rPr>
        <w:t>s</w:t>
      </w:r>
      <w:r w:rsidR="0093686C" w:rsidRPr="0012162F">
        <w:rPr>
          <w:rFonts w:ascii="Arial Narrow" w:eastAsia="Calibri" w:hAnsi="Arial Narrow" w:cs="Times New Roman"/>
          <w:u w:val="single"/>
          <w:shd w:val="clear" w:color="auto" w:fill="FFFFFF"/>
        </w:rPr>
        <w:t xml:space="preserve"> Naturel</w:t>
      </w:r>
      <w:r w:rsidR="0012162F" w:rsidRPr="0012162F">
        <w:rPr>
          <w:rFonts w:ascii="Arial Narrow" w:eastAsia="Calibri" w:hAnsi="Arial Narrow" w:cs="Times New Roman"/>
          <w:u w:val="single"/>
          <w:shd w:val="clear" w:color="auto" w:fill="FFFFFF"/>
        </w:rPr>
        <w:t>s</w:t>
      </w:r>
      <w:r w:rsidR="0093686C" w:rsidRPr="0012162F">
        <w:rPr>
          <w:rFonts w:ascii="Arial Narrow" w:eastAsia="Calibri" w:hAnsi="Arial Narrow" w:cs="Times New Roman"/>
          <w:u w:val="single"/>
          <w:shd w:val="clear" w:color="auto" w:fill="FFFFFF"/>
        </w:rPr>
        <w:t xml:space="preserve"> Sensible</w:t>
      </w:r>
      <w:r w:rsidR="0012162F" w:rsidRPr="0012162F">
        <w:rPr>
          <w:rFonts w:ascii="Arial Narrow" w:eastAsia="Calibri" w:hAnsi="Arial Narrow" w:cs="Times New Roman"/>
          <w:u w:val="single"/>
          <w:shd w:val="clear" w:color="auto" w:fill="FFFFFF"/>
        </w:rPr>
        <w:t>s</w:t>
      </w:r>
      <w:r w:rsidR="0093686C" w:rsidRPr="0012162F">
        <w:rPr>
          <w:rFonts w:ascii="Arial Narrow" w:eastAsia="Calibri" w:hAnsi="Arial Narrow" w:cs="Times New Roman"/>
          <w:u w:val="single"/>
          <w:shd w:val="clear" w:color="auto" w:fill="FFFFFF"/>
        </w:rPr>
        <w:t xml:space="preserve"> seront au cœur du projet</w:t>
      </w:r>
    </w:p>
    <w:p w14:paraId="793B4A40" w14:textId="77777777" w:rsidR="00235BA4" w:rsidRPr="00C14942" w:rsidRDefault="00235BA4" w:rsidP="00001903">
      <w:pPr>
        <w:numPr>
          <w:ilvl w:val="0"/>
          <w:numId w:val="5"/>
        </w:numPr>
        <w:spacing w:after="120" w:line="240" w:lineRule="auto"/>
        <w:ind w:left="709" w:hanging="357"/>
        <w:jc w:val="both"/>
        <w:rPr>
          <w:rFonts w:ascii="Arial Narrow" w:eastAsia="Calibri" w:hAnsi="Arial Narrow" w:cs="Times New Roman"/>
          <w:shd w:val="clear" w:color="auto" w:fill="FFFFFF"/>
        </w:rPr>
      </w:pPr>
      <w:r w:rsidRPr="00C14942">
        <w:rPr>
          <w:rFonts w:ascii="Arial Narrow" w:eastAsia="Calibri" w:hAnsi="Arial Narrow" w:cs="Times New Roman"/>
          <w:b/>
          <w:shd w:val="clear" w:color="auto" w:fill="FFFFFF"/>
        </w:rPr>
        <w:t>animation pédagogique</w:t>
      </w:r>
      <w:r w:rsidRPr="00C14942">
        <w:rPr>
          <w:rFonts w:ascii="Arial Narrow" w:eastAsia="Calibri" w:hAnsi="Arial Narrow" w:cs="Times New Roman"/>
          <w:shd w:val="clear" w:color="auto" w:fill="FFFFFF"/>
        </w:rPr>
        <w:t xml:space="preserve"> au sein d’un </w:t>
      </w:r>
      <w:r w:rsidR="00CB6226">
        <w:rPr>
          <w:rFonts w:ascii="Arial Narrow" w:eastAsia="Calibri" w:hAnsi="Arial Narrow" w:cs="Times New Roman"/>
          <w:shd w:val="clear" w:color="auto" w:fill="FFFFFF"/>
        </w:rPr>
        <w:t>E</w:t>
      </w:r>
      <w:r w:rsidR="00CB6226" w:rsidRPr="00C14942">
        <w:rPr>
          <w:rFonts w:ascii="Arial Narrow" w:eastAsia="Calibri" w:hAnsi="Arial Narrow" w:cs="Times New Roman"/>
          <w:shd w:val="clear" w:color="auto" w:fill="FFFFFF"/>
        </w:rPr>
        <w:t xml:space="preserve">space </w:t>
      </w:r>
      <w:r w:rsidR="00CB6226">
        <w:rPr>
          <w:rFonts w:ascii="Arial Narrow" w:eastAsia="Calibri" w:hAnsi="Arial Narrow" w:cs="Times New Roman"/>
          <w:shd w:val="clear" w:color="auto" w:fill="FFFFFF"/>
        </w:rPr>
        <w:t>N</w:t>
      </w:r>
      <w:r w:rsidR="00CB6226" w:rsidRPr="00C14942">
        <w:rPr>
          <w:rFonts w:ascii="Arial Narrow" w:eastAsia="Calibri" w:hAnsi="Arial Narrow" w:cs="Times New Roman"/>
          <w:shd w:val="clear" w:color="auto" w:fill="FFFFFF"/>
        </w:rPr>
        <w:t xml:space="preserve">aturel </w:t>
      </w:r>
      <w:r w:rsidR="00CB6226">
        <w:rPr>
          <w:rFonts w:ascii="Arial Narrow" w:eastAsia="Calibri" w:hAnsi="Arial Narrow" w:cs="Times New Roman"/>
          <w:shd w:val="clear" w:color="auto" w:fill="FFFFFF"/>
        </w:rPr>
        <w:t>S</w:t>
      </w:r>
      <w:r w:rsidR="00CB6226" w:rsidRPr="00C14942">
        <w:rPr>
          <w:rFonts w:ascii="Arial Narrow" w:eastAsia="Calibri" w:hAnsi="Arial Narrow" w:cs="Times New Roman"/>
          <w:shd w:val="clear" w:color="auto" w:fill="FFFFFF"/>
        </w:rPr>
        <w:t xml:space="preserve">ensible </w:t>
      </w:r>
      <w:r w:rsidRPr="00C14942">
        <w:rPr>
          <w:rFonts w:ascii="Arial Narrow" w:eastAsia="Calibri" w:hAnsi="Arial Narrow" w:cs="Times New Roman"/>
          <w:shd w:val="clear" w:color="auto" w:fill="FFFFFF"/>
        </w:rPr>
        <w:t>(ENS ou réserve naturelle) de l’Oise, réalisée par une structure agréée, et éventuellement en complément, une i</w:t>
      </w:r>
      <w:r w:rsidR="0093686C">
        <w:rPr>
          <w:rFonts w:ascii="Arial Narrow" w:eastAsia="Calibri" w:hAnsi="Arial Narrow" w:cs="Times New Roman"/>
          <w:shd w:val="clear" w:color="auto" w:fill="FFFFFF"/>
        </w:rPr>
        <w:t>ntervention</w:t>
      </w:r>
      <w:r w:rsidRPr="00C14942">
        <w:rPr>
          <w:rFonts w:ascii="Arial Narrow" w:eastAsia="Calibri" w:hAnsi="Arial Narrow" w:cs="Times New Roman"/>
          <w:shd w:val="clear" w:color="auto" w:fill="FFFFFF"/>
        </w:rPr>
        <w:t xml:space="preserve"> en classe </w:t>
      </w:r>
    </w:p>
    <w:p w14:paraId="793B4A41" w14:textId="77777777" w:rsidR="00235BA4" w:rsidRPr="00C14942" w:rsidRDefault="00235BA4" w:rsidP="00001903">
      <w:pPr>
        <w:numPr>
          <w:ilvl w:val="0"/>
          <w:numId w:val="5"/>
        </w:numPr>
        <w:spacing w:after="120" w:line="240" w:lineRule="auto"/>
        <w:ind w:left="709" w:hanging="357"/>
        <w:jc w:val="both"/>
        <w:rPr>
          <w:rFonts w:ascii="Arial Narrow" w:eastAsia="Calibri" w:hAnsi="Arial Narrow" w:cs="Times New Roman"/>
          <w:shd w:val="clear" w:color="auto" w:fill="FFFFFF"/>
        </w:rPr>
      </w:pPr>
      <w:r w:rsidRPr="00C14942">
        <w:rPr>
          <w:rFonts w:ascii="Arial Narrow" w:eastAsia="Calibri" w:hAnsi="Arial Narrow" w:cs="Times New Roman"/>
          <w:shd w:val="clear" w:color="auto" w:fill="FFFFFF"/>
        </w:rPr>
        <w:t xml:space="preserve">mise en œuvre d’une </w:t>
      </w:r>
      <w:r w:rsidRPr="00C14942">
        <w:rPr>
          <w:rFonts w:ascii="Arial Narrow" w:eastAsia="Calibri" w:hAnsi="Arial Narrow" w:cs="Times New Roman"/>
          <w:b/>
          <w:shd w:val="clear" w:color="auto" w:fill="FFFFFF"/>
        </w:rPr>
        <w:t>action « utile » et citoyenne</w:t>
      </w:r>
      <w:r w:rsidRPr="00C14942">
        <w:rPr>
          <w:rFonts w:ascii="Arial Narrow" w:eastAsia="Calibri" w:hAnsi="Arial Narrow" w:cs="Times New Roman"/>
          <w:shd w:val="clear" w:color="auto" w:fill="FFFFFF"/>
        </w:rPr>
        <w:t> </w:t>
      </w:r>
      <w:r w:rsidR="005C5CF9">
        <w:rPr>
          <w:rFonts w:ascii="Arial Narrow" w:eastAsia="Calibri" w:hAnsi="Arial Narrow" w:cs="Times New Roman"/>
          <w:shd w:val="clear" w:color="auto" w:fill="FFFFFF"/>
        </w:rPr>
        <w:t xml:space="preserve">et autant que possible pérenne </w:t>
      </w:r>
      <w:r w:rsidRPr="00C14942">
        <w:rPr>
          <w:rFonts w:ascii="Arial Narrow" w:eastAsia="Calibri" w:hAnsi="Arial Narrow" w:cs="Times New Roman"/>
          <w:shd w:val="clear" w:color="auto" w:fill="FFFFFF"/>
        </w:rPr>
        <w:t>en faveur de la biodiversité au collège ou dans la commune, réalisée par les collégiens (jardin, prairie fleurie, désherbage manuel, ramassage de déchets…).</w:t>
      </w:r>
      <w:r w:rsidR="005C5CF9">
        <w:rPr>
          <w:rFonts w:ascii="Arial Narrow" w:eastAsia="Calibri" w:hAnsi="Arial Narrow" w:cs="Times New Roman"/>
          <w:shd w:val="clear" w:color="auto" w:fill="FFFFFF"/>
        </w:rPr>
        <w:t xml:space="preserve"> Cette action devra être menée en lien avec l’Espace Naturel Sensible choisi.</w:t>
      </w:r>
    </w:p>
    <w:p w14:paraId="793B4A42" w14:textId="77777777" w:rsidR="00235BA4" w:rsidRPr="00C14942" w:rsidRDefault="00235BA4" w:rsidP="00235BA4">
      <w:pPr>
        <w:spacing w:after="0" w:line="240" w:lineRule="auto"/>
        <w:jc w:val="both"/>
        <w:rPr>
          <w:rFonts w:ascii="Arial Narrow" w:eastAsia="Times New Roman" w:hAnsi="Arial Narrow" w:cs="Calibri"/>
          <w:lang w:eastAsia="fr-FR"/>
        </w:rPr>
      </w:pPr>
    </w:p>
    <w:p w14:paraId="793B4A43" w14:textId="77777777" w:rsidR="006F5BB2" w:rsidRDefault="00235BA4" w:rsidP="00D32F6B">
      <w:pPr>
        <w:autoSpaceDE w:val="0"/>
        <w:autoSpaceDN w:val="0"/>
        <w:adjustRightInd w:val="0"/>
        <w:spacing w:after="0" w:line="240" w:lineRule="auto"/>
        <w:jc w:val="both"/>
        <w:rPr>
          <w:rFonts w:ascii="Arial Narrow" w:eastAsia="Calibri" w:hAnsi="Arial Narrow" w:cs="Times New Roman"/>
          <w:shd w:val="clear" w:color="auto" w:fill="FFFFFF"/>
        </w:rPr>
      </w:pPr>
      <w:r w:rsidRPr="00C14942">
        <w:rPr>
          <w:rFonts w:ascii="Arial Narrow" w:eastAsia="Calibri" w:hAnsi="Arial Narrow" w:cs="Times New Roman"/>
          <w:shd w:val="clear" w:color="auto" w:fill="FFFFFF"/>
        </w:rPr>
        <w:t xml:space="preserve">Le site ENS choisi sera </w:t>
      </w:r>
      <w:r w:rsidRPr="00C14942">
        <w:rPr>
          <w:rFonts w:ascii="Arial Narrow" w:eastAsia="Calibri" w:hAnsi="Arial Narrow" w:cs="Times New Roman"/>
          <w:b/>
          <w:shd w:val="clear" w:color="auto" w:fill="FFFFFF"/>
        </w:rPr>
        <w:t>au cœur du projet pédagogique</w:t>
      </w:r>
      <w:r w:rsidRPr="00C14942">
        <w:rPr>
          <w:rFonts w:ascii="Arial Narrow" w:eastAsia="Calibri" w:hAnsi="Arial Narrow" w:cs="Times New Roman"/>
          <w:shd w:val="clear" w:color="auto" w:fill="FFFFFF"/>
        </w:rPr>
        <w:t>. Pour information, les sites naturels, sur lesquels peuvent se dérouler les animations pédagogiques, sont classés Espaces Naturels Sensibles de l’Oise et sont ouverts au public. Il peut s'agir de sites naturels gérés par le Département ou de sites locaux gérés par des communes, des intercommunalités, des associations ou des propriétaires privés.</w:t>
      </w:r>
    </w:p>
    <w:p w14:paraId="793B4A44" w14:textId="77777777" w:rsidR="006F5BB2" w:rsidRDefault="006F5BB2">
      <w:pPr>
        <w:rPr>
          <w:rFonts w:ascii="Arial Narrow" w:eastAsia="Calibri" w:hAnsi="Arial Narrow" w:cs="Times New Roman"/>
          <w:shd w:val="clear" w:color="auto" w:fill="FFFFFF"/>
        </w:rPr>
      </w:pPr>
      <w:r>
        <w:rPr>
          <w:rFonts w:ascii="Arial Narrow" w:eastAsia="Calibri" w:hAnsi="Arial Narrow" w:cs="Times New Roman"/>
          <w:shd w:val="clear" w:color="auto" w:fill="FFFFFF"/>
        </w:rPr>
        <w:br w:type="page"/>
      </w:r>
    </w:p>
    <w:p w14:paraId="793B4A45" w14:textId="4D543D6F" w:rsidR="00F017E9" w:rsidRPr="00D151D9" w:rsidRDefault="00FC1D42" w:rsidP="00513995">
      <w:pPr>
        <w:pStyle w:val="Titre1"/>
      </w:pPr>
      <w:bookmarkStart w:id="14" w:name="_Toc61519156"/>
      <w:r>
        <w:t>Calendrier pour les établissements retenus</w:t>
      </w:r>
      <w:bookmarkEnd w:id="14"/>
    </w:p>
    <w:p w14:paraId="793B4A46" w14:textId="77777777" w:rsidR="00B77F0F" w:rsidRPr="006B00CD" w:rsidRDefault="00B77F0F" w:rsidP="00A015FB">
      <w:pPr>
        <w:pStyle w:val="Paragraphedeliste"/>
        <w:spacing w:after="0" w:line="240" w:lineRule="auto"/>
        <w:jc w:val="center"/>
        <w:rPr>
          <w:rFonts w:ascii="Calibri" w:hAnsi="Calibri" w:cs="Calibri"/>
          <w:b/>
          <w:color w:val="006699"/>
          <w:highlight w:val="yellow"/>
        </w:rPr>
      </w:pPr>
    </w:p>
    <w:p w14:paraId="793B4A47" w14:textId="77777777" w:rsidR="00F017E9" w:rsidRPr="00D151D9" w:rsidRDefault="00B14367" w:rsidP="00A015FB">
      <w:pPr>
        <w:autoSpaceDE w:val="0"/>
        <w:autoSpaceDN w:val="0"/>
        <w:adjustRightInd w:val="0"/>
        <w:spacing w:after="0" w:line="240" w:lineRule="auto"/>
        <w:jc w:val="both"/>
        <w:rPr>
          <w:rFonts w:ascii="Arial Narrow" w:hAnsi="Arial Narrow" w:cs="Calibri"/>
          <w:sz w:val="20"/>
          <w:szCs w:val="20"/>
          <w:highlight w:val="yellow"/>
        </w:rPr>
      </w:pPr>
      <w:r w:rsidRPr="00D151D9">
        <w:rPr>
          <w:rFonts w:ascii="Arial Narrow" w:hAnsi="Arial Narrow" w:cs="Calibri"/>
          <w:noProof/>
          <w:sz w:val="20"/>
          <w:szCs w:val="20"/>
          <w:highlight w:val="yellow"/>
          <w:lang w:eastAsia="fr-FR"/>
        </w:rPr>
        <mc:AlternateContent>
          <mc:Choice Requires="wps">
            <w:drawing>
              <wp:anchor distT="0" distB="0" distL="114300" distR="114300" simplePos="0" relativeHeight="251829248" behindDoc="0" locked="0" layoutInCell="1" allowOverlap="1" wp14:anchorId="793B542F" wp14:editId="6DDCD640">
                <wp:simplePos x="0" y="0"/>
                <wp:positionH relativeFrom="column">
                  <wp:posOffset>1998345</wp:posOffset>
                </wp:positionH>
                <wp:positionV relativeFrom="paragraph">
                  <wp:posOffset>102235</wp:posOffset>
                </wp:positionV>
                <wp:extent cx="3931920" cy="4625340"/>
                <wp:effectExtent l="0" t="0" r="0" b="3810"/>
                <wp:wrapNone/>
                <wp:docPr id="2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4625340"/>
                        </a:xfrm>
                        <a:prstGeom prst="rect">
                          <a:avLst/>
                        </a:prstGeom>
                        <a:solidFill>
                          <a:srgbClr val="FFFFFF"/>
                        </a:solidFill>
                        <a:ln w="9525">
                          <a:noFill/>
                          <a:miter lim="800000"/>
                          <a:headEnd/>
                          <a:tailEnd/>
                        </a:ln>
                      </wps:spPr>
                      <wps:txbx>
                        <w:txbxContent>
                          <w:p w14:paraId="793B554C" w14:textId="77777777" w:rsidR="00B21D24" w:rsidRDefault="00B21D24" w:rsidP="00E4477A">
                            <w:pPr>
                              <w:spacing w:after="0" w:line="240" w:lineRule="auto"/>
                              <w:jc w:val="both"/>
                              <w:rPr>
                                <w:rFonts w:ascii="Arial Narrow" w:hAnsi="Arial Narrow"/>
                              </w:rPr>
                            </w:pPr>
                          </w:p>
                          <w:p w14:paraId="793B554D" w14:textId="08BC50A7" w:rsidR="00B21D24" w:rsidRPr="00C14942" w:rsidRDefault="00B21D24" w:rsidP="00E4477A">
                            <w:pPr>
                              <w:spacing w:after="0" w:line="240" w:lineRule="auto"/>
                              <w:jc w:val="both"/>
                              <w:rPr>
                                <w:rFonts w:ascii="Arial Narrow" w:hAnsi="Arial Narrow"/>
                                <w:b/>
                              </w:rPr>
                            </w:pPr>
                            <w:r w:rsidRPr="00C70093">
                              <w:rPr>
                                <w:rFonts w:ascii="Arial Narrow" w:hAnsi="Arial Narrow"/>
                                <w:b/>
                              </w:rPr>
                              <w:t>S</w:t>
                            </w:r>
                            <w:r>
                              <w:rPr>
                                <w:rFonts w:ascii="Arial Narrow" w:hAnsi="Arial Narrow"/>
                                <w:b/>
                              </w:rPr>
                              <w:t>eptembre 2021</w:t>
                            </w:r>
                            <w:r w:rsidRPr="00B23FDD">
                              <w:rPr>
                                <w:rFonts w:ascii="Arial Narrow" w:hAnsi="Arial Narrow"/>
                                <w:b/>
                              </w:rPr>
                              <w:t> :</w:t>
                            </w:r>
                          </w:p>
                          <w:p w14:paraId="793B554E" w14:textId="77777777" w:rsidR="00B21D24" w:rsidRPr="00C14942" w:rsidRDefault="00B21D24" w:rsidP="00E4477A">
                            <w:pPr>
                              <w:spacing w:after="0" w:line="240" w:lineRule="auto"/>
                              <w:jc w:val="both"/>
                              <w:rPr>
                                <w:rFonts w:ascii="Arial Narrow" w:hAnsi="Arial Narrow"/>
                              </w:rPr>
                            </w:pPr>
                            <w:r w:rsidRPr="00C14942">
                              <w:rPr>
                                <w:rFonts w:ascii="Arial Narrow" w:hAnsi="Arial Narrow"/>
                              </w:rPr>
                              <w:t xml:space="preserve">Individualisation des dotations </w:t>
                            </w:r>
                            <w:r w:rsidRPr="005C5CF9">
                              <w:rPr>
                                <w:rFonts w:ascii="Arial Narrow" w:hAnsi="Arial Narrow"/>
                              </w:rPr>
                              <w:t>aux collèges</w:t>
                            </w:r>
                            <w:r w:rsidRPr="00C14942">
                              <w:rPr>
                                <w:rFonts w:ascii="Arial Narrow" w:hAnsi="Arial Narrow"/>
                              </w:rPr>
                              <w:t xml:space="preserve"> retenus pour l’aide au projet.</w:t>
                            </w:r>
                          </w:p>
                          <w:p w14:paraId="793B554F" w14:textId="77777777" w:rsidR="00B21D24" w:rsidRPr="00C14942" w:rsidRDefault="00B21D24" w:rsidP="00E4477A">
                            <w:pPr>
                              <w:spacing w:after="0" w:line="240" w:lineRule="auto"/>
                              <w:jc w:val="both"/>
                              <w:rPr>
                                <w:rFonts w:ascii="Arial Narrow" w:hAnsi="Arial Narrow"/>
                              </w:rPr>
                            </w:pPr>
                          </w:p>
                          <w:p w14:paraId="793B5550" w14:textId="112694FB" w:rsidR="00B21D24" w:rsidRPr="00C14942" w:rsidRDefault="00B21D24" w:rsidP="00E4477A">
                            <w:pPr>
                              <w:spacing w:after="0" w:line="240" w:lineRule="auto"/>
                              <w:jc w:val="both"/>
                              <w:rPr>
                                <w:rFonts w:ascii="Arial Narrow" w:hAnsi="Arial Narrow"/>
                              </w:rPr>
                            </w:pPr>
                            <w:r>
                              <w:rPr>
                                <w:rFonts w:ascii="Arial Narrow" w:hAnsi="Arial Narrow"/>
                                <w:b/>
                              </w:rPr>
                              <w:t>Octobre 2021</w:t>
                            </w:r>
                            <w:r w:rsidRPr="00B23FDD">
                              <w:rPr>
                                <w:rFonts w:ascii="Arial Narrow" w:hAnsi="Arial Narrow"/>
                                <w:b/>
                              </w:rPr>
                              <w:t> :</w:t>
                            </w:r>
                            <w:r w:rsidRPr="00C14942">
                              <w:rPr>
                                <w:rFonts w:ascii="Arial Narrow" w:hAnsi="Arial Narrow"/>
                              </w:rPr>
                              <w:t xml:space="preserve"> </w:t>
                            </w:r>
                          </w:p>
                          <w:p w14:paraId="793B5551" w14:textId="5BE97C2C" w:rsidR="00B21D24" w:rsidRPr="00C14942" w:rsidRDefault="00B21D24" w:rsidP="00E4477A">
                            <w:pPr>
                              <w:spacing w:after="0" w:line="240" w:lineRule="auto"/>
                              <w:jc w:val="both"/>
                              <w:rPr>
                                <w:rFonts w:ascii="Arial Narrow" w:hAnsi="Arial Narrow"/>
                              </w:rPr>
                            </w:pPr>
                            <w:r w:rsidRPr="00C14942">
                              <w:rPr>
                                <w:rFonts w:ascii="Arial Narrow" w:hAnsi="Arial Narrow"/>
                              </w:rPr>
                              <w:t>Réunion de présentation du dispositif par le Conseil départemental aux équipes pédagogiques référentes</w:t>
                            </w:r>
                            <w:r>
                              <w:rPr>
                                <w:rFonts w:ascii="Arial Narrow" w:hAnsi="Arial Narrow"/>
                              </w:rPr>
                              <w:t xml:space="preserve"> en présence des structures et des partenaires (selon contexte sanitaire)</w:t>
                            </w:r>
                          </w:p>
                          <w:p w14:paraId="793B5552" w14:textId="77777777" w:rsidR="00B21D24" w:rsidRDefault="00B21D24" w:rsidP="00186E03">
                            <w:pPr>
                              <w:spacing w:after="0" w:line="240" w:lineRule="auto"/>
                              <w:jc w:val="both"/>
                              <w:rPr>
                                <w:rFonts w:ascii="Arial Narrow" w:hAnsi="Arial Narrow"/>
                              </w:rPr>
                            </w:pPr>
                          </w:p>
                          <w:p w14:paraId="793B5553" w14:textId="77777777" w:rsidR="00B21D24" w:rsidRDefault="00B21D24" w:rsidP="00186E03">
                            <w:pPr>
                              <w:spacing w:after="0" w:line="240" w:lineRule="auto"/>
                              <w:jc w:val="both"/>
                              <w:rPr>
                                <w:rFonts w:ascii="Arial Narrow" w:hAnsi="Arial Narrow"/>
                              </w:rPr>
                            </w:pPr>
                          </w:p>
                          <w:p w14:paraId="793B5554" w14:textId="77777777" w:rsidR="00B21D24" w:rsidRPr="00C14942" w:rsidRDefault="00B21D24" w:rsidP="00186E03">
                            <w:pPr>
                              <w:spacing w:after="0" w:line="240" w:lineRule="auto"/>
                              <w:jc w:val="both"/>
                              <w:rPr>
                                <w:rFonts w:ascii="Arial Narrow" w:hAnsi="Arial Narrow"/>
                              </w:rPr>
                            </w:pPr>
                          </w:p>
                          <w:p w14:paraId="793B5555" w14:textId="1B4EA22D" w:rsidR="00B21D24" w:rsidRPr="009C5BA0" w:rsidRDefault="00B21D24" w:rsidP="005C5CF9">
                            <w:pPr>
                              <w:spacing w:after="0" w:line="240" w:lineRule="auto"/>
                              <w:jc w:val="both"/>
                              <w:rPr>
                                <w:rFonts w:ascii="Arial Narrow" w:hAnsi="Arial Narrow"/>
                                <w:b/>
                              </w:rPr>
                            </w:pPr>
                            <w:r>
                              <w:rPr>
                                <w:rFonts w:ascii="Arial Narrow" w:hAnsi="Arial Narrow"/>
                                <w:b/>
                              </w:rPr>
                              <w:t>Novembre 2021 à juin 2022</w:t>
                            </w:r>
                            <w:r w:rsidRPr="009C5BA0">
                              <w:rPr>
                                <w:rFonts w:ascii="Arial Narrow" w:hAnsi="Arial Narrow"/>
                                <w:b/>
                              </w:rPr>
                              <w:t> :</w:t>
                            </w:r>
                          </w:p>
                          <w:p w14:paraId="793B5556" w14:textId="77777777" w:rsidR="00B21D24" w:rsidRPr="007722FA" w:rsidRDefault="00B21D24" w:rsidP="005C5CF9">
                            <w:pPr>
                              <w:pStyle w:val="Paragraphedeliste"/>
                              <w:numPr>
                                <w:ilvl w:val="0"/>
                                <w:numId w:val="33"/>
                              </w:numPr>
                              <w:spacing w:after="0" w:line="240" w:lineRule="auto"/>
                              <w:ind w:left="284" w:hanging="284"/>
                              <w:jc w:val="both"/>
                              <w:rPr>
                                <w:rFonts w:ascii="Arial Narrow" w:hAnsi="Arial Narrow"/>
                              </w:rPr>
                            </w:pPr>
                            <w:r w:rsidRPr="007722FA">
                              <w:rPr>
                                <w:rFonts w:ascii="Arial Narrow" w:hAnsi="Arial Narrow"/>
                              </w:rPr>
                              <w:t>Mise en œuvre du projet et de l’action utile au sein de l’établissement</w:t>
                            </w:r>
                          </w:p>
                          <w:p w14:paraId="793B5557" w14:textId="77777777" w:rsidR="00B21D24" w:rsidRPr="007722FA" w:rsidRDefault="00B21D24" w:rsidP="005C5CF9">
                            <w:pPr>
                              <w:pStyle w:val="Paragraphedeliste"/>
                              <w:numPr>
                                <w:ilvl w:val="0"/>
                                <w:numId w:val="33"/>
                              </w:numPr>
                              <w:spacing w:after="0" w:line="240" w:lineRule="auto"/>
                              <w:ind w:left="284" w:hanging="284"/>
                              <w:jc w:val="both"/>
                              <w:rPr>
                                <w:rFonts w:ascii="Arial Narrow" w:hAnsi="Arial Narrow"/>
                              </w:rPr>
                            </w:pPr>
                            <w:r w:rsidRPr="007722FA">
                              <w:rPr>
                                <w:rFonts w:ascii="Arial Narrow" w:hAnsi="Arial Narrow"/>
                              </w:rPr>
                              <w:t>Animations pédagogiques sur les Espaces Naturels Sensibles</w:t>
                            </w:r>
                          </w:p>
                          <w:p w14:paraId="793B5558" w14:textId="77777777" w:rsidR="00B21D24" w:rsidRPr="00C14942" w:rsidRDefault="00B21D24" w:rsidP="005C5CF9">
                            <w:pPr>
                              <w:spacing w:after="0" w:line="240" w:lineRule="auto"/>
                              <w:jc w:val="both"/>
                              <w:rPr>
                                <w:rFonts w:ascii="Arial Narrow" w:hAnsi="Arial Narrow"/>
                              </w:rPr>
                            </w:pPr>
                          </w:p>
                          <w:p w14:paraId="793B5559" w14:textId="77777777" w:rsidR="00B21D24" w:rsidRPr="00C14942" w:rsidRDefault="00B21D24" w:rsidP="005C5CF9">
                            <w:pPr>
                              <w:spacing w:after="0" w:line="240" w:lineRule="auto"/>
                              <w:jc w:val="both"/>
                              <w:rPr>
                                <w:rFonts w:ascii="Arial Narrow" w:hAnsi="Arial Narrow"/>
                                <w:i/>
                              </w:rPr>
                            </w:pPr>
                            <w:r w:rsidRPr="00C14942">
                              <w:rPr>
                                <w:rFonts w:ascii="Arial Narrow" w:hAnsi="Arial Narrow"/>
                                <w:b/>
                              </w:rPr>
                              <w:sym w:font="Wingdings" w:char="F0E0"/>
                            </w:r>
                            <w:r w:rsidRPr="00C14942">
                              <w:rPr>
                                <w:rFonts w:ascii="Arial Narrow" w:hAnsi="Arial Narrow"/>
                                <w:b/>
                              </w:rPr>
                              <w:t xml:space="preserve">  </w:t>
                            </w:r>
                            <w:r w:rsidRPr="005B7913">
                              <w:rPr>
                                <w:rFonts w:ascii="Arial Narrow" w:hAnsi="Arial Narrow"/>
                                <w:b/>
                                <w:i/>
                              </w:rPr>
                              <w:t>Envoi de la</w:t>
                            </w:r>
                            <w:r>
                              <w:rPr>
                                <w:rFonts w:ascii="Arial Narrow" w:hAnsi="Arial Narrow"/>
                                <w:b/>
                              </w:rPr>
                              <w:t xml:space="preserve"> f</w:t>
                            </w:r>
                            <w:r w:rsidRPr="00C14942">
                              <w:rPr>
                                <w:rFonts w:ascii="Arial Narrow" w:hAnsi="Arial Narrow"/>
                                <w:b/>
                                <w:i/>
                              </w:rPr>
                              <w:t xml:space="preserve">iche bilan </w:t>
                            </w:r>
                            <w:r>
                              <w:rPr>
                                <w:rFonts w:ascii="Arial Narrow" w:hAnsi="Arial Narrow"/>
                                <w:b/>
                                <w:i/>
                              </w:rPr>
                              <w:t xml:space="preserve">de l’animation </w:t>
                            </w:r>
                            <w:r w:rsidRPr="00B82FC2">
                              <w:rPr>
                                <w:rFonts w:ascii="Arial Narrow" w:hAnsi="Arial Narrow"/>
                                <w:b/>
                                <w:i/>
                              </w:rPr>
                              <w:t>(annexe 5)</w:t>
                            </w:r>
                          </w:p>
                          <w:p w14:paraId="793B555A" w14:textId="77777777" w:rsidR="00B21D24" w:rsidRPr="00C14942" w:rsidRDefault="00B21D24" w:rsidP="00E4477A">
                            <w:pPr>
                              <w:spacing w:after="0" w:line="240" w:lineRule="auto"/>
                              <w:jc w:val="both"/>
                              <w:rPr>
                                <w:rFonts w:ascii="Arial Narrow" w:hAnsi="Arial Narrow"/>
                                <w:i/>
                              </w:rPr>
                            </w:pPr>
                          </w:p>
                          <w:p w14:paraId="793B555C" w14:textId="77777777" w:rsidR="00B21D24" w:rsidRDefault="00B21D24" w:rsidP="006D4658">
                            <w:pPr>
                              <w:spacing w:after="0" w:line="240" w:lineRule="auto"/>
                              <w:jc w:val="both"/>
                              <w:rPr>
                                <w:rFonts w:ascii="Arial Narrow" w:hAnsi="Arial Narrow"/>
                                <w:b/>
                              </w:rPr>
                            </w:pPr>
                          </w:p>
                          <w:p w14:paraId="793B555D" w14:textId="77777777" w:rsidR="00B21D24" w:rsidRPr="00C14942" w:rsidRDefault="00B21D24" w:rsidP="006D4658">
                            <w:pPr>
                              <w:spacing w:after="0" w:line="240" w:lineRule="auto"/>
                              <w:jc w:val="both"/>
                              <w:rPr>
                                <w:rFonts w:ascii="Arial Narrow" w:hAnsi="Arial Narrow"/>
                                <w:b/>
                              </w:rPr>
                            </w:pPr>
                          </w:p>
                          <w:p w14:paraId="793B555E" w14:textId="602D97E6" w:rsidR="00B21D24" w:rsidRPr="005B7913" w:rsidRDefault="00B21D24" w:rsidP="006D4658">
                            <w:pPr>
                              <w:spacing w:after="0" w:line="240" w:lineRule="auto"/>
                              <w:jc w:val="both"/>
                              <w:rPr>
                                <w:rFonts w:ascii="Arial Narrow" w:hAnsi="Arial Narrow"/>
                                <w:b/>
                              </w:rPr>
                            </w:pPr>
                            <w:r>
                              <w:rPr>
                                <w:rFonts w:ascii="Arial Narrow" w:hAnsi="Arial Narrow"/>
                                <w:b/>
                              </w:rPr>
                              <w:t>Début juin 2022</w:t>
                            </w:r>
                            <w:r w:rsidRPr="005B7913">
                              <w:rPr>
                                <w:rFonts w:ascii="Arial Narrow" w:hAnsi="Arial Narrow"/>
                                <w:b/>
                              </w:rPr>
                              <w:t> :</w:t>
                            </w:r>
                          </w:p>
                          <w:p w14:paraId="793B555F" w14:textId="77777777" w:rsidR="00B21D24" w:rsidRPr="00C14942" w:rsidRDefault="00B21D24" w:rsidP="006D4658">
                            <w:pPr>
                              <w:spacing w:after="0" w:line="240" w:lineRule="auto"/>
                              <w:jc w:val="both"/>
                              <w:rPr>
                                <w:rFonts w:ascii="Arial Narrow" w:hAnsi="Arial Narrow"/>
                                <w:b/>
                                <w:i/>
                              </w:rPr>
                            </w:pPr>
                            <w:r w:rsidRPr="00C14942">
                              <w:rPr>
                                <w:rFonts w:ascii="Arial Narrow" w:hAnsi="Arial Narrow"/>
                                <w:b/>
                                <w:i/>
                              </w:rPr>
                              <w:sym w:font="Wingdings" w:char="F0E0"/>
                            </w:r>
                            <w:r>
                              <w:rPr>
                                <w:rFonts w:ascii="Arial Narrow" w:hAnsi="Arial Narrow"/>
                                <w:b/>
                                <w:i/>
                              </w:rPr>
                              <w:t xml:space="preserve"> </w:t>
                            </w:r>
                            <w:r w:rsidRPr="00C14942">
                              <w:rPr>
                                <w:rFonts w:ascii="Arial Narrow" w:hAnsi="Arial Narrow"/>
                                <w:b/>
                                <w:i/>
                              </w:rPr>
                              <w:t>Envoi des bilans financier et qualitatif (</w:t>
                            </w:r>
                            <w:r w:rsidRPr="00B82FC2">
                              <w:rPr>
                                <w:rFonts w:ascii="Arial Narrow" w:hAnsi="Arial Narrow"/>
                                <w:b/>
                                <w:i/>
                              </w:rPr>
                              <w:t>annexes 6 et 7)</w:t>
                            </w:r>
                            <w:r>
                              <w:rPr>
                                <w:rFonts w:ascii="Arial Narrow" w:hAnsi="Arial Narrow"/>
                                <w:b/>
                                <w:i/>
                              </w:rPr>
                              <w:t xml:space="preserve"> accompagnés des factures acquittées</w:t>
                            </w:r>
                          </w:p>
                          <w:p w14:paraId="793B5560" w14:textId="77777777" w:rsidR="00B21D24" w:rsidRPr="00C14942" w:rsidRDefault="00B21D24" w:rsidP="00217B25">
                            <w:pPr>
                              <w:spacing w:after="0" w:line="240" w:lineRule="auto"/>
                              <w:rPr>
                                <w:rFonts w:ascii="Arial Narrow" w:hAnsi="Arial Narrow"/>
                              </w:rPr>
                            </w:pPr>
                          </w:p>
                          <w:p w14:paraId="793B5561" w14:textId="03184CEF" w:rsidR="00B21D24" w:rsidRPr="00C14942" w:rsidRDefault="00B21D24" w:rsidP="00580B9F">
                            <w:pPr>
                              <w:spacing w:after="0" w:line="240" w:lineRule="auto"/>
                              <w:rPr>
                                <w:rFonts w:ascii="Arial Narrow" w:hAnsi="Arial Narrow"/>
                                <w:b/>
                              </w:rPr>
                            </w:pPr>
                            <w:r w:rsidRPr="00C14942">
                              <w:rPr>
                                <w:rFonts w:ascii="Arial Narrow" w:hAnsi="Arial Narrow"/>
                                <w:b/>
                              </w:rPr>
                              <w:t>Juin 20</w:t>
                            </w:r>
                            <w:r>
                              <w:rPr>
                                <w:rFonts w:ascii="Arial Narrow" w:hAnsi="Arial Narrow"/>
                                <w:b/>
                              </w:rPr>
                              <w:t>22</w:t>
                            </w:r>
                            <w:r w:rsidRPr="00C14942">
                              <w:rPr>
                                <w:rFonts w:ascii="Arial Narrow" w:hAnsi="Arial Narrow"/>
                                <w:b/>
                              </w:rPr>
                              <w:t> :</w:t>
                            </w:r>
                          </w:p>
                          <w:p w14:paraId="793B5562" w14:textId="77777777" w:rsidR="00B21D24" w:rsidRPr="00C14942" w:rsidRDefault="00B21D24" w:rsidP="004437F5">
                            <w:pPr>
                              <w:spacing w:after="0" w:line="240" w:lineRule="auto"/>
                              <w:jc w:val="both"/>
                              <w:rPr>
                                <w:rFonts w:ascii="Arial Narrow" w:hAnsi="Arial Narrow"/>
                              </w:rPr>
                            </w:pPr>
                            <w:r w:rsidRPr="00C14942">
                              <w:rPr>
                                <w:rFonts w:ascii="Arial Narrow" w:hAnsi="Arial Narrow"/>
                              </w:rPr>
                              <w:t xml:space="preserve">Valorisation </w:t>
                            </w:r>
                            <w:r>
                              <w:rPr>
                                <w:rFonts w:ascii="Arial Narrow" w:hAnsi="Arial Narrow"/>
                              </w:rPr>
                              <w:t>éventuelle</w:t>
                            </w:r>
                            <w:r w:rsidRPr="00C14942">
                              <w:rPr>
                                <w:rFonts w:ascii="Arial Narrow" w:hAnsi="Arial Narrow"/>
                              </w:rPr>
                              <w:t xml:space="preserve"> des travaux des élèves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57.35pt;margin-top:8.05pt;width:309.6pt;height:364.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" stroked="f">
                <v:textbox>
                  <w:txbxContent>
                    <w:p w14:paraId="793B554C" w14:textId="77777777" w:rsidR="00B21D24" w:rsidRDefault="00B21D24" w:rsidP="00E4477A">
                      <w:pPr>
                        <w:spacing w:after="0" w:line="240" w:lineRule="auto"/>
                        <w:jc w:val="both"/>
                        <w:rPr>
                          <w:rFonts w:ascii="Arial Narrow" w:hAnsi="Arial Narrow"/>
                        </w:rPr>
                      </w:pPr>
                    </w:p>
                    <w:p w14:paraId="793B554D" w14:textId="08BC50A7" w:rsidR="00B21D24" w:rsidRPr="00C14942" w:rsidRDefault="00B21D24" w:rsidP="00E4477A">
                      <w:pPr>
                        <w:spacing w:after="0" w:line="240" w:lineRule="auto"/>
                        <w:jc w:val="both"/>
                        <w:rPr>
                          <w:rFonts w:ascii="Arial Narrow" w:hAnsi="Arial Narrow"/>
                          <w:b/>
                        </w:rPr>
                      </w:pPr>
                      <w:r w:rsidRPr="00C70093">
                        <w:rPr>
                          <w:rFonts w:ascii="Arial Narrow" w:hAnsi="Arial Narrow"/>
                          <w:b/>
                        </w:rPr>
                        <w:t>S</w:t>
                      </w:r>
                      <w:r>
                        <w:rPr>
                          <w:rFonts w:ascii="Arial Narrow" w:hAnsi="Arial Narrow"/>
                          <w:b/>
                        </w:rPr>
                        <w:t>eptembre 2021</w:t>
                      </w:r>
                      <w:r w:rsidRPr="00B23FDD">
                        <w:rPr>
                          <w:rFonts w:ascii="Arial Narrow" w:hAnsi="Arial Narrow"/>
                          <w:b/>
                        </w:rPr>
                        <w:t> :</w:t>
                      </w:r>
                    </w:p>
                    <w:p w14:paraId="793B554E" w14:textId="77777777" w:rsidR="00B21D24" w:rsidRPr="00C14942" w:rsidRDefault="00B21D24" w:rsidP="00E4477A">
                      <w:pPr>
                        <w:spacing w:after="0" w:line="240" w:lineRule="auto"/>
                        <w:jc w:val="both"/>
                        <w:rPr>
                          <w:rFonts w:ascii="Arial Narrow" w:hAnsi="Arial Narrow"/>
                        </w:rPr>
                      </w:pPr>
                      <w:r w:rsidRPr="00C14942">
                        <w:rPr>
                          <w:rFonts w:ascii="Arial Narrow" w:hAnsi="Arial Narrow"/>
                        </w:rPr>
                        <w:t xml:space="preserve">Individualisation des dotations </w:t>
                      </w:r>
                      <w:r w:rsidRPr="005C5CF9">
                        <w:rPr>
                          <w:rFonts w:ascii="Arial Narrow" w:hAnsi="Arial Narrow"/>
                        </w:rPr>
                        <w:t>aux collèges</w:t>
                      </w:r>
                      <w:r w:rsidRPr="00C14942">
                        <w:rPr>
                          <w:rFonts w:ascii="Arial Narrow" w:hAnsi="Arial Narrow"/>
                        </w:rPr>
                        <w:t xml:space="preserve"> retenus pour l’aide au projet.</w:t>
                      </w:r>
                    </w:p>
                    <w:p w14:paraId="793B554F" w14:textId="77777777" w:rsidR="00B21D24" w:rsidRPr="00C14942" w:rsidRDefault="00B21D24" w:rsidP="00E4477A">
                      <w:pPr>
                        <w:spacing w:after="0" w:line="240" w:lineRule="auto"/>
                        <w:jc w:val="both"/>
                        <w:rPr>
                          <w:rFonts w:ascii="Arial Narrow" w:hAnsi="Arial Narrow"/>
                        </w:rPr>
                      </w:pPr>
                    </w:p>
                    <w:p w14:paraId="793B5550" w14:textId="112694FB" w:rsidR="00B21D24" w:rsidRPr="00C14942" w:rsidRDefault="00B21D24" w:rsidP="00E4477A">
                      <w:pPr>
                        <w:spacing w:after="0" w:line="240" w:lineRule="auto"/>
                        <w:jc w:val="both"/>
                        <w:rPr>
                          <w:rFonts w:ascii="Arial Narrow" w:hAnsi="Arial Narrow"/>
                        </w:rPr>
                      </w:pPr>
                      <w:r>
                        <w:rPr>
                          <w:rFonts w:ascii="Arial Narrow" w:hAnsi="Arial Narrow"/>
                          <w:b/>
                        </w:rPr>
                        <w:t>Octobre 2021</w:t>
                      </w:r>
                      <w:r w:rsidRPr="00B23FDD">
                        <w:rPr>
                          <w:rFonts w:ascii="Arial Narrow" w:hAnsi="Arial Narrow"/>
                          <w:b/>
                        </w:rPr>
                        <w:t> :</w:t>
                      </w:r>
                      <w:r w:rsidRPr="00C14942">
                        <w:rPr>
                          <w:rFonts w:ascii="Arial Narrow" w:hAnsi="Arial Narrow"/>
                        </w:rPr>
                        <w:t xml:space="preserve"> </w:t>
                      </w:r>
                    </w:p>
                    <w:p w14:paraId="793B5551" w14:textId="5BE97C2C" w:rsidR="00B21D24" w:rsidRPr="00C14942" w:rsidRDefault="00B21D24" w:rsidP="00E4477A">
                      <w:pPr>
                        <w:spacing w:after="0" w:line="240" w:lineRule="auto"/>
                        <w:jc w:val="both"/>
                        <w:rPr>
                          <w:rFonts w:ascii="Arial Narrow" w:hAnsi="Arial Narrow"/>
                        </w:rPr>
                      </w:pPr>
                      <w:r w:rsidRPr="00C14942">
                        <w:rPr>
                          <w:rFonts w:ascii="Arial Narrow" w:hAnsi="Arial Narrow"/>
                        </w:rPr>
                        <w:t>Réunion de présentation du dispositif par le Conseil départemental aux équipes pédagogiques référentes</w:t>
                      </w:r>
                      <w:r>
                        <w:rPr>
                          <w:rFonts w:ascii="Arial Narrow" w:hAnsi="Arial Narrow"/>
                        </w:rPr>
                        <w:t xml:space="preserve"> en présence des structures et des partenaires (selon contexte sanitaire)</w:t>
                      </w:r>
                    </w:p>
                    <w:p w14:paraId="793B5552" w14:textId="77777777" w:rsidR="00B21D24" w:rsidRDefault="00B21D24" w:rsidP="00186E03">
                      <w:pPr>
                        <w:spacing w:after="0" w:line="240" w:lineRule="auto"/>
                        <w:jc w:val="both"/>
                        <w:rPr>
                          <w:rFonts w:ascii="Arial Narrow" w:hAnsi="Arial Narrow"/>
                        </w:rPr>
                      </w:pPr>
                    </w:p>
                    <w:p w14:paraId="793B5553" w14:textId="77777777" w:rsidR="00B21D24" w:rsidRDefault="00B21D24" w:rsidP="00186E03">
                      <w:pPr>
                        <w:spacing w:after="0" w:line="240" w:lineRule="auto"/>
                        <w:jc w:val="both"/>
                        <w:rPr>
                          <w:rFonts w:ascii="Arial Narrow" w:hAnsi="Arial Narrow"/>
                        </w:rPr>
                      </w:pPr>
                    </w:p>
                    <w:p w14:paraId="793B5554" w14:textId="77777777" w:rsidR="00B21D24" w:rsidRPr="00C14942" w:rsidRDefault="00B21D24" w:rsidP="00186E03">
                      <w:pPr>
                        <w:spacing w:after="0" w:line="240" w:lineRule="auto"/>
                        <w:jc w:val="both"/>
                        <w:rPr>
                          <w:rFonts w:ascii="Arial Narrow" w:hAnsi="Arial Narrow"/>
                        </w:rPr>
                      </w:pPr>
                    </w:p>
                    <w:p w14:paraId="793B5555" w14:textId="1B4EA22D" w:rsidR="00B21D24" w:rsidRPr="009C5BA0" w:rsidRDefault="00B21D24" w:rsidP="005C5CF9">
                      <w:pPr>
                        <w:spacing w:after="0" w:line="240" w:lineRule="auto"/>
                        <w:jc w:val="both"/>
                        <w:rPr>
                          <w:rFonts w:ascii="Arial Narrow" w:hAnsi="Arial Narrow"/>
                          <w:b/>
                        </w:rPr>
                      </w:pPr>
                      <w:r>
                        <w:rPr>
                          <w:rFonts w:ascii="Arial Narrow" w:hAnsi="Arial Narrow"/>
                          <w:b/>
                        </w:rPr>
                        <w:t>Novembre 2021 à juin 2022</w:t>
                      </w:r>
                      <w:r w:rsidRPr="009C5BA0">
                        <w:rPr>
                          <w:rFonts w:ascii="Arial Narrow" w:hAnsi="Arial Narrow"/>
                          <w:b/>
                        </w:rPr>
                        <w:t> :</w:t>
                      </w:r>
                    </w:p>
                    <w:p w14:paraId="793B5556" w14:textId="77777777" w:rsidR="00B21D24" w:rsidRPr="007722FA" w:rsidRDefault="00B21D24" w:rsidP="005C5CF9">
                      <w:pPr>
                        <w:pStyle w:val="Paragraphedeliste"/>
                        <w:numPr>
                          <w:ilvl w:val="0"/>
                          <w:numId w:val="33"/>
                        </w:numPr>
                        <w:spacing w:after="0" w:line="240" w:lineRule="auto"/>
                        <w:ind w:left="284" w:hanging="284"/>
                        <w:jc w:val="both"/>
                        <w:rPr>
                          <w:rFonts w:ascii="Arial Narrow" w:hAnsi="Arial Narrow"/>
                        </w:rPr>
                      </w:pPr>
                      <w:r w:rsidRPr="007722FA">
                        <w:rPr>
                          <w:rFonts w:ascii="Arial Narrow" w:hAnsi="Arial Narrow"/>
                        </w:rPr>
                        <w:t>Mise en œuvre du projet et de l’action utile au sein de l’établissement</w:t>
                      </w:r>
                    </w:p>
                    <w:p w14:paraId="793B5557" w14:textId="77777777" w:rsidR="00B21D24" w:rsidRPr="007722FA" w:rsidRDefault="00B21D24" w:rsidP="005C5CF9">
                      <w:pPr>
                        <w:pStyle w:val="Paragraphedeliste"/>
                        <w:numPr>
                          <w:ilvl w:val="0"/>
                          <w:numId w:val="33"/>
                        </w:numPr>
                        <w:spacing w:after="0" w:line="240" w:lineRule="auto"/>
                        <w:ind w:left="284" w:hanging="284"/>
                        <w:jc w:val="both"/>
                        <w:rPr>
                          <w:rFonts w:ascii="Arial Narrow" w:hAnsi="Arial Narrow"/>
                        </w:rPr>
                      </w:pPr>
                      <w:r w:rsidRPr="007722FA">
                        <w:rPr>
                          <w:rFonts w:ascii="Arial Narrow" w:hAnsi="Arial Narrow"/>
                        </w:rPr>
                        <w:t>Animations pédagogiques sur les Espaces Naturels Sensibles</w:t>
                      </w:r>
                    </w:p>
                    <w:p w14:paraId="793B5558" w14:textId="77777777" w:rsidR="00B21D24" w:rsidRPr="00C14942" w:rsidRDefault="00B21D24" w:rsidP="005C5CF9">
                      <w:pPr>
                        <w:spacing w:after="0" w:line="240" w:lineRule="auto"/>
                        <w:jc w:val="both"/>
                        <w:rPr>
                          <w:rFonts w:ascii="Arial Narrow" w:hAnsi="Arial Narrow"/>
                        </w:rPr>
                      </w:pPr>
                    </w:p>
                    <w:p w14:paraId="793B5559" w14:textId="77777777" w:rsidR="00B21D24" w:rsidRPr="00C14942" w:rsidRDefault="00B21D24" w:rsidP="005C5CF9">
                      <w:pPr>
                        <w:spacing w:after="0" w:line="240" w:lineRule="auto"/>
                        <w:jc w:val="both"/>
                        <w:rPr>
                          <w:rFonts w:ascii="Arial Narrow" w:hAnsi="Arial Narrow"/>
                          <w:i/>
                        </w:rPr>
                      </w:pPr>
                      <w:r w:rsidRPr="00C14942">
                        <w:rPr>
                          <w:rFonts w:ascii="Arial Narrow" w:hAnsi="Arial Narrow"/>
                          <w:b/>
                        </w:rPr>
                        <w:sym w:font="Wingdings" w:char="F0E0"/>
                      </w:r>
                      <w:r w:rsidRPr="00C14942">
                        <w:rPr>
                          <w:rFonts w:ascii="Arial Narrow" w:hAnsi="Arial Narrow"/>
                          <w:b/>
                        </w:rPr>
                        <w:t xml:space="preserve">  </w:t>
                      </w:r>
                      <w:r w:rsidRPr="005B7913">
                        <w:rPr>
                          <w:rFonts w:ascii="Arial Narrow" w:hAnsi="Arial Narrow"/>
                          <w:b/>
                          <w:i/>
                        </w:rPr>
                        <w:t>Envoi de la</w:t>
                      </w:r>
                      <w:r>
                        <w:rPr>
                          <w:rFonts w:ascii="Arial Narrow" w:hAnsi="Arial Narrow"/>
                          <w:b/>
                        </w:rPr>
                        <w:t xml:space="preserve"> f</w:t>
                      </w:r>
                      <w:r w:rsidRPr="00C14942">
                        <w:rPr>
                          <w:rFonts w:ascii="Arial Narrow" w:hAnsi="Arial Narrow"/>
                          <w:b/>
                          <w:i/>
                        </w:rPr>
                        <w:t xml:space="preserve">iche bilan </w:t>
                      </w:r>
                      <w:r>
                        <w:rPr>
                          <w:rFonts w:ascii="Arial Narrow" w:hAnsi="Arial Narrow"/>
                          <w:b/>
                          <w:i/>
                        </w:rPr>
                        <w:t xml:space="preserve">de l’animation </w:t>
                      </w:r>
                      <w:r w:rsidRPr="00B82FC2">
                        <w:rPr>
                          <w:rFonts w:ascii="Arial Narrow" w:hAnsi="Arial Narrow"/>
                          <w:b/>
                          <w:i/>
                        </w:rPr>
                        <w:t>(annexe 5)</w:t>
                      </w:r>
                    </w:p>
                    <w:p w14:paraId="793B555A" w14:textId="77777777" w:rsidR="00B21D24" w:rsidRPr="00C14942" w:rsidRDefault="00B21D24" w:rsidP="00E4477A">
                      <w:pPr>
                        <w:spacing w:after="0" w:line="240" w:lineRule="auto"/>
                        <w:jc w:val="both"/>
                        <w:rPr>
                          <w:rFonts w:ascii="Arial Narrow" w:hAnsi="Arial Narrow"/>
                          <w:i/>
                        </w:rPr>
                      </w:pPr>
                    </w:p>
                    <w:p w14:paraId="793B555C" w14:textId="77777777" w:rsidR="00B21D24" w:rsidRDefault="00B21D24" w:rsidP="006D4658">
                      <w:pPr>
                        <w:spacing w:after="0" w:line="240" w:lineRule="auto"/>
                        <w:jc w:val="both"/>
                        <w:rPr>
                          <w:rFonts w:ascii="Arial Narrow" w:hAnsi="Arial Narrow"/>
                          <w:b/>
                        </w:rPr>
                      </w:pPr>
                    </w:p>
                    <w:p w14:paraId="793B555D" w14:textId="77777777" w:rsidR="00B21D24" w:rsidRPr="00C14942" w:rsidRDefault="00B21D24" w:rsidP="006D4658">
                      <w:pPr>
                        <w:spacing w:after="0" w:line="240" w:lineRule="auto"/>
                        <w:jc w:val="both"/>
                        <w:rPr>
                          <w:rFonts w:ascii="Arial Narrow" w:hAnsi="Arial Narrow"/>
                          <w:b/>
                        </w:rPr>
                      </w:pPr>
                    </w:p>
                    <w:p w14:paraId="793B555E" w14:textId="602D97E6" w:rsidR="00B21D24" w:rsidRPr="005B7913" w:rsidRDefault="00B21D24" w:rsidP="006D4658">
                      <w:pPr>
                        <w:spacing w:after="0" w:line="240" w:lineRule="auto"/>
                        <w:jc w:val="both"/>
                        <w:rPr>
                          <w:rFonts w:ascii="Arial Narrow" w:hAnsi="Arial Narrow"/>
                          <w:b/>
                        </w:rPr>
                      </w:pPr>
                      <w:r>
                        <w:rPr>
                          <w:rFonts w:ascii="Arial Narrow" w:hAnsi="Arial Narrow"/>
                          <w:b/>
                        </w:rPr>
                        <w:t>Début juin 2022</w:t>
                      </w:r>
                      <w:r w:rsidRPr="005B7913">
                        <w:rPr>
                          <w:rFonts w:ascii="Arial Narrow" w:hAnsi="Arial Narrow"/>
                          <w:b/>
                        </w:rPr>
                        <w:t> :</w:t>
                      </w:r>
                    </w:p>
                    <w:p w14:paraId="793B555F" w14:textId="77777777" w:rsidR="00B21D24" w:rsidRPr="00C14942" w:rsidRDefault="00B21D24" w:rsidP="006D4658">
                      <w:pPr>
                        <w:spacing w:after="0" w:line="240" w:lineRule="auto"/>
                        <w:jc w:val="both"/>
                        <w:rPr>
                          <w:rFonts w:ascii="Arial Narrow" w:hAnsi="Arial Narrow"/>
                          <w:b/>
                          <w:i/>
                        </w:rPr>
                      </w:pPr>
                      <w:r w:rsidRPr="00C14942">
                        <w:rPr>
                          <w:rFonts w:ascii="Arial Narrow" w:hAnsi="Arial Narrow"/>
                          <w:b/>
                          <w:i/>
                        </w:rPr>
                        <w:sym w:font="Wingdings" w:char="F0E0"/>
                      </w:r>
                      <w:r>
                        <w:rPr>
                          <w:rFonts w:ascii="Arial Narrow" w:hAnsi="Arial Narrow"/>
                          <w:b/>
                          <w:i/>
                        </w:rPr>
                        <w:t xml:space="preserve"> </w:t>
                      </w:r>
                      <w:r w:rsidRPr="00C14942">
                        <w:rPr>
                          <w:rFonts w:ascii="Arial Narrow" w:hAnsi="Arial Narrow"/>
                          <w:b/>
                          <w:i/>
                        </w:rPr>
                        <w:t>Envoi des bilans financier et qualitatif (</w:t>
                      </w:r>
                      <w:r w:rsidRPr="00B82FC2">
                        <w:rPr>
                          <w:rFonts w:ascii="Arial Narrow" w:hAnsi="Arial Narrow"/>
                          <w:b/>
                          <w:i/>
                        </w:rPr>
                        <w:t>annexes 6 et 7)</w:t>
                      </w:r>
                      <w:r>
                        <w:rPr>
                          <w:rFonts w:ascii="Arial Narrow" w:hAnsi="Arial Narrow"/>
                          <w:b/>
                          <w:i/>
                        </w:rPr>
                        <w:t xml:space="preserve"> accompagnés des factures acquittées</w:t>
                      </w:r>
                    </w:p>
                    <w:p w14:paraId="793B5560" w14:textId="77777777" w:rsidR="00B21D24" w:rsidRPr="00C14942" w:rsidRDefault="00B21D24" w:rsidP="00217B25">
                      <w:pPr>
                        <w:spacing w:after="0" w:line="240" w:lineRule="auto"/>
                        <w:rPr>
                          <w:rFonts w:ascii="Arial Narrow" w:hAnsi="Arial Narrow"/>
                        </w:rPr>
                      </w:pPr>
                    </w:p>
                    <w:p w14:paraId="793B5561" w14:textId="03184CEF" w:rsidR="00B21D24" w:rsidRPr="00C14942" w:rsidRDefault="00B21D24" w:rsidP="00580B9F">
                      <w:pPr>
                        <w:spacing w:after="0" w:line="240" w:lineRule="auto"/>
                        <w:rPr>
                          <w:rFonts w:ascii="Arial Narrow" w:hAnsi="Arial Narrow"/>
                          <w:b/>
                        </w:rPr>
                      </w:pPr>
                      <w:r w:rsidRPr="00C14942">
                        <w:rPr>
                          <w:rFonts w:ascii="Arial Narrow" w:hAnsi="Arial Narrow"/>
                          <w:b/>
                        </w:rPr>
                        <w:t>Juin 20</w:t>
                      </w:r>
                      <w:r>
                        <w:rPr>
                          <w:rFonts w:ascii="Arial Narrow" w:hAnsi="Arial Narrow"/>
                          <w:b/>
                        </w:rPr>
                        <w:t>22</w:t>
                      </w:r>
                      <w:r w:rsidRPr="00C14942">
                        <w:rPr>
                          <w:rFonts w:ascii="Arial Narrow" w:hAnsi="Arial Narrow"/>
                          <w:b/>
                        </w:rPr>
                        <w:t> :</w:t>
                      </w:r>
                    </w:p>
                    <w:p w14:paraId="793B5562" w14:textId="77777777" w:rsidR="00B21D24" w:rsidRPr="00C14942" w:rsidRDefault="00B21D24" w:rsidP="004437F5">
                      <w:pPr>
                        <w:spacing w:after="0" w:line="240" w:lineRule="auto"/>
                        <w:jc w:val="both"/>
                        <w:rPr>
                          <w:rFonts w:ascii="Arial Narrow" w:hAnsi="Arial Narrow"/>
                        </w:rPr>
                      </w:pPr>
                      <w:r w:rsidRPr="00C14942">
                        <w:rPr>
                          <w:rFonts w:ascii="Arial Narrow" w:hAnsi="Arial Narrow"/>
                        </w:rPr>
                        <w:t xml:space="preserve">Valorisation </w:t>
                      </w:r>
                      <w:r>
                        <w:rPr>
                          <w:rFonts w:ascii="Arial Narrow" w:hAnsi="Arial Narrow"/>
                        </w:rPr>
                        <w:t>éventuelle</w:t>
                      </w:r>
                      <w:r w:rsidRPr="00C14942">
                        <w:rPr>
                          <w:rFonts w:ascii="Arial Narrow" w:hAnsi="Arial Narrow"/>
                        </w:rPr>
                        <w:t xml:space="preserve"> des travaux des élèves </w:t>
                      </w:r>
                    </w:p>
                  </w:txbxContent>
                </v:textbox>
              </v:shape>
            </w:pict>
          </mc:Fallback>
        </mc:AlternateContent>
      </w:r>
    </w:p>
    <w:p w14:paraId="793B4A48"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49" w14:textId="77777777" w:rsidR="00F017E9" w:rsidRPr="00D151D9" w:rsidRDefault="00F017E9" w:rsidP="002D426D">
      <w:pPr>
        <w:autoSpaceDE w:val="0"/>
        <w:autoSpaceDN w:val="0"/>
        <w:adjustRightInd w:val="0"/>
        <w:spacing w:after="0" w:line="240" w:lineRule="auto"/>
        <w:jc w:val="both"/>
        <w:rPr>
          <w:rFonts w:ascii="Arial Narrow" w:hAnsi="Arial Narrow" w:cs="Calibri"/>
          <w:sz w:val="12"/>
          <w:szCs w:val="20"/>
          <w:highlight w:val="yellow"/>
        </w:rPr>
      </w:pPr>
    </w:p>
    <w:p w14:paraId="793B4A4A" w14:textId="118C8C9A" w:rsidR="00F017E9" w:rsidRPr="00D151D9" w:rsidRDefault="0060470A" w:rsidP="002D426D">
      <w:pPr>
        <w:autoSpaceDE w:val="0"/>
        <w:autoSpaceDN w:val="0"/>
        <w:adjustRightInd w:val="0"/>
        <w:spacing w:after="0" w:line="240" w:lineRule="auto"/>
        <w:jc w:val="both"/>
        <w:rPr>
          <w:rFonts w:ascii="Arial Narrow" w:hAnsi="Arial Narrow" w:cs="Calibri"/>
          <w:sz w:val="20"/>
          <w:szCs w:val="20"/>
          <w:highlight w:val="yellow"/>
        </w:rPr>
      </w:pPr>
      <w:r w:rsidRPr="00D151D9">
        <w:rPr>
          <w:rFonts w:ascii="Arial Narrow" w:hAnsi="Arial Narrow" w:cs="Calibri"/>
          <w:noProof/>
          <w:sz w:val="20"/>
          <w:szCs w:val="20"/>
          <w:highlight w:val="yellow"/>
          <w:lang w:eastAsia="fr-FR"/>
        </w:rPr>
        <mc:AlternateContent>
          <mc:Choice Requires="wps">
            <w:drawing>
              <wp:anchor distT="0" distB="0" distL="114300" distR="114300" simplePos="0" relativeHeight="251833344" behindDoc="0" locked="0" layoutInCell="1" allowOverlap="1" wp14:anchorId="793B5431" wp14:editId="4C144797">
                <wp:simplePos x="0" y="0"/>
                <wp:positionH relativeFrom="column">
                  <wp:posOffset>86995</wp:posOffset>
                </wp:positionH>
                <wp:positionV relativeFrom="paragraph">
                  <wp:posOffset>99060</wp:posOffset>
                </wp:positionV>
                <wp:extent cx="1272540" cy="818515"/>
                <wp:effectExtent l="0" t="1588" r="2223" b="2222"/>
                <wp:wrapNone/>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72540" cy="818515"/>
                        </a:xfrm>
                        <a:prstGeom prst="rect">
                          <a:avLst/>
                        </a:prstGeom>
                        <a:solidFill>
                          <a:schemeClr val="accent6">
                            <a:lumMod val="60000"/>
                            <a:lumOff val="40000"/>
                          </a:schemeClr>
                        </a:solidFill>
                        <a:ln w="9525">
                          <a:noFill/>
                          <a:miter lim="800000"/>
                          <a:headEnd/>
                          <a:tailEnd/>
                        </a:ln>
                      </wps:spPr>
                      <wps:txbx>
                        <w:txbxContent>
                          <w:p w14:paraId="793B5563" w14:textId="3060DE7C" w:rsidR="00B21D24" w:rsidRPr="00D151D9" w:rsidRDefault="00B21D24" w:rsidP="00FC265F">
                            <w:pPr>
                              <w:spacing w:before="120" w:after="0" w:line="240" w:lineRule="auto"/>
                              <w:ind w:left="-142" w:right="-204"/>
                              <w:jc w:val="center"/>
                              <w:rPr>
                                <w:rFonts w:ascii="Arial Narrow" w:hAnsi="Arial Narrow"/>
                                <w:b/>
                              </w:rPr>
                            </w:pPr>
                            <w:r>
                              <w:rPr>
                                <w:rFonts w:ascii="Arial Narrow" w:hAnsi="Arial Narrow"/>
                                <w:b/>
                              </w:rPr>
                              <w:t>Septembre à  octobre 2021</w:t>
                            </w:r>
                            <w:r w:rsidRPr="00D151D9">
                              <w:rPr>
                                <w:rFonts w:ascii="Arial Narrow" w:hAnsi="Arial Narrow"/>
                                <w:b/>
                              </w:rPr>
                              <w:t xml:space="preserve"> :</w:t>
                            </w:r>
                          </w:p>
                          <w:p w14:paraId="793B5564" w14:textId="77777777" w:rsidR="00B21D24" w:rsidRPr="00D151D9" w:rsidRDefault="00B21D24" w:rsidP="00FC265F">
                            <w:pPr>
                              <w:spacing w:after="0" w:line="240" w:lineRule="auto"/>
                              <w:ind w:left="-142" w:right="-205"/>
                              <w:jc w:val="center"/>
                              <w:rPr>
                                <w:rFonts w:ascii="Arial Narrow" w:hAnsi="Arial Narrow"/>
                              </w:rPr>
                            </w:pPr>
                            <w:r w:rsidRPr="00D151D9">
                              <w:rPr>
                                <w:rFonts w:ascii="Arial Narrow" w:hAnsi="Arial Narrow"/>
                              </w:rPr>
                              <w:t>Mise en place du dispositif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6.85pt;margin-top:7.8pt;width:100.2pt;height:64.45pt;rotation:-9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" fillcolor="#fabf8f [1945]" stroked="f">
                <v:textbox>
                  <w:txbxContent>
                    <w:p w14:paraId="793B5563" w14:textId="3060DE7C" w:rsidR="00B21D24" w:rsidRPr="00D151D9" w:rsidRDefault="00B21D24" w:rsidP="00FC265F">
                      <w:pPr>
                        <w:spacing w:before="120" w:after="0" w:line="240" w:lineRule="auto"/>
                        <w:ind w:left="-142" w:right="-204"/>
                        <w:jc w:val="center"/>
                        <w:rPr>
                          <w:rFonts w:ascii="Arial Narrow" w:hAnsi="Arial Narrow"/>
                          <w:b/>
                        </w:rPr>
                      </w:pPr>
                      <w:r>
                        <w:rPr>
                          <w:rFonts w:ascii="Arial Narrow" w:hAnsi="Arial Narrow"/>
                          <w:b/>
                        </w:rPr>
                        <w:t>Septembre à  octobre 2021</w:t>
                      </w:r>
                      <w:r w:rsidRPr="00D151D9">
                        <w:rPr>
                          <w:rFonts w:ascii="Arial Narrow" w:hAnsi="Arial Narrow"/>
                          <w:b/>
                        </w:rPr>
                        <w:t xml:space="preserve"> :</w:t>
                      </w:r>
                    </w:p>
                    <w:p w14:paraId="793B5564" w14:textId="77777777" w:rsidR="00B21D24" w:rsidRPr="00D151D9" w:rsidRDefault="00B21D24" w:rsidP="00FC265F">
                      <w:pPr>
                        <w:spacing w:after="0" w:line="240" w:lineRule="auto"/>
                        <w:ind w:left="-142" w:right="-205"/>
                        <w:jc w:val="center"/>
                        <w:rPr>
                          <w:rFonts w:ascii="Arial Narrow" w:hAnsi="Arial Narrow"/>
                        </w:rPr>
                      </w:pPr>
                      <w:r w:rsidRPr="00D151D9">
                        <w:rPr>
                          <w:rFonts w:ascii="Arial Narrow" w:hAnsi="Arial Narrow"/>
                        </w:rPr>
                        <w:t>Mise en place du dispositif</w:t>
                      </w:r>
                    </w:p>
                  </w:txbxContent>
                </v:textbox>
              </v:shape>
            </w:pict>
          </mc:Fallback>
        </mc:AlternateContent>
      </w:r>
    </w:p>
    <w:p w14:paraId="793B4A4B" w14:textId="4C311201"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4C"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4D"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4E"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4F"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0"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1" w14:textId="28F62F4C"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2" w14:textId="4C10736E" w:rsidR="00F017E9" w:rsidRPr="00D151D9" w:rsidRDefault="0060470A" w:rsidP="002D426D">
      <w:pPr>
        <w:autoSpaceDE w:val="0"/>
        <w:autoSpaceDN w:val="0"/>
        <w:adjustRightInd w:val="0"/>
        <w:spacing w:after="0" w:line="240" w:lineRule="auto"/>
        <w:jc w:val="both"/>
        <w:rPr>
          <w:rFonts w:ascii="Arial Narrow" w:hAnsi="Arial Narrow" w:cs="Calibri"/>
          <w:sz w:val="20"/>
          <w:szCs w:val="20"/>
          <w:highlight w:val="yellow"/>
        </w:rPr>
      </w:pPr>
      <w:r w:rsidRPr="006B00CD">
        <w:rPr>
          <w:noProof/>
          <w:highlight w:val="yellow"/>
          <w:lang w:eastAsia="fr-FR"/>
        </w:rPr>
        <mc:AlternateContent>
          <mc:Choice Requires="wps">
            <w:drawing>
              <wp:anchor distT="0" distB="0" distL="114300" distR="114300" simplePos="0" relativeHeight="251819008" behindDoc="0" locked="0" layoutInCell="1" allowOverlap="1" wp14:anchorId="793B5433" wp14:editId="410B4CE3">
                <wp:simplePos x="0" y="0"/>
                <wp:positionH relativeFrom="column">
                  <wp:posOffset>-1557338</wp:posOffset>
                </wp:positionH>
                <wp:positionV relativeFrom="paragraph">
                  <wp:posOffset>26670</wp:posOffset>
                </wp:positionV>
                <wp:extent cx="4542155" cy="1765300"/>
                <wp:effectExtent l="73978" t="21272" r="103822" b="46673"/>
                <wp:wrapNone/>
                <wp:docPr id="27" name="Flèche droite 27"/>
                <wp:cNvGraphicFramePr/>
                <a:graphic xmlns:a="http://schemas.openxmlformats.org/drawingml/2006/main">
                  <a:graphicData uri="http://schemas.microsoft.com/office/word/2010/wordprocessingShape">
                    <wps:wsp>
                      <wps:cNvSpPr/>
                      <wps:spPr>
                        <a:xfrm rot="5400000">
                          <a:off x="0" y="0"/>
                          <a:ext cx="4542155" cy="1765300"/>
                        </a:xfrm>
                        <a:prstGeom prst="rightArrow">
                          <a:avLst>
                            <a:gd name="adj1" fmla="val 50000"/>
                            <a:gd name="adj2" fmla="val 17568"/>
                          </a:avLst>
                        </a:prstGeom>
                        <a:solidFill>
                          <a:sysClr val="window" lastClr="FFFFFF"/>
                        </a:solidFill>
                        <a:ln w="34925" cap="flat" cmpd="sng" algn="ctr">
                          <a:solidFill>
                            <a:srgbClr val="495E6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7" o:spid="_x0000_s1026" type="#_x0000_t13" style="position:absolute;margin-left:-122.65pt;margin-top:2.1pt;width:357.65pt;height:139pt;rotation:9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" adj="20125" fillcolor="window" strokecolor="#495e6f" strokeweight="2.75pt"/>
            </w:pict>
          </mc:Fallback>
        </mc:AlternateContent>
      </w:r>
    </w:p>
    <w:p w14:paraId="793B4A53" w14:textId="6DCFDC4F" w:rsidR="00F017E9" w:rsidRPr="00D151D9" w:rsidRDefault="0060470A" w:rsidP="002D426D">
      <w:pPr>
        <w:autoSpaceDE w:val="0"/>
        <w:autoSpaceDN w:val="0"/>
        <w:adjustRightInd w:val="0"/>
        <w:spacing w:after="0" w:line="240" w:lineRule="auto"/>
        <w:jc w:val="both"/>
        <w:rPr>
          <w:rFonts w:ascii="Arial Narrow" w:hAnsi="Arial Narrow" w:cs="Calibri"/>
          <w:sz w:val="20"/>
          <w:szCs w:val="20"/>
          <w:highlight w:val="yellow"/>
        </w:rPr>
      </w:pPr>
      <w:r w:rsidRPr="006B00CD">
        <w:rPr>
          <w:rFonts w:ascii="Calibri" w:hAnsi="Calibri" w:cs="Calibri"/>
          <w:noProof/>
          <w:sz w:val="20"/>
          <w:szCs w:val="20"/>
          <w:highlight w:val="yellow"/>
          <w:lang w:eastAsia="fr-FR"/>
        </w:rPr>
        <mc:AlternateContent>
          <mc:Choice Requires="wps">
            <w:drawing>
              <wp:anchor distT="0" distB="0" distL="114300" distR="114300" simplePos="0" relativeHeight="251827200" behindDoc="0" locked="0" layoutInCell="1" allowOverlap="1" wp14:anchorId="793B5435" wp14:editId="699182EB">
                <wp:simplePos x="0" y="0"/>
                <wp:positionH relativeFrom="column">
                  <wp:posOffset>27781</wp:posOffset>
                </wp:positionH>
                <wp:positionV relativeFrom="paragraph">
                  <wp:posOffset>117634</wp:posOffset>
                </wp:positionV>
                <wp:extent cx="1401445" cy="834708"/>
                <wp:effectExtent l="0" t="2222" r="6032" b="6033"/>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1401445" cy="834708"/>
                        </a:xfrm>
                        <a:prstGeom prst="rect">
                          <a:avLst/>
                        </a:prstGeom>
                        <a:solidFill>
                          <a:schemeClr val="accent4">
                            <a:lumMod val="60000"/>
                            <a:lumOff val="40000"/>
                          </a:schemeClr>
                        </a:solidFill>
                        <a:ln w="9525">
                          <a:noFill/>
                          <a:miter lim="800000"/>
                          <a:headEnd/>
                          <a:tailEnd/>
                        </a:ln>
                      </wps:spPr>
                      <wps:txbx>
                        <w:txbxContent>
                          <w:p w14:paraId="793B5565" w14:textId="67FF6FE6" w:rsidR="00B21D24" w:rsidRPr="00D151D9" w:rsidRDefault="00B21D24" w:rsidP="001453D4">
                            <w:pPr>
                              <w:spacing w:before="120" w:after="0" w:line="240" w:lineRule="auto"/>
                              <w:ind w:left="-142" w:right="-204"/>
                              <w:jc w:val="center"/>
                              <w:rPr>
                                <w:rFonts w:ascii="Arial Narrow" w:hAnsi="Arial Narrow"/>
                                <w:b/>
                              </w:rPr>
                            </w:pPr>
                            <w:r w:rsidRPr="00D151D9">
                              <w:rPr>
                                <w:rFonts w:ascii="Arial Narrow" w:hAnsi="Arial Narrow"/>
                                <w:b/>
                              </w:rPr>
                              <w:t>Novembre 20</w:t>
                            </w:r>
                            <w:r>
                              <w:rPr>
                                <w:rFonts w:ascii="Arial Narrow" w:hAnsi="Arial Narrow"/>
                                <w:b/>
                              </w:rPr>
                              <w:t>21 à avril 2022</w:t>
                            </w:r>
                            <w:r w:rsidRPr="00D151D9">
                              <w:rPr>
                                <w:rFonts w:ascii="Arial Narrow" w:hAnsi="Arial Narrow"/>
                                <w:b/>
                              </w:rPr>
                              <w:t xml:space="preserve"> :</w:t>
                            </w:r>
                          </w:p>
                          <w:p w14:paraId="793B5566" w14:textId="77777777" w:rsidR="00B21D24" w:rsidRPr="00D151D9" w:rsidRDefault="00B21D24" w:rsidP="00580B9F">
                            <w:pPr>
                              <w:spacing w:after="0" w:line="240" w:lineRule="auto"/>
                              <w:ind w:left="-142" w:right="-204"/>
                              <w:jc w:val="center"/>
                              <w:rPr>
                                <w:rFonts w:ascii="Arial Narrow" w:hAnsi="Arial Narrow"/>
                              </w:rPr>
                            </w:pPr>
                            <w:r w:rsidRPr="00D151D9">
                              <w:rPr>
                                <w:rFonts w:ascii="Arial Narrow" w:hAnsi="Arial Narrow"/>
                              </w:rPr>
                              <w:t xml:space="preserve">Mise en œuvre du projet </w:t>
                            </w:r>
                          </w:p>
                          <w:p w14:paraId="793B5567" w14:textId="77777777" w:rsidR="00B21D24" w:rsidRDefault="00B21D24" w:rsidP="00F46150">
                            <w:pPr>
                              <w:ind w:left="-142" w:right="-205"/>
                              <w:jc w:val="center"/>
                            </w:pPr>
                            <w:proofErr w:type="gramStart"/>
                            <w:r w:rsidRPr="00D151D9">
                              <w:rPr>
                                <w:rFonts w:ascii="Arial Narrow" w:hAnsi="Arial Narrow"/>
                              </w:rPr>
                              <w:t>et</w:t>
                            </w:r>
                            <w:proofErr w:type="gramEnd"/>
                            <w:r w:rsidRPr="00D151D9">
                              <w:rPr>
                                <w:rFonts w:ascii="Arial Narrow" w:hAnsi="Arial Narrow"/>
                              </w:rPr>
                              <w:t xml:space="preserve"> </w:t>
                            </w:r>
                            <w:r>
                              <w:rPr>
                                <w:rFonts w:ascii="Arial Narrow" w:hAnsi="Arial Narrow"/>
                              </w:rPr>
                              <w:t xml:space="preserve">des </w:t>
                            </w:r>
                            <w:r w:rsidRPr="00D151D9">
                              <w:rPr>
                                <w:rFonts w:ascii="Arial Narrow" w:hAnsi="Arial Narrow"/>
                              </w:rPr>
                              <w:t xml:space="preserve">actions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2pt;margin-top:9.25pt;width:110.35pt;height:65.75pt;rotation:90;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" fillcolor="#b2a1c7 [1943]" stroked="f">
                <v:textbox>
                  <w:txbxContent>
                    <w:p w14:paraId="793B5565" w14:textId="67FF6FE6" w:rsidR="00B21D24" w:rsidRPr="00D151D9" w:rsidRDefault="00B21D24" w:rsidP="001453D4">
                      <w:pPr>
                        <w:spacing w:before="120" w:after="0" w:line="240" w:lineRule="auto"/>
                        <w:ind w:left="-142" w:right="-204"/>
                        <w:jc w:val="center"/>
                        <w:rPr>
                          <w:rFonts w:ascii="Arial Narrow" w:hAnsi="Arial Narrow"/>
                          <w:b/>
                        </w:rPr>
                      </w:pPr>
                      <w:r w:rsidRPr="00D151D9">
                        <w:rPr>
                          <w:rFonts w:ascii="Arial Narrow" w:hAnsi="Arial Narrow"/>
                          <w:b/>
                        </w:rPr>
                        <w:t>Novembre 20</w:t>
                      </w:r>
                      <w:r>
                        <w:rPr>
                          <w:rFonts w:ascii="Arial Narrow" w:hAnsi="Arial Narrow"/>
                          <w:b/>
                        </w:rPr>
                        <w:t>21 à avril 2022</w:t>
                      </w:r>
                      <w:r w:rsidRPr="00D151D9">
                        <w:rPr>
                          <w:rFonts w:ascii="Arial Narrow" w:hAnsi="Arial Narrow"/>
                          <w:b/>
                        </w:rPr>
                        <w:t xml:space="preserve"> :</w:t>
                      </w:r>
                    </w:p>
                    <w:p w14:paraId="793B5566" w14:textId="77777777" w:rsidR="00B21D24" w:rsidRPr="00D151D9" w:rsidRDefault="00B21D24" w:rsidP="00580B9F">
                      <w:pPr>
                        <w:spacing w:after="0" w:line="240" w:lineRule="auto"/>
                        <w:ind w:left="-142" w:right="-204"/>
                        <w:jc w:val="center"/>
                        <w:rPr>
                          <w:rFonts w:ascii="Arial Narrow" w:hAnsi="Arial Narrow"/>
                        </w:rPr>
                      </w:pPr>
                      <w:r w:rsidRPr="00D151D9">
                        <w:rPr>
                          <w:rFonts w:ascii="Arial Narrow" w:hAnsi="Arial Narrow"/>
                        </w:rPr>
                        <w:t xml:space="preserve">Mise en œuvre du projet </w:t>
                      </w:r>
                    </w:p>
                    <w:p w14:paraId="793B5567" w14:textId="77777777" w:rsidR="00B21D24" w:rsidRDefault="00B21D24" w:rsidP="00F46150">
                      <w:pPr>
                        <w:ind w:left="-142" w:right="-205"/>
                        <w:jc w:val="center"/>
                      </w:pPr>
                      <w:proofErr w:type="gramStart"/>
                      <w:r w:rsidRPr="00D151D9">
                        <w:rPr>
                          <w:rFonts w:ascii="Arial Narrow" w:hAnsi="Arial Narrow"/>
                        </w:rPr>
                        <w:t>et</w:t>
                      </w:r>
                      <w:proofErr w:type="gramEnd"/>
                      <w:r w:rsidRPr="00D151D9">
                        <w:rPr>
                          <w:rFonts w:ascii="Arial Narrow" w:hAnsi="Arial Narrow"/>
                        </w:rPr>
                        <w:t xml:space="preserve"> </w:t>
                      </w:r>
                      <w:r>
                        <w:rPr>
                          <w:rFonts w:ascii="Arial Narrow" w:hAnsi="Arial Narrow"/>
                        </w:rPr>
                        <w:t xml:space="preserve">des </w:t>
                      </w:r>
                      <w:r w:rsidRPr="00D151D9">
                        <w:rPr>
                          <w:rFonts w:ascii="Arial Narrow" w:hAnsi="Arial Narrow"/>
                        </w:rPr>
                        <w:t xml:space="preserve">actions </w:t>
                      </w:r>
                    </w:p>
                  </w:txbxContent>
                </v:textbox>
              </v:shape>
            </w:pict>
          </mc:Fallback>
        </mc:AlternateContent>
      </w:r>
    </w:p>
    <w:p w14:paraId="793B4A54" w14:textId="2C41A7D2"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5"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6"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7" w14:textId="77777777" w:rsidR="00F017E9" w:rsidRPr="00D151D9" w:rsidRDefault="00F017E9" w:rsidP="002D426D">
      <w:pPr>
        <w:autoSpaceDE w:val="0"/>
        <w:autoSpaceDN w:val="0"/>
        <w:adjustRightInd w:val="0"/>
        <w:spacing w:after="0" w:line="240" w:lineRule="auto"/>
        <w:jc w:val="both"/>
        <w:rPr>
          <w:rFonts w:ascii="Arial Narrow" w:hAnsi="Arial Narrow" w:cs="Calibri"/>
          <w:sz w:val="20"/>
          <w:szCs w:val="20"/>
          <w:highlight w:val="yellow"/>
        </w:rPr>
      </w:pPr>
    </w:p>
    <w:p w14:paraId="793B4A58"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9"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A"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B"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C"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D" w14:textId="03AD0670" w:rsidR="00F017E9" w:rsidRPr="006B00CD" w:rsidRDefault="0060470A" w:rsidP="002D426D">
      <w:pPr>
        <w:autoSpaceDE w:val="0"/>
        <w:autoSpaceDN w:val="0"/>
        <w:adjustRightInd w:val="0"/>
        <w:spacing w:after="0" w:line="240" w:lineRule="auto"/>
        <w:jc w:val="both"/>
        <w:rPr>
          <w:rFonts w:ascii="Calibri" w:hAnsi="Calibri" w:cs="Calibri"/>
          <w:sz w:val="20"/>
          <w:szCs w:val="20"/>
          <w:highlight w:val="yellow"/>
        </w:rPr>
      </w:pPr>
      <w:r w:rsidRPr="006B00CD">
        <w:rPr>
          <w:rFonts w:ascii="Calibri" w:hAnsi="Calibri" w:cs="Calibri"/>
          <w:noProof/>
          <w:sz w:val="20"/>
          <w:szCs w:val="20"/>
          <w:highlight w:val="yellow"/>
          <w:lang w:eastAsia="fr-FR"/>
        </w:rPr>
        <mc:AlternateContent>
          <mc:Choice Requires="wps">
            <w:drawing>
              <wp:anchor distT="0" distB="0" distL="114300" distR="114300" simplePos="0" relativeHeight="251831296" behindDoc="0" locked="0" layoutInCell="1" allowOverlap="1" wp14:anchorId="793B5437" wp14:editId="0E586523">
                <wp:simplePos x="0" y="0"/>
                <wp:positionH relativeFrom="column">
                  <wp:posOffset>23496</wp:posOffset>
                </wp:positionH>
                <wp:positionV relativeFrom="paragraph">
                  <wp:posOffset>28574</wp:posOffset>
                </wp:positionV>
                <wp:extent cx="1409700" cy="828675"/>
                <wp:effectExtent l="4762" t="0" r="4763" b="4762"/>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09700" cy="828675"/>
                        </a:xfrm>
                        <a:prstGeom prst="rect">
                          <a:avLst/>
                        </a:prstGeom>
                        <a:solidFill>
                          <a:schemeClr val="accent5">
                            <a:lumMod val="60000"/>
                            <a:lumOff val="40000"/>
                          </a:schemeClr>
                        </a:solidFill>
                        <a:ln w="9525">
                          <a:noFill/>
                          <a:miter lim="800000"/>
                          <a:headEnd/>
                          <a:tailEnd/>
                        </a:ln>
                      </wps:spPr>
                      <wps:txbx>
                        <w:txbxContent>
                          <w:p w14:paraId="793B5568" w14:textId="4E779708" w:rsidR="00B21D24" w:rsidRPr="00D151D9" w:rsidRDefault="00B21D24" w:rsidP="002816F0">
                            <w:pPr>
                              <w:spacing w:before="120" w:after="0" w:line="240" w:lineRule="auto"/>
                              <w:ind w:right="-204" w:hanging="142"/>
                              <w:jc w:val="center"/>
                              <w:rPr>
                                <w:rFonts w:ascii="Arial Narrow" w:hAnsi="Arial Narrow"/>
                                <w:b/>
                              </w:rPr>
                            </w:pPr>
                            <w:r w:rsidRPr="00D151D9">
                              <w:rPr>
                                <w:rFonts w:ascii="Arial Narrow" w:hAnsi="Arial Narrow"/>
                                <w:b/>
                              </w:rPr>
                              <w:t>Mai à juin 20</w:t>
                            </w:r>
                            <w:r>
                              <w:rPr>
                                <w:rFonts w:ascii="Arial Narrow" w:hAnsi="Arial Narrow"/>
                                <w:b/>
                              </w:rPr>
                              <w:t>22</w:t>
                            </w:r>
                            <w:r w:rsidRPr="00D151D9">
                              <w:rPr>
                                <w:rFonts w:ascii="Arial Narrow" w:hAnsi="Arial Narrow"/>
                                <w:b/>
                              </w:rPr>
                              <w:t> :</w:t>
                            </w:r>
                          </w:p>
                          <w:p w14:paraId="793B5569" w14:textId="77777777" w:rsidR="00B21D24" w:rsidRPr="00D151D9" w:rsidRDefault="00B21D24" w:rsidP="00580B9F">
                            <w:pPr>
                              <w:spacing w:after="0" w:line="240" w:lineRule="auto"/>
                              <w:ind w:left="-142" w:right="-240" w:hanging="142"/>
                              <w:jc w:val="center"/>
                              <w:rPr>
                                <w:rFonts w:ascii="Arial Narrow" w:hAnsi="Arial Narrow"/>
                              </w:rPr>
                            </w:pPr>
                            <w:r>
                              <w:rPr>
                                <w:rFonts w:ascii="Arial Narrow" w:hAnsi="Arial Narrow"/>
                              </w:rPr>
                              <w:t>Bilan de l’année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85pt;margin-top:2.25pt;width:111pt;height:65.25pt;rotation:-9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" fillcolor="#92cddc [1944]" stroked="f">
                <v:textbox>
                  <w:txbxContent>
                    <w:p w14:paraId="793B5568" w14:textId="4E779708" w:rsidR="00B21D24" w:rsidRPr="00D151D9" w:rsidRDefault="00B21D24" w:rsidP="002816F0">
                      <w:pPr>
                        <w:spacing w:before="120" w:after="0" w:line="240" w:lineRule="auto"/>
                        <w:ind w:right="-204" w:hanging="142"/>
                        <w:jc w:val="center"/>
                        <w:rPr>
                          <w:rFonts w:ascii="Arial Narrow" w:hAnsi="Arial Narrow"/>
                          <w:b/>
                        </w:rPr>
                      </w:pPr>
                      <w:r w:rsidRPr="00D151D9">
                        <w:rPr>
                          <w:rFonts w:ascii="Arial Narrow" w:hAnsi="Arial Narrow"/>
                          <w:b/>
                        </w:rPr>
                        <w:t>Mai à juin 20</w:t>
                      </w:r>
                      <w:r>
                        <w:rPr>
                          <w:rFonts w:ascii="Arial Narrow" w:hAnsi="Arial Narrow"/>
                          <w:b/>
                        </w:rPr>
                        <w:t>22</w:t>
                      </w:r>
                      <w:r w:rsidRPr="00D151D9">
                        <w:rPr>
                          <w:rFonts w:ascii="Arial Narrow" w:hAnsi="Arial Narrow"/>
                          <w:b/>
                        </w:rPr>
                        <w:t> :</w:t>
                      </w:r>
                    </w:p>
                    <w:p w14:paraId="793B5569" w14:textId="77777777" w:rsidR="00B21D24" w:rsidRPr="00D151D9" w:rsidRDefault="00B21D24" w:rsidP="00580B9F">
                      <w:pPr>
                        <w:spacing w:after="0" w:line="240" w:lineRule="auto"/>
                        <w:ind w:left="-142" w:right="-240" w:hanging="142"/>
                        <w:jc w:val="center"/>
                        <w:rPr>
                          <w:rFonts w:ascii="Arial Narrow" w:hAnsi="Arial Narrow"/>
                        </w:rPr>
                      </w:pPr>
                      <w:r>
                        <w:rPr>
                          <w:rFonts w:ascii="Arial Narrow" w:hAnsi="Arial Narrow"/>
                        </w:rPr>
                        <w:t>Bilan de l’année</w:t>
                      </w:r>
                    </w:p>
                  </w:txbxContent>
                </v:textbox>
              </v:shape>
            </w:pict>
          </mc:Fallback>
        </mc:AlternateContent>
      </w:r>
    </w:p>
    <w:p w14:paraId="793B4A5E" w14:textId="05A0C4DD"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5F"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0"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1"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2"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3"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4"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5"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6"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7" w14:textId="77777777" w:rsidR="00F017E9" w:rsidRPr="006B00CD" w:rsidRDefault="00F017E9" w:rsidP="002D426D">
      <w:pPr>
        <w:autoSpaceDE w:val="0"/>
        <w:autoSpaceDN w:val="0"/>
        <w:adjustRightInd w:val="0"/>
        <w:spacing w:after="0" w:line="240" w:lineRule="auto"/>
        <w:jc w:val="both"/>
        <w:rPr>
          <w:rFonts w:ascii="Calibri" w:hAnsi="Calibri" w:cs="Calibri"/>
          <w:sz w:val="20"/>
          <w:szCs w:val="20"/>
          <w:highlight w:val="yellow"/>
        </w:rPr>
      </w:pPr>
    </w:p>
    <w:p w14:paraId="793B4A68"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9"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A"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B"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C" w14:textId="77777777" w:rsidR="00F017E9" w:rsidRDefault="0012162F" w:rsidP="002D426D">
      <w:pPr>
        <w:autoSpaceDE w:val="0"/>
        <w:autoSpaceDN w:val="0"/>
        <w:adjustRightInd w:val="0"/>
        <w:spacing w:after="0" w:line="240" w:lineRule="auto"/>
        <w:jc w:val="both"/>
        <w:rPr>
          <w:rFonts w:ascii="Calibri" w:hAnsi="Calibri" w:cs="Calibri"/>
          <w:sz w:val="20"/>
          <w:szCs w:val="20"/>
        </w:rPr>
      </w:pPr>
      <w:r>
        <w:rPr>
          <w:rFonts w:ascii="Calibri" w:hAnsi="Calibri" w:cs="Calibri"/>
          <w:noProof/>
          <w:sz w:val="20"/>
          <w:szCs w:val="20"/>
          <w:lang w:eastAsia="fr-FR"/>
        </w:rPr>
        <w:drawing>
          <wp:anchor distT="0" distB="0" distL="114300" distR="114300" simplePos="0" relativeHeight="251917312" behindDoc="0" locked="0" layoutInCell="1" allowOverlap="1" wp14:anchorId="793B5439" wp14:editId="702CBB8A">
            <wp:simplePos x="0" y="0"/>
            <wp:positionH relativeFrom="column">
              <wp:posOffset>3491865</wp:posOffset>
            </wp:positionH>
            <wp:positionV relativeFrom="paragraph">
              <wp:posOffset>13970</wp:posOffset>
            </wp:positionV>
            <wp:extent cx="2438400" cy="1828800"/>
            <wp:effectExtent l="0" t="0" r="0" b="0"/>
            <wp:wrapSquare wrapText="bothSides"/>
            <wp:docPr id="1" name="Image 1" descr="M:\DEJ\SERVICE INNOVATION\DISPOSITIFS SERVICE INNOVATION\ENS &amp; BIODIVERSITE\ANNÉE 2019-2020\REUNION PRESENTATION 271119\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EJ\SERVICE INNOVATION\DISPOSITIFS SERVICE INNOVATION\ENS &amp; BIODIVERSITE\ANNÉE 2019-2020\REUNION PRESENTATION 271119\photo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B4A6D"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E"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6F" w14:textId="77777777" w:rsidR="00F017E9" w:rsidRDefault="00F017E9" w:rsidP="0012162F">
      <w:pPr>
        <w:autoSpaceDE w:val="0"/>
        <w:autoSpaceDN w:val="0"/>
        <w:adjustRightInd w:val="0"/>
        <w:spacing w:after="0" w:line="240" w:lineRule="auto"/>
        <w:jc w:val="center"/>
        <w:rPr>
          <w:rFonts w:ascii="Calibri" w:hAnsi="Calibri" w:cs="Calibri"/>
          <w:sz w:val="20"/>
          <w:szCs w:val="20"/>
        </w:rPr>
      </w:pPr>
    </w:p>
    <w:p w14:paraId="793B4A70"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1"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2"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3"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4"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5"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6"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7"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8"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9"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A"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B"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C" w14:textId="77777777" w:rsidR="00F017E9" w:rsidRDefault="00F017E9" w:rsidP="002D426D">
      <w:pPr>
        <w:autoSpaceDE w:val="0"/>
        <w:autoSpaceDN w:val="0"/>
        <w:adjustRightInd w:val="0"/>
        <w:spacing w:after="0" w:line="240" w:lineRule="auto"/>
        <w:jc w:val="both"/>
        <w:rPr>
          <w:rFonts w:ascii="Calibri" w:hAnsi="Calibri" w:cs="Calibri"/>
          <w:sz w:val="20"/>
          <w:szCs w:val="20"/>
        </w:rPr>
      </w:pPr>
    </w:p>
    <w:p w14:paraId="793B4A7D" w14:textId="77777777" w:rsidR="009447B9" w:rsidRDefault="009447B9" w:rsidP="002D426D">
      <w:pPr>
        <w:autoSpaceDE w:val="0"/>
        <w:autoSpaceDN w:val="0"/>
        <w:adjustRightInd w:val="0"/>
        <w:spacing w:after="0" w:line="240" w:lineRule="auto"/>
        <w:jc w:val="both"/>
        <w:rPr>
          <w:rFonts w:ascii="Calibri" w:hAnsi="Calibri" w:cs="Calibri"/>
          <w:sz w:val="20"/>
          <w:szCs w:val="20"/>
        </w:rPr>
      </w:pPr>
    </w:p>
    <w:p w14:paraId="793B4A7E" w14:textId="77777777" w:rsidR="009447B9" w:rsidRDefault="009447B9" w:rsidP="002D426D">
      <w:pPr>
        <w:autoSpaceDE w:val="0"/>
        <w:autoSpaceDN w:val="0"/>
        <w:adjustRightInd w:val="0"/>
        <w:spacing w:after="0" w:line="240" w:lineRule="auto"/>
        <w:jc w:val="both"/>
        <w:rPr>
          <w:rFonts w:ascii="Calibri" w:hAnsi="Calibri" w:cs="Calibri"/>
          <w:sz w:val="20"/>
          <w:szCs w:val="20"/>
        </w:rPr>
      </w:pPr>
    </w:p>
    <w:p w14:paraId="793B4A7F" w14:textId="77777777" w:rsidR="00A015FB" w:rsidRDefault="00A015FB" w:rsidP="002D426D">
      <w:pPr>
        <w:autoSpaceDE w:val="0"/>
        <w:autoSpaceDN w:val="0"/>
        <w:adjustRightInd w:val="0"/>
        <w:spacing w:after="0" w:line="240" w:lineRule="auto"/>
        <w:jc w:val="both"/>
        <w:rPr>
          <w:rFonts w:ascii="Calibri" w:hAnsi="Calibri" w:cs="Calibri"/>
          <w:sz w:val="20"/>
          <w:szCs w:val="20"/>
        </w:rPr>
      </w:pPr>
    </w:p>
    <w:p w14:paraId="793B4A80" w14:textId="77777777" w:rsidR="004437F5" w:rsidRDefault="004437F5" w:rsidP="002D426D">
      <w:pPr>
        <w:autoSpaceDE w:val="0"/>
        <w:autoSpaceDN w:val="0"/>
        <w:adjustRightInd w:val="0"/>
        <w:spacing w:after="0" w:line="240" w:lineRule="auto"/>
        <w:jc w:val="both"/>
        <w:rPr>
          <w:rFonts w:ascii="Calibri" w:hAnsi="Calibri" w:cs="Calibri"/>
          <w:sz w:val="20"/>
          <w:szCs w:val="20"/>
        </w:rPr>
      </w:pPr>
    </w:p>
    <w:p w14:paraId="793B4A81" w14:textId="77777777" w:rsidR="003E76E2" w:rsidRDefault="003E76E2">
      <w:pPr>
        <w:rPr>
          <w:rFonts w:ascii="Calibri" w:hAnsi="Calibri" w:cs="Calibri"/>
          <w:sz w:val="20"/>
          <w:szCs w:val="20"/>
        </w:rPr>
      </w:pPr>
      <w:r>
        <w:rPr>
          <w:rFonts w:ascii="Calibri" w:hAnsi="Calibri" w:cs="Calibri"/>
          <w:sz w:val="20"/>
          <w:szCs w:val="20"/>
        </w:rPr>
        <w:br w:type="page"/>
      </w:r>
    </w:p>
    <w:p w14:paraId="793B4A82" w14:textId="77777777" w:rsidR="002D426D" w:rsidRPr="003E76E2" w:rsidRDefault="002D426D" w:rsidP="00513995">
      <w:pPr>
        <w:pStyle w:val="Titre1"/>
      </w:pPr>
      <w:bookmarkStart w:id="15" w:name="_Toc61519157"/>
      <w:r w:rsidRPr="003E76E2">
        <w:t xml:space="preserve">Modalités </w:t>
      </w:r>
      <w:r w:rsidR="006B00CD" w:rsidRPr="003E76E2">
        <w:t>financières</w:t>
      </w:r>
      <w:bookmarkEnd w:id="15"/>
    </w:p>
    <w:p w14:paraId="793B4A83" w14:textId="77777777" w:rsidR="006B00CD" w:rsidRPr="00C14942" w:rsidRDefault="006B00CD" w:rsidP="006B00CD">
      <w:pPr>
        <w:spacing w:after="0" w:line="240" w:lineRule="auto"/>
        <w:jc w:val="both"/>
        <w:rPr>
          <w:rFonts w:ascii="Arial Narrow" w:eastAsia="Times New Roman" w:hAnsi="Arial Narrow" w:cs="Calibri"/>
          <w:b/>
          <w:lang w:eastAsia="fr-FR"/>
        </w:rPr>
      </w:pPr>
      <w:r w:rsidRPr="006B00CD">
        <w:rPr>
          <w:rFonts w:ascii="Arial Narrow" w:eastAsia="Times New Roman" w:hAnsi="Arial Narrow" w:cs="Calibri"/>
          <w:sz w:val="20"/>
          <w:szCs w:val="20"/>
          <w:lang w:eastAsia="fr-FR"/>
        </w:rPr>
        <w:t xml:space="preserve"> </w:t>
      </w:r>
      <w:r w:rsidRPr="00C14942">
        <w:rPr>
          <w:rFonts w:ascii="Arial Narrow" w:hAnsi="Arial Narrow" w:cs="Calibri"/>
          <w:b/>
          <w:color w:val="006699"/>
        </w:rPr>
        <w:t>AIDE AU PROJET</w:t>
      </w:r>
    </w:p>
    <w:p w14:paraId="793B4A84" w14:textId="77777777" w:rsidR="006B00CD" w:rsidRPr="00C14942" w:rsidRDefault="006B00CD" w:rsidP="006B00CD">
      <w:pPr>
        <w:spacing w:after="0" w:line="240" w:lineRule="auto"/>
        <w:jc w:val="both"/>
        <w:rPr>
          <w:rFonts w:ascii="Arial Narrow" w:eastAsia="Times New Roman" w:hAnsi="Arial Narrow" w:cs="Calibri"/>
          <w:lang w:eastAsia="fr-FR"/>
        </w:rPr>
      </w:pPr>
    </w:p>
    <w:p w14:paraId="793B4A85" w14:textId="77777777" w:rsidR="006B00CD" w:rsidRPr="00C14942"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Pour couvrir les frais inhérents à la mise en place du projet et de l’action « utile » au sein de l’établissement ou de la commune, les collèges retenus disposent d’</w:t>
      </w:r>
      <w:r w:rsidRPr="00C14942">
        <w:rPr>
          <w:rFonts w:ascii="Arial Narrow" w:eastAsia="Times New Roman" w:hAnsi="Arial Narrow" w:cs="Calibri"/>
          <w:b/>
          <w:lang w:eastAsia="fr-FR"/>
        </w:rPr>
        <w:t xml:space="preserve">une dotation maximum de 1 200 € attribuée au regard des dépenses prévisionnelles </w:t>
      </w:r>
      <w:r w:rsidRPr="00B14367">
        <w:rPr>
          <w:rFonts w:ascii="Arial Narrow" w:eastAsia="Times New Roman" w:hAnsi="Arial Narrow" w:cs="Calibri"/>
          <w:lang w:eastAsia="fr-FR"/>
        </w:rPr>
        <w:t>i</w:t>
      </w:r>
      <w:r w:rsidRPr="00C14942">
        <w:rPr>
          <w:rFonts w:ascii="Arial Narrow" w:eastAsia="Times New Roman" w:hAnsi="Arial Narrow" w:cs="Calibri"/>
          <w:lang w:eastAsia="fr-FR"/>
        </w:rPr>
        <w:t>ndiquées dans le dossier</w:t>
      </w:r>
      <w:r w:rsidR="00B14367">
        <w:rPr>
          <w:rFonts w:ascii="Arial Narrow" w:eastAsia="Times New Roman" w:hAnsi="Arial Narrow" w:cs="Calibri"/>
          <w:lang w:eastAsia="fr-FR"/>
        </w:rPr>
        <w:t>,</w:t>
      </w:r>
      <w:r w:rsidRPr="00C14942">
        <w:rPr>
          <w:rFonts w:ascii="Arial Narrow" w:eastAsia="Times New Roman" w:hAnsi="Arial Narrow" w:cs="Calibri"/>
          <w:lang w:eastAsia="fr-FR"/>
        </w:rPr>
        <w:t xml:space="preserve"> et validée par le comité de pilotage.</w:t>
      </w:r>
    </w:p>
    <w:p w14:paraId="793B4A86" w14:textId="77777777" w:rsidR="006B00CD" w:rsidRPr="00021ACF" w:rsidRDefault="006B00CD" w:rsidP="006B00CD">
      <w:pPr>
        <w:spacing w:after="0" w:line="240" w:lineRule="auto"/>
        <w:jc w:val="both"/>
        <w:rPr>
          <w:rFonts w:ascii="Arial Narrow" w:eastAsia="Times New Roman" w:hAnsi="Arial Narrow" w:cs="Calibri"/>
          <w:sz w:val="10"/>
          <w:szCs w:val="10"/>
          <w:lang w:eastAsia="fr-FR"/>
        </w:rPr>
      </w:pPr>
    </w:p>
    <w:p w14:paraId="793B4A87" w14:textId="77777777" w:rsidR="006B00CD" w:rsidRPr="00C14942"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Comme indiqué dans l’appel à projets, cette dotation permet l’intervention d’un professionnel et/ou l’achat de pe</w:t>
      </w:r>
      <w:r w:rsidR="00B14367">
        <w:rPr>
          <w:rFonts w:ascii="Arial Narrow" w:eastAsia="Times New Roman" w:hAnsi="Arial Narrow" w:cs="Calibri"/>
          <w:lang w:eastAsia="fr-FR"/>
        </w:rPr>
        <w:t>tit</w:t>
      </w:r>
      <w:r w:rsidR="00461ACF">
        <w:rPr>
          <w:rFonts w:ascii="Arial Narrow" w:eastAsia="Times New Roman" w:hAnsi="Arial Narrow" w:cs="Calibri"/>
          <w:lang w:eastAsia="fr-FR"/>
        </w:rPr>
        <w:t>s</w:t>
      </w:r>
      <w:r w:rsidR="00B14367">
        <w:rPr>
          <w:rFonts w:ascii="Arial Narrow" w:eastAsia="Times New Roman" w:hAnsi="Arial Narrow" w:cs="Calibri"/>
          <w:lang w:eastAsia="fr-FR"/>
        </w:rPr>
        <w:t xml:space="preserve"> matériel</w:t>
      </w:r>
      <w:r w:rsidR="00461ACF">
        <w:rPr>
          <w:rFonts w:ascii="Arial Narrow" w:eastAsia="Times New Roman" w:hAnsi="Arial Narrow" w:cs="Calibri"/>
          <w:lang w:eastAsia="fr-FR"/>
        </w:rPr>
        <w:t>s</w:t>
      </w:r>
      <w:r w:rsidR="00B14367">
        <w:rPr>
          <w:rFonts w:ascii="Arial Narrow" w:eastAsia="Times New Roman" w:hAnsi="Arial Narrow" w:cs="Calibri"/>
          <w:lang w:eastAsia="fr-FR"/>
        </w:rPr>
        <w:t>, de documentation</w:t>
      </w:r>
      <w:r w:rsidR="00461ACF">
        <w:rPr>
          <w:rFonts w:ascii="Arial Narrow" w:eastAsia="Times New Roman" w:hAnsi="Arial Narrow" w:cs="Calibri"/>
          <w:lang w:eastAsia="fr-FR"/>
        </w:rPr>
        <w:t>s</w:t>
      </w:r>
      <w:r w:rsidR="00B14367">
        <w:rPr>
          <w:rFonts w:ascii="Arial Narrow" w:eastAsia="Times New Roman" w:hAnsi="Arial Narrow" w:cs="Calibri"/>
          <w:lang w:eastAsia="fr-FR"/>
        </w:rPr>
        <w:t xml:space="preserve">, </w:t>
      </w:r>
      <w:r w:rsidRPr="00C14942">
        <w:rPr>
          <w:rFonts w:ascii="Arial Narrow" w:eastAsia="Times New Roman" w:hAnsi="Arial Narrow" w:cs="Calibri"/>
          <w:lang w:eastAsia="fr-FR"/>
        </w:rPr>
        <w:t xml:space="preserve">de fournitures… </w:t>
      </w:r>
    </w:p>
    <w:p w14:paraId="793B4A88" w14:textId="77777777" w:rsidR="006B00CD" w:rsidRPr="00021ACF" w:rsidRDefault="006B00CD" w:rsidP="006B00CD">
      <w:pPr>
        <w:spacing w:after="0" w:line="240" w:lineRule="auto"/>
        <w:jc w:val="both"/>
        <w:rPr>
          <w:rFonts w:ascii="Arial Narrow" w:eastAsia="Times New Roman" w:hAnsi="Arial Narrow" w:cs="Calibri"/>
          <w:sz w:val="10"/>
          <w:szCs w:val="10"/>
          <w:lang w:eastAsia="fr-FR"/>
        </w:rPr>
      </w:pPr>
    </w:p>
    <w:p w14:paraId="793B4A89" w14:textId="77777777" w:rsidR="006B00CD" w:rsidRPr="00C14942"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Il appartient donc au collège de commander les prestations choisies et de s’acquitter du coût de l’intervention et/ou des achats, grâce à l’aide financière attribuée à l’établissement, lors de la notification.</w:t>
      </w:r>
    </w:p>
    <w:p w14:paraId="793B4A8A" w14:textId="77777777" w:rsidR="006B00CD" w:rsidRPr="00021ACF" w:rsidRDefault="006B00CD" w:rsidP="006B00CD">
      <w:pPr>
        <w:spacing w:after="0" w:line="240" w:lineRule="auto"/>
        <w:jc w:val="both"/>
        <w:rPr>
          <w:rFonts w:ascii="Arial Narrow" w:eastAsia="Times New Roman" w:hAnsi="Arial Narrow" w:cs="Calibri"/>
          <w:color w:val="FF0000"/>
          <w:sz w:val="10"/>
          <w:szCs w:val="10"/>
          <w:lang w:eastAsia="fr-FR"/>
        </w:rPr>
      </w:pPr>
    </w:p>
    <w:p w14:paraId="793B4A8B" w14:textId="77777777" w:rsidR="006B00CD" w:rsidRPr="00C14942"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L’ensemble des factures acquittées sera adressé en un ou deux envois maximum à la Direction de l’éducation et de la jeunesse au plus tard avant la fin de l’année scolaire.</w:t>
      </w:r>
    </w:p>
    <w:p w14:paraId="793B4A8C" w14:textId="77777777" w:rsidR="006B00CD" w:rsidRPr="00021ACF" w:rsidRDefault="006B00CD" w:rsidP="006B00CD">
      <w:pPr>
        <w:spacing w:after="0" w:line="240" w:lineRule="auto"/>
        <w:jc w:val="both"/>
        <w:rPr>
          <w:rFonts w:ascii="Arial Narrow" w:eastAsia="Times New Roman" w:hAnsi="Arial Narrow" w:cs="Calibri"/>
          <w:sz w:val="10"/>
          <w:szCs w:val="10"/>
          <w:lang w:eastAsia="fr-FR"/>
        </w:rPr>
      </w:pPr>
    </w:p>
    <w:p w14:paraId="793B4A8D" w14:textId="77777777" w:rsidR="006B00CD" w:rsidRPr="00C14942" w:rsidRDefault="00B14367" w:rsidP="00B14367">
      <w:pPr>
        <w:spacing w:after="0" w:line="240" w:lineRule="auto"/>
        <w:ind w:left="284"/>
        <w:jc w:val="both"/>
        <w:rPr>
          <w:rFonts w:ascii="Arial Narrow" w:eastAsia="Times New Roman" w:hAnsi="Arial Narrow" w:cs="Calibri"/>
          <w:lang w:eastAsia="fr-FR"/>
        </w:rPr>
      </w:pPr>
      <w:r w:rsidRPr="00C14942">
        <w:rPr>
          <w:rFonts w:ascii="Arial Narrow" w:eastAsia="Times New Roman" w:hAnsi="Arial Narrow" w:cs="Calibri"/>
          <w:i/>
          <w:noProof/>
          <w:lang w:eastAsia="fr-FR"/>
        </w:rPr>
        <w:drawing>
          <wp:anchor distT="0" distB="0" distL="114300" distR="114300" simplePos="0" relativeHeight="251906048" behindDoc="0" locked="0" layoutInCell="1" allowOverlap="1" wp14:anchorId="793B543B" wp14:editId="7F239670">
            <wp:simplePos x="0" y="0"/>
            <wp:positionH relativeFrom="column">
              <wp:posOffset>-380365</wp:posOffset>
            </wp:positionH>
            <wp:positionV relativeFrom="paragraph">
              <wp:posOffset>110490</wp:posOffset>
            </wp:positionV>
            <wp:extent cx="402590" cy="359410"/>
            <wp:effectExtent l="0" t="0" r="0" b="254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590" cy="359410"/>
                    </a:xfrm>
                    <a:prstGeom prst="rect">
                      <a:avLst/>
                    </a:prstGeom>
                    <a:noFill/>
                  </pic:spPr>
                </pic:pic>
              </a:graphicData>
            </a:graphic>
            <wp14:sizeRelH relativeFrom="page">
              <wp14:pctWidth>0</wp14:pctWidth>
            </wp14:sizeRelH>
            <wp14:sizeRelV relativeFrom="page">
              <wp14:pctHeight>0</wp14:pctHeight>
            </wp14:sizeRelV>
          </wp:anchor>
        </w:drawing>
      </w:r>
      <w:r w:rsidR="006B00CD" w:rsidRPr="00C14942">
        <w:rPr>
          <w:rFonts w:ascii="Arial Narrow" w:eastAsia="Times New Roman" w:hAnsi="Arial Narrow" w:cs="Calibri"/>
          <w:lang w:eastAsia="fr-FR"/>
        </w:rPr>
        <w:t>Ne sont pas éligibles, les dépenses relatives :</w:t>
      </w:r>
    </w:p>
    <w:p w14:paraId="793B4A8E" w14:textId="77777777" w:rsidR="006B00CD" w:rsidRPr="00C14942" w:rsidRDefault="006B00CD" w:rsidP="00B14367">
      <w:pPr>
        <w:tabs>
          <w:tab w:val="left" w:pos="284"/>
        </w:tabs>
        <w:spacing w:after="0" w:line="240" w:lineRule="auto"/>
        <w:ind w:left="284"/>
        <w:jc w:val="both"/>
        <w:rPr>
          <w:rFonts w:ascii="Arial Narrow" w:eastAsia="Times New Roman" w:hAnsi="Arial Narrow" w:cs="Calibri"/>
          <w:i/>
          <w:lang w:eastAsia="fr-FR"/>
        </w:rPr>
      </w:pPr>
      <w:r w:rsidRPr="00C14942">
        <w:rPr>
          <w:rFonts w:ascii="Arial Narrow" w:eastAsia="Times New Roman" w:hAnsi="Arial Narrow" w:cs="Calibri"/>
          <w:lang w:eastAsia="fr-FR"/>
        </w:rPr>
        <w:t xml:space="preserve">- </w:t>
      </w:r>
      <w:r w:rsidRPr="00C14942">
        <w:rPr>
          <w:rFonts w:ascii="Arial Narrow" w:eastAsia="Times New Roman" w:hAnsi="Arial Narrow" w:cs="Calibri"/>
          <w:i/>
          <w:lang w:eastAsia="fr-FR"/>
        </w:rPr>
        <w:t>à l’acquisition de matériel éligible dans le cadre de la dotation « complément renouvellement »,</w:t>
      </w:r>
    </w:p>
    <w:p w14:paraId="793B4A8F" w14:textId="77777777" w:rsidR="006B00CD" w:rsidRPr="00C14942" w:rsidRDefault="006B00CD" w:rsidP="00B14367">
      <w:pPr>
        <w:spacing w:after="0" w:line="240" w:lineRule="auto"/>
        <w:ind w:left="284"/>
        <w:jc w:val="both"/>
        <w:rPr>
          <w:rFonts w:ascii="Arial Narrow" w:eastAsia="Times New Roman" w:hAnsi="Arial Narrow" w:cs="Calibri"/>
          <w:i/>
          <w:lang w:eastAsia="fr-FR"/>
        </w:rPr>
      </w:pPr>
      <w:r w:rsidRPr="00C14942">
        <w:rPr>
          <w:rFonts w:ascii="Arial Narrow" w:eastAsia="Times New Roman" w:hAnsi="Arial Narrow" w:cs="Calibri"/>
          <w:i/>
          <w:lang w:eastAsia="fr-FR"/>
        </w:rPr>
        <w:t>- aux actions de formation en direction des équipes éducatives.</w:t>
      </w:r>
    </w:p>
    <w:p w14:paraId="793B4A90" w14:textId="77777777" w:rsidR="006B00CD" w:rsidRPr="00C14942" w:rsidRDefault="006B00CD" w:rsidP="00B14367">
      <w:pPr>
        <w:spacing w:after="0" w:line="240" w:lineRule="auto"/>
        <w:ind w:left="284"/>
        <w:jc w:val="both"/>
        <w:rPr>
          <w:rFonts w:ascii="Arial Narrow" w:eastAsia="Times New Roman" w:hAnsi="Arial Narrow" w:cs="Calibri"/>
          <w:lang w:eastAsia="fr-FR"/>
        </w:rPr>
      </w:pPr>
      <w:r w:rsidRPr="00C14942">
        <w:rPr>
          <w:rFonts w:ascii="Arial Narrow" w:eastAsia="Times New Roman" w:hAnsi="Arial Narrow" w:cs="Calibri"/>
          <w:lang w:eastAsia="fr-FR"/>
        </w:rPr>
        <w:t>Un titre de recettes sera émis si l’intégralité des fonds n’est pas utilisée.</w:t>
      </w:r>
    </w:p>
    <w:p w14:paraId="793B4A91" w14:textId="77777777" w:rsidR="006B00CD" w:rsidRPr="00C14942" w:rsidRDefault="006B00CD" w:rsidP="006B00CD">
      <w:pPr>
        <w:spacing w:after="0" w:line="240" w:lineRule="auto"/>
        <w:jc w:val="both"/>
        <w:rPr>
          <w:rFonts w:ascii="Arial Narrow" w:eastAsia="Times New Roman" w:hAnsi="Arial Narrow" w:cs="Calibri"/>
          <w:i/>
          <w:lang w:eastAsia="fr-FR"/>
        </w:rPr>
      </w:pPr>
    </w:p>
    <w:p w14:paraId="793B4A92" w14:textId="77777777" w:rsidR="006B00CD" w:rsidRPr="00C14942" w:rsidRDefault="006B00CD" w:rsidP="006B00CD">
      <w:pPr>
        <w:spacing w:after="0" w:line="240" w:lineRule="auto"/>
        <w:jc w:val="both"/>
        <w:rPr>
          <w:rFonts w:ascii="Arial Narrow" w:hAnsi="Arial Narrow" w:cs="Calibri"/>
          <w:b/>
          <w:color w:val="006699"/>
        </w:rPr>
      </w:pPr>
      <w:r w:rsidRPr="00C14942">
        <w:rPr>
          <w:rFonts w:ascii="Arial Narrow" w:hAnsi="Arial Narrow" w:cs="Calibri"/>
          <w:b/>
          <w:color w:val="006699"/>
        </w:rPr>
        <w:t>ANIMATION ENS</w:t>
      </w:r>
    </w:p>
    <w:p w14:paraId="793B4A93" w14:textId="77777777" w:rsidR="006B00CD" w:rsidRPr="00021ACF" w:rsidRDefault="006B00CD" w:rsidP="006B00CD">
      <w:pPr>
        <w:spacing w:after="0" w:line="240" w:lineRule="auto"/>
        <w:jc w:val="both"/>
        <w:rPr>
          <w:rFonts w:ascii="Arial Narrow" w:eastAsia="Times New Roman" w:hAnsi="Arial Narrow" w:cs="Calibri"/>
          <w:sz w:val="10"/>
          <w:szCs w:val="10"/>
          <w:lang w:eastAsia="fr-FR"/>
        </w:rPr>
      </w:pPr>
    </w:p>
    <w:p w14:paraId="793B4A94" w14:textId="122A8F01" w:rsidR="006B00CD"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 xml:space="preserve">L’organisation et le calendrier des interventions sur les ENS seront définis par le Département conjointement avec les établissements et les structures agréées. Il appartiendra à la structure retenue par le comité de pilotage, </w:t>
      </w:r>
      <w:r w:rsidR="00D81ADB">
        <w:rPr>
          <w:rFonts w:ascii="Arial Narrow" w:eastAsia="Times New Roman" w:hAnsi="Arial Narrow" w:cs="Calibri"/>
          <w:lang w:eastAsia="fr-FR"/>
        </w:rPr>
        <w:t>d’envoyer le devis correspondant aux animations retenues aux services du Département. Dès réception de la lettre de commande, la structure pourra</w:t>
      </w:r>
      <w:r w:rsidRPr="00C14942">
        <w:rPr>
          <w:rFonts w:ascii="Arial Narrow" w:eastAsia="Times New Roman" w:hAnsi="Arial Narrow" w:cs="Calibri"/>
          <w:lang w:eastAsia="fr-FR"/>
        </w:rPr>
        <w:t xml:space="preserve"> contacter le collège, afin de définir les modalités pratiques (date, horaire, lieu de RDV, etc.) de l’animation sur l’ENS.</w:t>
      </w:r>
      <w:r w:rsidR="00D81ADB">
        <w:rPr>
          <w:rFonts w:ascii="Arial Narrow" w:eastAsia="Times New Roman" w:hAnsi="Arial Narrow" w:cs="Calibri"/>
          <w:lang w:eastAsia="fr-FR"/>
        </w:rPr>
        <w:t xml:space="preserve"> L’animation ne pourra être réalisée qu’à la condition d’avoir été commandée au préalable par le </w:t>
      </w:r>
      <w:r w:rsidR="0087042A">
        <w:rPr>
          <w:rFonts w:ascii="Arial Narrow" w:eastAsia="Times New Roman" w:hAnsi="Arial Narrow" w:cs="Calibri"/>
          <w:lang w:eastAsia="fr-FR"/>
        </w:rPr>
        <w:t>Département</w:t>
      </w:r>
      <w:r w:rsidR="00D81ADB">
        <w:rPr>
          <w:rFonts w:ascii="Arial Narrow" w:eastAsia="Times New Roman" w:hAnsi="Arial Narrow" w:cs="Calibri"/>
          <w:lang w:eastAsia="fr-FR"/>
        </w:rPr>
        <w:t>.</w:t>
      </w:r>
    </w:p>
    <w:p w14:paraId="793B4A95" w14:textId="77777777" w:rsidR="00B14367" w:rsidRPr="00021ACF" w:rsidRDefault="00B14367" w:rsidP="006B00CD">
      <w:pPr>
        <w:spacing w:after="0" w:line="240" w:lineRule="auto"/>
        <w:jc w:val="both"/>
        <w:rPr>
          <w:rFonts w:ascii="Arial Narrow" w:eastAsia="Times New Roman" w:hAnsi="Arial Narrow" w:cs="Calibri"/>
          <w:sz w:val="10"/>
          <w:szCs w:val="10"/>
          <w:lang w:eastAsia="fr-FR"/>
        </w:rPr>
      </w:pPr>
    </w:p>
    <w:p w14:paraId="1FAD5824" w14:textId="77777777" w:rsidR="008A043D" w:rsidRPr="008A043D" w:rsidRDefault="006B00CD" w:rsidP="008A043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 xml:space="preserve">Le Département réservera et </w:t>
      </w:r>
      <w:r w:rsidRPr="00C14942">
        <w:rPr>
          <w:rFonts w:ascii="Arial Narrow" w:eastAsia="Times New Roman" w:hAnsi="Arial Narrow" w:cs="Calibri"/>
          <w:b/>
          <w:lang w:eastAsia="fr-FR"/>
        </w:rPr>
        <w:t>prendra en charge financièrement l’animation pédagogique qui concerne cet ENS</w:t>
      </w:r>
      <w:r w:rsidRPr="00C14942">
        <w:rPr>
          <w:rFonts w:ascii="Arial Narrow" w:eastAsia="Times New Roman" w:hAnsi="Arial Narrow" w:cs="Calibri"/>
          <w:lang w:eastAsia="fr-FR"/>
        </w:rPr>
        <w:t xml:space="preserve">. Une intervention en classe pourra également être prise en charge par le Département selon l’animation choisie et après validation par le comité de pilotage. </w:t>
      </w:r>
      <w:r w:rsidR="008A043D" w:rsidRPr="008A043D">
        <w:rPr>
          <w:rFonts w:ascii="Arial Narrow" w:eastAsia="Times New Roman" w:hAnsi="Arial Narrow" w:cs="Calibri"/>
          <w:b/>
          <w:lang w:eastAsia="fr-FR"/>
        </w:rPr>
        <w:t>L’animation concerne prioritairement la classe concernée du collège</w:t>
      </w:r>
      <w:r w:rsidR="008A043D" w:rsidRPr="008A043D">
        <w:rPr>
          <w:rFonts w:ascii="Arial Narrow" w:eastAsia="Times New Roman" w:hAnsi="Arial Narrow" w:cs="Calibri"/>
          <w:lang w:eastAsia="fr-FR"/>
        </w:rPr>
        <w:t>. Une structure peut éventuellement accepter la classe de cycle 3 associée (à déterminer entre le collège et la structure).</w:t>
      </w:r>
    </w:p>
    <w:p w14:paraId="793B4A97" w14:textId="0B5A3B9B" w:rsidR="006B00CD" w:rsidRPr="00C14942" w:rsidRDefault="006B00CD" w:rsidP="006B00CD">
      <w:pPr>
        <w:spacing w:after="0" w:line="240" w:lineRule="auto"/>
        <w:jc w:val="both"/>
        <w:rPr>
          <w:rFonts w:ascii="Arial Narrow" w:eastAsia="Times New Roman" w:hAnsi="Arial Narrow" w:cs="Calibri"/>
          <w:lang w:eastAsia="fr-FR"/>
        </w:rPr>
      </w:pPr>
    </w:p>
    <w:p w14:paraId="793B4A98" w14:textId="77777777" w:rsidR="006B00CD" w:rsidRPr="00C14942" w:rsidRDefault="006B00CD" w:rsidP="006B00CD">
      <w:pPr>
        <w:spacing w:after="0" w:line="240" w:lineRule="auto"/>
        <w:jc w:val="both"/>
        <w:rPr>
          <w:rFonts w:ascii="Arial Narrow" w:hAnsi="Arial Narrow" w:cs="Calibri"/>
          <w:b/>
          <w:color w:val="006699"/>
        </w:rPr>
      </w:pPr>
      <w:r w:rsidRPr="00C14942">
        <w:rPr>
          <w:rFonts w:ascii="Arial Narrow" w:hAnsi="Arial Narrow" w:cs="Calibri"/>
          <w:b/>
          <w:color w:val="006699"/>
        </w:rPr>
        <w:t>TRANSPORT vers un ENS</w:t>
      </w:r>
    </w:p>
    <w:p w14:paraId="793B4A99" w14:textId="77777777" w:rsidR="006B00CD" w:rsidRPr="00C14942" w:rsidRDefault="006B00CD" w:rsidP="006B00CD">
      <w:pPr>
        <w:spacing w:after="0" w:line="240" w:lineRule="auto"/>
        <w:jc w:val="both"/>
        <w:rPr>
          <w:rFonts w:ascii="Arial Narrow" w:eastAsia="Times New Roman" w:hAnsi="Arial Narrow" w:cs="Calibri"/>
          <w:lang w:eastAsia="fr-FR"/>
        </w:rPr>
      </w:pPr>
    </w:p>
    <w:p w14:paraId="793B4A9A" w14:textId="77777777" w:rsidR="006B00CD" w:rsidRPr="00C14942" w:rsidRDefault="006B00CD" w:rsidP="006B00CD">
      <w:pPr>
        <w:spacing w:after="0" w:line="240" w:lineRule="auto"/>
        <w:jc w:val="both"/>
        <w:rPr>
          <w:rFonts w:ascii="Arial Narrow" w:eastAsia="Times New Roman" w:hAnsi="Arial Narrow" w:cs="Calibri"/>
          <w:lang w:eastAsia="fr-FR"/>
        </w:rPr>
      </w:pPr>
      <w:r w:rsidRPr="00C14942">
        <w:rPr>
          <w:rFonts w:ascii="Arial Narrow" w:eastAsia="Times New Roman" w:hAnsi="Arial Narrow" w:cs="Calibri"/>
          <w:lang w:eastAsia="fr-FR"/>
        </w:rPr>
        <w:t xml:space="preserve">Le Conseil départemental </w:t>
      </w:r>
      <w:r w:rsidRPr="00C14942">
        <w:rPr>
          <w:rFonts w:ascii="Arial Narrow" w:eastAsia="Times New Roman" w:hAnsi="Arial Narrow" w:cs="Calibri"/>
          <w:b/>
          <w:lang w:eastAsia="fr-FR"/>
        </w:rPr>
        <w:t xml:space="preserve">prendra en charge </w:t>
      </w:r>
      <w:r w:rsidR="00B14367">
        <w:rPr>
          <w:rFonts w:ascii="Arial Narrow" w:eastAsia="Times New Roman" w:hAnsi="Arial Narrow" w:cs="Calibri"/>
          <w:b/>
          <w:lang w:eastAsia="fr-FR"/>
        </w:rPr>
        <w:t>le</w:t>
      </w:r>
      <w:r w:rsidRPr="00C14942">
        <w:rPr>
          <w:rFonts w:ascii="Arial Narrow" w:eastAsia="Times New Roman" w:hAnsi="Arial Narrow" w:cs="Calibri"/>
          <w:b/>
          <w:lang w:eastAsia="fr-FR"/>
        </w:rPr>
        <w:t xml:space="preserve"> transport vers l’ENS</w:t>
      </w:r>
      <w:r w:rsidRPr="00C14942">
        <w:rPr>
          <w:rFonts w:ascii="Arial Narrow" w:eastAsia="Times New Roman" w:hAnsi="Arial Narrow" w:cs="Calibri"/>
          <w:lang w:eastAsia="fr-FR"/>
        </w:rPr>
        <w:t xml:space="preserve"> dans le cadre de l’animation pédagogique validée. Il appartiendra au collège de procéder à la réservation, d’en supporter le paiement puis d’envoyer la facture au plus tard avant la fin de l’année scolaire à la Direction Education Jeunesse </w:t>
      </w:r>
      <w:r w:rsidRPr="00C14942">
        <w:rPr>
          <w:rFonts w:ascii="Arial Narrow" w:eastAsia="Times New Roman" w:hAnsi="Arial Narrow" w:cs="Calibri"/>
          <w:b/>
          <w:lang w:eastAsia="fr-FR"/>
        </w:rPr>
        <w:t>pour remboursement par le biais d’une dotation</w:t>
      </w:r>
      <w:r w:rsidRPr="00C14942">
        <w:rPr>
          <w:rFonts w:ascii="Arial Narrow" w:eastAsia="Times New Roman" w:hAnsi="Arial Narrow" w:cs="Calibri"/>
          <w:lang w:eastAsia="fr-FR"/>
        </w:rPr>
        <w:t>.</w:t>
      </w:r>
    </w:p>
    <w:p w14:paraId="793B4A9B" w14:textId="77777777" w:rsidR="006B00CD" w:rsidRPr="00021ACF" w:rsidRDefault="006B00CD" w:rsidP="006B00CD">
      <w:pPr>
        <w:tabs>
          <w:tab w:val="left" w:pos="284"/>
        </w:tabs>
        <w:spacing w:after="0" w:line="240" w:lineRule="auto"/>
        <w:jc w:val="both"/>
        <w:rPr>
          <w:rFonts w:ascii="Arial Narrow" w:eastAsia="Times New Roman" w:hAnsi="Arial Narrow" w:cs="Calibri"/>
          <w:sz w:val="10"/>
          <w:szCs w:val="10"/>
          <w:lang w:eastAsia="fr-FR"/>
        </w:rPr>
      </w:pPr>
    </w:p>
    <w:p w14:paraId="793B4A9C" w14:textId="6B613193" w:rsidR="006B00CD" w:rsidRPr="00C14942" w:rsidRDefault="00935EDE" w:rsidP="006B00CD">
      <w:pPr>
        <w:tabs>
          <w:tab w:val="left" w:pos="284"/>
        </w:tabs>
        <w:spacing w:after="0" w:line="240" w:lineRule="auto"/>
        <w:jc w:val="both"/>
        <w:rPr>
          <w:rFonts w:ascii="Arial Narrow" w:eastAsia="Times New Roman" w:hAnsi="Arial Narrow" w:cs="Calibri"/>
          <w:lang w:eastAsia="fr-FR"/>
        </w:rPr>
      </w:pPr>
      <w:r w:rsidRPr="007C3870">
        <w:rPr>
          <w:rFonts w:ascii="Arial Narrow" w:eastAsia="Times New Roman" w:hAnsi="Arial Narrow" w:cs="Calibri"/>
          <w:lang w:eastAsia="fr-FR"/>
        </w:rPr>
        <w:t xml:space="preserve">Si les </w:t>
      </w:r>
      <w:r w:rsidR="00F371C6" w:rsidRPr="007C3870">
        <w:rPr>
          <w:rFonts w:ascii="Arial Narrow" w:eastAsia="Times New Roman" w:hAnsi="Arial Narrow" w:cs="Calibri"/>
          <w:lang w:eastAsia="fr-FR"/>
        </w:rPr>
        <w:t>conditions</w:t>
      </w:r>
      <w:r w:rsidRPr="007C3870">
        <w:rPr>
          <w:rFonts w:ascii="Arial Narrow" w:eastAsia="Times New Roman" w:hAnsi="Arial Narrow" w:cs="Calibri"/>
          <w:lang w:eastAsia="fr-FR"/>
        </w:rPr>
        <w:t xml:space="preserve"> sanitaires le permettent, u</w:t>
      </w:r>
      <w:r w:rsidR="006B00CD" w:rsidRPr="007C3870">
        <w:rPr>
          <w:rFonts w:ascii="Arial Narrow" w:eastAsia="Times New Roman" w:hAnsi="Arial Narrow" w:cs="Calibri"/>
          <w:lang w:eastAsia="fr-FR"/>
        </w:rPr>
        <w:t xml:space="preserve">ne </w:t>
      </w:r>
      <w:r w:rsidR="006B00CD" w:rsidRPr="007C3870">
        <w:rPr>
          <w:rFonts w:ascii="Arial Narrow" w:eastAsia="Times New Roman" w:hAnsi="Arial Narrow" w:cs="Calibri"/>
          <w:b/>
          <w:lang w:eastAsia="fr-FR"/>
        </w:rPr>
        <w:t>réunion de présentation</w:t>
      </w:r>
      <w:r w:rsidR="006B00CD" w:rsidRPr="007C3870">
        <w:rPr>
          <w:rFonts w:ascii="Arial Narrow" w:eastAsia="Times New Roman" w:hAnsi="Arial Narrow" w:cs="Calibri"/>
          <w:lang w:eastAsia="fr-FR"/>
        </w:rPr>
        <w:t xml:space="preserve"> </w:t>
      </w:r>
      <w:r w:rsidR="00EF61FD" w:rsidRPr="007C3870">
        <w:rPr>
          <w:rFonts w:ascii="Arial Narrow" w:eastAsia="Times New Roman" w:hAnsi="Arial Narrow" w:cs="Calibri"/>
          <w:lang w:eastAsia="fr-FR"/>
        </w:rPr>
        <w:t xml:space="preserve">sera </w:t>
      </w:r>
      <w:r w:rsidR="006B00CD" w:rsidRPr="007C3870">
        <w:rPr>
          <w:rFonts w:ascii="Arial Narrow" w:eastAsia="Times New Roman" w:hAnsi="Arial Narrow" w:cs="Calibri"/>
          <w:lang w:eastAsia="fr-FR"/>
        </w:rPr>
        <w:t xml:space="preserve">mise en place </w:t>
      </w:r>
      <w:r w:rsidR="00B14367" w:rsidRPr="007C3870">
        <w:rPr>
          <w:rFonts w:ascii="Arial Narrow" w:eastAsia="Times New Roman" w:hAnsi="Arial Narrow" w:cs="Calibri"/>
          <w:lang w:eastAsia="fr-FR"/>
        </w:rPr>
        <w:t xml:space="preserve">au </w:t>
      </w:r>
      <w:r w:rsidR="007C3870" w:rsidRPr="007C3870">
        <w:rPr>
          <w:rFonts w:ascii="Arial Narrow" w:eastAsia="Times New Roman" w:hAnsi="Arial Narrow" w:cs="Calibri"/>
          <w:lang w:eastAsia="fr-FR"/>
        </w:rPr>
        <w:t>1er</w:t>
      </w:r>
      <w:r w:rsidR="00B14367" w:rsidRPr="007C3870">
        <w:rPr>
          <w:rFonts w:ascii="Arial Narrow" w:eastAsia="Times New Roman" w:hAnsi="Arial Narrow" w:cs="Calibri"/>
          <w:lang w:eastAsia="fr-FR"/>
        </w:rPr>
        <w:t xml:space="preserve"> trimestre</w:t>
      </w:r>
      <w:r w:rsidR="006B00CD" w:rsidRPr="007C3870">
        <w:rPr>
          <w:rFonts w:ascii="Arial Narrow" w:eastAsia="Times New Roman" w:hAnsi="Arial Narrow" w:cs="Calibri"/>
          <w:lang w:eastAsia="fr-FR"/>
        </w:rPr>
        <w:t xml:space="preserve"> 20</w:t>
      </w:r>
      <w:r w:rsidRPr="007C3870">
        <w:rPr>
          <w:rFonts w:ascii="Arial Narrow" w:eastAsia="Times New Roman" w:hAnsi="Arial Narrow" w:cs="Calibri"/>
          <w:lang w:eastAsia="fr-FR"/>
        </w:rPr>
        <w:t>21</w:t>
      </w:r>
      <w:r w:rsidR="006B00CD" w:rsidRPr="00C14942">
        <w:rPr>
          <w:rFonts w:ascii="Arial Narrow" w:eastAsia="Times New Roman" w:hAnsi="Arial Narrow" w:cs="Calibri"/>
          <w:lang w:eastAsia="fr-FR"/>
        </w:rPr>
        <w:t xml:space="preserve"> afin de présenter aux équipes éducatives impliquées et au personnel de direction, les modalités financières et pratiques de ce dispositif.</w:t>
      </w:r>
    </w:p>
    <w:p w14:paraId="793B4A9D" w14:textId="77777777" w:rsidR="006B00CD" w:rsidRPr="006B00CD" w:rsidRDefault="006B00CD" w:rsidP="006B00CD">
      <w:pPr>
        <w:spacing w:after="0" w:line="240" w:lineRule="auto"/>
        <w:jc w:val="both"/>
        <w:rPr>
          <w:rFonts w:ascii="Arial Narrow" w:eastAsia="Times New Roman" w:hAnsi="Arial Narrow" w:cs="Calibri"/>
          <w:sz w:val="20"/>
          <w:szCs w:val="20"/>
          <w:lang w:eastAsia="fr-FR"/>
        </w:rPr>
      </w:pPr>
    </w:p>
    <w:tbl>
      <w:tblPr>
        <w:tblpPr w:leftFromText="141" w:rightFromText="141" w:vertAnchor="text" w:horzAnchor="margin" w:tblpY="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5"/>
        <w:gridCol w:w="1831"/>
        <w:gridCol w:w="1831"/>
        <w:gridCol w:w="1553"/>
        <w:gridCol w:w="1583"/>
      </w:tblGrid>
      <w:tr w:rsidR="006B00CD" w:rsidRPr="006B00CD" w14:paraId="793B4AA3" w14:textId="77777777" w:rsidTr="00442B73">
        <w:trPr>
          <w:trHeight w:val="1120"/>
        </w:trPr>
        <w:tc>
          <w:tcPr>
            <w:tcW w:w="2915" w:type="dxa"/>
            <w:tcBorders>
              <w:top w:val="nil"/>
              <w:left w:val="nil"/>
              <w:bottom w:val="single" w:sz="4" w:space="0" w:color="auto"/>
              <w:right w:val="single" w:sz="4" w:space="0" w:color="auto"/>
            </w:tcBorders>
            <w:shd w:val="clear" w:color="auto" w:fill="auto"/>
            <w:vAlign w:val="center"/>
          </w:tcPr>
          <w:p w14:paraId="793B4A9E" w14:textId="77777777" w:rsidR="006B00CD" w:rsidRPr="006B00CD" w:rsidRDefault="006B00CD" w:rsidP="006B00CD">
            <w:pPr>
              <w:jc w:val="center"/>
              <w:rPr>
                <w:rFonts w:ascii="Arial Narrow" w:eastAsia="Calibri" w:hAnsi="Arial Narrow" w:cs="Calibri"/>
                <w:b/>
                <w:sz w:val="20"/>
                <w:szCs w:val="20"/>
              </w:rPr>
            </w:pPr>
          </w:p>
        </w:tc>
        <w:tc>
          <w:tcPr>
            <w:tcW w:w="1831" w:type="dxa"/>
            <w:tcBorders>
              <w:left w:val="single" w:sz="4" w:space="0" w:color="auto"/>
              <w:bottom w:val="single" w:sz="4" w:space="0" w:color="auto"/>
              <w:right w:val="single" w:sz="4" w:space="0" w:color="auto"/>
            </w:tcBorders>
            <w:shd w:val="clear" w:color="auto" w:fill="auto"/>
            <w:vAlign w:val="center"/>
          </w:tcPr>
          <w:p w14:paraId="793B4A9F"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Organisation par le collège</w:t>
            </w:r>
          </w:p>
        </w:tc>
        <w:tc>
          <w:tcPr>
            <w:tcW w:w="1831" w:type="dxa"/>
            <w:tcBorders>
              <w:left w:val="single" w:sz="4" w:space="0" w:color="auto"/>
              <w:bottom w:val="single" w:sz="4" w:space="0" w:color="auto"/>
              <w:right w:val="single" w:sz="4" w:space="0" w:color="auto"/>
            </w:tcBorders>
            <w:shd w:val="clear" w:color="auto" w:fill="auto"/>
            <w:vAlign w:val="center"/>
          </w:tcPr>
          <w:p w14:paraId="793B4AA0"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Paiement par le collège</w:t>
            </w:r>
          </w:p>
        </w:tc>
        <w:tc>
          <w:tcPr>
            <w:tcW w:w="1553" w:type="dxa"/>
            <w:tcBorders>
              <w:left w:val="single" w:sz="4" w:space="0" w:color="auto"/>
              <w:bottom w:val="single" w:sz="4" w:space="0" w:color="auto"/>
              <w:right w:val="single" w:sz="4" w:space="0" w:color="auto"/>
            </w:tcBorders>
            <w:shd w:val="clear" w:color="auto" w:fill="auto"/>
            <w:vAlign w:val="center"/>
          </w:tcPr>
          <w:p w14:paraId="793B4AA1"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Organisation par le Département</w:t>
            </w:r>
          </w:p>
        </w:tc>
        <w:tc>
          <w:tcPr>
            <w:tcW w:w="1583" w:type="dxa"/>
            <w:tcBorders>
              <w:left w:val="single" w:sz="4" w:space="0" w:color="auto"/>
              <w:bottom w:val="single" w:sz="4" w:space="0" w:color="auto"/>
            </w:tcBorders>
            <w:shd w:val="clear" w:color="auto" w:fill="auto"/>
            <w:vAlign w:val="center"/>
          </w:tcPr>
          <w:p w14:paraId="793B4AA2"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Prise en charge financière directe par le Département</w:t>
            </w:r>
          </w:p>
        </w:tc>
      </w:tr>
      <w:tr w:rsidR="006B00CD" w:rsidRPr="006B00CD" w14:paraId="793B4AAB" w14:textId="77777777" w:rsidTr="00442B73">
        <w:trPr>
          <w:trHeight w:val="711"/>
        </w:trPr>
        <w:tc>
          <w:tcPr>
            <w:tcW w:w="2915" w:type="dxa"/>
            <w:tcBorders>
              <w:top w:val="single" w:sz="4" w:space="0" w:color="auto"/>
            </w:tcBorders>
            <w:shd w:val="clear" w:color="auto" w:fill="auto"/>
            <w:vAlign w:val="center"/>
          </w:tcPr>
          <w:p w14:paraId="793B4AA4"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PROJET</w:t>
            </w:r>
          </w:p>
          <w:p w14:paraId="793B4AA5" w14:textId="77777777" w:rsidR="006B00CD" w:rsidRPr="006B00CD" w:rsidRDefault="006B00CD" w:rsidP="006B00CD">
            <w:pPr>
              <w:spacing w:after="0" w:line="240" w:lineRule="auto"/>
              <w:jc w:val="center"/>
              <w:rPr>
                <w:rFonts w:ascii="Arial Narrow" w:eastAsia="Calibri" w:hAnsi="Arial Narrow" w:cs="Calibri"/>
                <w:b/>
                <w:sz w:val="16"/>
                <w:szCs w:val="16"/>
              </w:rPr>
            </w:pPr>
            <w:r w:rsidRPr="006B00CD">
              <w:rPr>
                <w:rFonts w:ascii="Arial Narrow" w:eastAsia="Calibri" w:hAnsi="Arial Narrow" w:cs="Calibri"/>
                <w:b/>
                <w:sz w:val="16"/>
                <w:szCs w:val="16"/>
              </w:rPr>
              <w:t>(aide plafonnée à 1 200 € attribuée au regard des dépenses prévisionnelles)</w:t>
            </w:r>
          </w:p>
        </w:tc>
        <w:tc>
          <w:tcPr>
            <w:tcW w:w="1831" w:type="dxa"/>
            <w:shd w:val="pct25" w:color="auto" w:fill="auto"/>
            <w:vAlign w:val="center"/>
          </w:tcPr>
          <w:p w14:paraId="793B4AA6" w14:textId="77777777" w:rsidR="006B00CD" w:rsidRPr="006B00CD" w:rsidRDefault="006B00CD" w:rsidP="006B00CD">
            <w:pPr>
              <w:jc w:val="center"/>
              <w:rPr>
                <w:rFonts w:ascii="Arial Narrow" w:eastAsia="Calibri" w:hAnsi="Arial Narrow" w:cs="Calibri"/>
                <w:b/>
                <w:sz w:val="20"/>
                <w:szCs w:val="20"/>
              </w:rPr>
            </w:pPr>
            <w:r w:rsidRPr="006B00CD">
              <w:rPr>
                <w:rFonts w:ascii="Arial Narrow" w:eastAsia="Calibri" w:hAnsi="Arial Narrow" w:cs="Calibri"/>
                <w:b/>
                <w:sz w:val="20"/>
                <w:szCs w:val="20"/>
              </w:rPr>
              <w:t>oui</w:t>
            </w:r>
          </w:p>
        </w:tc>
        <w:tc>
          <w:tcPr>
            <w:tcW w:w="1831" w:type="dxa"/>
            <w:shd w:val="pct25" w:color="auto" w:fill="auto"/>
            <w:vAlign w:val="center"/>
          </w:tcPr>
          <w:p w14:paraId="793B4AA7"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 xml:space="preserve">oui </w:t>
            </w:r>
          </w:p>
          <w:p w14:paraId="793B4AA8" w14:textId="77777777" w:rsidR="006B00CD" w:rsidRPr="006B00CD" w:rsidRDefault="006B00CD" w:rsidP="00461ACF">
            <w:pPr>
              <w:spacing w:after="0" w:line="240" w:lineRule="auto"/>
              <w:jc w:val="center"/>
              <w:rPr>
                <w:rFonts w:ascii="Arial Narrow" w:eastAsia="Calibri" w:hAnsi="Arial Narrow" w:cs="Calibri"/>
                <w:sz w:val="16"/>
                <w:szCs w:val="16"/>
              </w:rPr>
            </w:pPr>
            <w:r w:rsidRPr="006B00CD">
              <w:rPr>
                <w:rFonts w:ascii="Arial Narrow" w:eastAsia="Calibri" w:hAnsi="Arial Narrow" w:cs="Calibri"/>
                <w:sz w:val="16"/>
                <w:szCs w:val="16"/>
              </w:rPr>
              <w:t xml:space="preserve">(dotation versée par le </w:t>
            </w:r>
            <w:r w:rsidR="00461ACF">
              <w:rPr>
                <w:rFonts w:ascii="Arial Narrow" w:eastAsia="Calibri" w:hAnsi="Arial Narrow" w:cs="Calibri"/>
                <w:sz w:val="16"/>
                <w:szCs w:val="16"/>
              </w:rPr>
              <w:t>D</w:t>
            </w:r>
            <w:r w:rsidRPr="006B00CD">
              <w:rPr>
                <w:rFonts w:ascii="Arial Narrow" w:eastAsia="Calibri" w:hAnsi="Arial Narrow" w:cs="Calibri"/>
                <w:sz w:val="16"/>
                <w:szCs w:val="16"/>
              </w:rPr>
              <w:t>épartement)</w:t>
            </w:r>
          </w:p>
        </w:tc>
        <w:tc>
          <w:tcPr>
            <w:tcW w:w="1553" w:type="dxa"/>
            <w:tcBorders>
              <w:bottom w:val="single" w:sz="4" w:space="0" w:color="auto"/>
            </w:tcBorders>
            <w:shd w:val="clear" w:color="auto" w:fill="auto"/>
            <w:vAlign w:val="center"/>
          </w:tcPr>
          <w:p w14:paraId="793B4AA9" w14:textId="77777777" w:rsidR="006B00CD" w:rsidRPr="006B00CD" w:rsidRDefault="006B00CD" w:rsidP="006B00CD">
            <w:pPr>
              <w:jc w:val="center"/>
              <w:rPr>
                <w:rFonts w:ascii="Arial Narrow" w:eastAsia="Calibri" w:hAnsi="Arial Narrow" w:cs="Calibri"/>
                <w:b/>
                <w:sz w:val="20"/>
                <w:szCs w:val="20"/>
              </w:rPr>
            </w:pPr>
          </w:p>
        </w:tc>
        <w:tc>
          <w:tcPr>
            <w:tcW w:w="1583" w:type="dxa"/>
            <w:tcBorders>
              <w:bottom w:val="single" w:sz="4" w:space="0" w:color="auto"/>
            </w:tcBorders>
            <w:shd w:val="clear" w:color="auto" w:fill="auto"/>
            <w:vAlign w:val="center"/>
          </w:tcPr>
          <w:p w14:paraId="793B4AAA" w14:textId="77777777" w:rsidR="006B00CD" w:rsidRPr="006B00CD" w:rsidRDefault="006B00CD" w:rsidP="006B00CD">
            <w:pPr>
              <w:jc w:val="center"/>
              <w:rPr>
                <w:rFonts w:ascii="Arial Narrow" w:eastAsia="Calibri" w:hAnsi="Arial Narrow" w:cs="Calibri"/>
                <w:b/>
                <w:sz w:val="20"/>
                <w:szCs w:val="20"/>
              </w:rPr>
            </w:pPr>
          </w:p>
        </w:tc>
      </w:tr>
      <w:tr w:rsidR="006B00CD" w:rsidRPr="006B00CD" w14:paraId="793B4AB1" w14:textId="77777777" w:rsidTr="00442B73">
        <w:trPr>
          <w:trHeight w:val="626"/>
        </w:trPr>
        <w:tc>
          <w:tcPr>
            <w:tcW w:w="2915" w:type="dxa"/>
            <w:shd w:val="clear" w:color="auto" w:fill="auto"/>
            <w:vAlign w:val="center"/>
          </w:tcPr>
          <w:p w14:paraId="793B4AAC"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 xml:space="preserve">ANIMATION ENS </w:t>
            </w:r>
          </w:p>
        </w:tc>
        <w:tc>
          <w:tcPr>
            <w:tcW w:w="1831" w:type="dxa"/>
            <w:tcBorders>
              <w:bottom w:val="single" w:sz="4" w:space="0" w:color="auto"/>
            </w:tcBorders>
            <w:shd w:val="clear" w:color="auto" w:fill="auto"/>
            <w:vAlign w:val="center"/>
          </w:tcPr>
          <w:p w14:paraId="793B4AAD" w14:textId="77777777" w:rsidR="006B00CD" w:rsidRPr="006B00CD" w:rsidRDefault="006B00CD" w:rsidP="006B00CD">
            <w:pPr>
              <w:jc w:val="center"/>
              <w:rPr>
                <w:rFonts w:ascii="Arial Narrow" w:eastAsia="Calibri" w:hAnsi="Arial Narrow" w:cs="Calibri"/>
                <w:b/>
                <w:sz w:val="20"/>
                <w:szCs w:val="20"/>
              </w:rPr>
            </w:pPr>
          </w:p>
        </w:tc>
        <w:tc>
          <w:tcPr>
            <w:tcW w:w="1831" w:type="dxa"/>
            <w:tcBorders>
              <w:bottom w:val="single" w:sz="4" w:space="0" w:color="auto"/>
            </w:tcBorders>
            <w:shd w:val="clear" w:color="auto" w:fill="auto"/>
            <w:vAlign w:val="center"/>
          </w:tcPr>
          <w:p w14:paraId="793B4AAE" w14:textId="77777777" w:rsidR="006B00CD" w:rsidRPr="006B00CD" w:rsidRDefault="006B00CD" w:rsidP="006B00CD">
            <w:pPr>
              <w:jc w:val="center"/>
              <w:rPr>
                <w:rFonts w:ascii="Arial Narrow" w:eastAsia="Calibri" w:hAnsi="Arial Narrow" w:cs="Calibri"/>
                <w:b/>
                <w:sz w:val="20"/>
                <w:szCs w:val="20"/>
              </w:rPr>
            </w:pPr>
          </w:p>
        </w:tc>
        <w:tc>
          <w:tcPr>
            <w:tcW w:w="1553" w:type="dxa"/>
            <w:shd w:val="pct25" w:color="auto" w:fill="auto"/>
            <w:vAlign w:val="center"/>
          </w:tcPr>
          <w:p w14:paraId="793B4AAF" w14:textId="77777777" w:rsidR="006B00CD" w:rsidRPr="006B00CD" w:rsidRDefault="006B00CD" w:rsidP="006B00CD">
            <w:pPr>
              <w:jc w:val="center"/>
              <w:rPr>
                <w:rFonts w:ascii="Arial Narrow" w:eastAsia="Calibri" w:hAnsi="Arial Narrow" w:cs="Calibri"/>
                <w:b/>
                <w:sz w:val="20"/>
                <w:szCs w:val="20"/>
              </w:rPr>
            </w:pPr>
            <w:r w:rsidRPr="006B00CD">
              <w:rPr>
                <w:rFonts w:ascii="Arial Narrow" w:eastAsia="Calibri" w:hAnsi="Arial Narrow" w:cs="Calibri"/>
                <w:b/>
                <w:sz w:val="20"/>
                <w:szCs w:val="20"/>
              </w:rPr>
              <w:t>oui</w:t>
            </w:r>
          </w:p>
        </w:tc>
        <w:tc>
          <w:tcPr>
            <w:tcW w:w="1583" w:type="dxa"/>
            <w:shd w:val="pct25" w:color="auto" w:fill="auto"/>
            <w:vAlign w:val="center"/>
          </w:tcPr>
          <w:p w14:paraId="793B4AB0" w14:textId="77777777" w:rsidR="006B00CD" w:rsidRPr="006B00CD" w:rsidRDefault="006B00CD" w:rsidP="006B00CD">
            <w:pPr>
              <w:rPr>
                <w:rFonts w:ascii="Arial Narrow" w:eastAsia="Calibri" w:hAnsi="Arial Narrow" w:cs="Calibri"/>
                <w:b/>
                <w:sz w:val="20"/>
                <w:szCs w:val="20"/>
              </w:rPr>
            </w:pPr>
            <w:r w:rsidRPr="006B00CD">
              <w:rPr>
                <w:rFonts w:ascii="Arial Narrow" w:eastAsia="Calibri" w:hAnsi="Arial Narrow" w:cs="Calibri"/>
                <w:b/>
                <w:sz w:val="20"/>
                <w:szCs w:val="20"/>
              </w:rPr>
              <w:t xml:space="preserve">          oui </w:t>
            </w:r>
          </w:p>
        </w:tc>
      </w:tr>
      <w:tr w:rsidR="006B00CD" w:rsidRPr="006B00CD" w14:paraId="793B4AB8" w14:textId="77777777" w:rsidTr="00442B73">
        <w:trPr>
          <w:trHeight w:val="690"/>
        </w:trPr>
        <w:tc>
          <w:tcPr>
            <w:tcW w:w="2915" w:type="dxa"/>
            <w:shd w:val="clear" w:color="auto" w:fill="auto"/>
            <w:vAlign w:val="center"/>
          </w:tcPr>
          <w:p w14:paraId="793B4AB2"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 xml:space="preserve">TRANSPORT vers un ENS </w:t>
            </w:r>
          </w:p>
        </w:tc>
        <w:tc>
          <w:tcPr>
            <w:tcW w:w="1831" w:type="dxa"/>
            <w:shd w:val="pct25" w:color="auto" w:fill="auto"/>
            <w:vAlign w:val="center"/>
          </w:tcPr>
          <w:p w14:paraId="793B4AB3" w14:textId="77777777" w:rsidR="006B00CD" w:rsidRPr="006B00CD" w:rsidRDefault="006B00CD" w:rsidP="006B00CD">
            <w:pPr>
              <w:jc w:val="center"/>
              <w:rPr>
                <w:rFonts w:ascii="Arial Narrow" w:eastAsia="Calibri" w:hAnsi="Arial Narrow" w:cs="Calibri"/>
                <w:b/>
                <w:sz w:val="20"/>
                <w:szCs w:val="20"/>
              </w:rPr>
            </w:pPr>
            <w:r w:rsidRPr="006B00CD">
              <w:rPr>
                <w:rFonts w:ascii="Arial Narrow" w:eastAsia="Calibri" w:hAnsi="Arial Narrow" w:cs="Calibri"/>
                <w:b/>
                <w:sz w:val="20"/>
                <w:szCs w:val="20"/>
              </w:rPr>
              <w:t>oui</w:t>
            </w:r>
          </w:p>
        </w:tc>
        <w:tc>
          <w:tcPr>
            <w:tcW w:w="1831" w:type="dxa"/>
            <w:shd w:val="pct25" w:color="auto" w:fill="auto"/>
            <w:vAlign w:val="center"/>
          </w:tcPr>
          <w:p w14:paraId="793B4AB4" w14:textId="77777777" w:rsidR="006B00CD" w:rsidRPr="006B00CD" w:rsidRDefault="006B00CD" w:rsidP="006B00CD">
            <w:pPr>
              <w:spacing w:after="0" w:line="240" w:lineRule="auto"/>
              <w:jc w:val="center"/>
              <w:rPr>
                <w:rFonts w:ascii="Arial Narrow" w:eastAsia="Calibri" w:hAnsi="Arial Narrow" w:cs="Calibri"/>
                <w:b/>
                <w:sz w:val="20"/>
                <w:szCs w:val="20"/>
              </w:rPr>
            </w:pPr>
            <w:r w:rsidRPr="006B00CD">
              <w:rPr>
                <w:rFonts w:ascii="Arial Narrow" w:eastAsia="Calibri" w:hAnsi="Arial Narrow" w:cs="Calibri"/>
                <w:b/>
                <w:sz w:val="20"/>
                <w:szCs w:val="20"/>
              </w:rPr>
              <w:t xml:space="preserve">oui </w:t>
            </w:r>
          </w:p>
          <w:p w14:paraId="793B4AB5" w14:textId="77777777" w:rsidR="006B00CD" w:rsidRPr="006B00CD" w:rsidRDefault="006B00CD" w:rsidP="00461ACF">
            <w:pPr>
              <w:spacing w:after="0" w:line="240" w:lineRule="auto"/>
              <w:jc w:val="center"/>
              <w:rPr>
                <w:rFonts w:ascii="Arial Narrow" w:eastAsia="Calibri" w:hAnsi="Arial Narrow" w:cs="Calibri"/>
                <w:b/>
                <w:sz w:val="20"/>
                <w:szCs w:val="20"/>
              </w:rPr>
            </w:pPr>
            <w:r w:rsidRPr="006B00CD">
              <w:rPr>
                <w:rFonts w:ascii="Arial Narrow" w:eastAsia="Calibri" w:hAnsi="Arial Narrow" w:cs="Calibri"/>
                <w:sz w:val="20"/>
                <w:szCs w:val="20"/>
              </w:rPr>
              <w:t>(</w:t>
            </w:r>
            <w:r w:rsidRPr="006B00CD">
              <w:rPr>
                <w:rFonts w:ascii="Arial Narrow" w:eastAsia="Calibri" w:hAnsi="Arial Narrow" w:cs="Calibri"/>
                <w:sz w:val="16"/>
                <w:szCs w:val="16"/>
              </w:rPr>
              <w:t xml:space="preserve">remboursement </w:t>
            </w:r>
            <w:r w:rsidR="0012162F">
              <w:rPr>
                <w:rFonts w:ascii="Arial Narrow" w:eastAsia="Calibri" w:hAnsi="Arial Narrow" w:cs="Calibri"/>
                <w:sz w:val="16"/>
                <w:szCs w:val="16"/>
              </w:rPr>
              <w:t xml:space="preserve">sur facture </w:t>
            </w:r>
            <w:r w:rsidRPr="006B00CD">
              <w:rPr>
                <w:rFonts w:ascii="Arial Narrow" w:eastAsia="Calibri" w:hAnsi="Arial Narrow" w:cs="Calibri"/>
                <w:sz w:val="16"/>
                <w:szCs w:val="16"/>
              </w:rPr>
              <w:t xml:space="preserve">par le </w:t>
            </w:r>
            <w:r w:rsidR="00461ACF">
              <w:rPr>
                <w:rFonts w:ascii="Arial Narrow" w:eastAsia="Calibri" w:hAnsi="Arial Narrow" w:cs="Calibri"/>
                <w:sz w:val="16"/>
                <w:szCs w:val="16"/>
              </w:rPr>
              <w:t>D</w:t>
            </w:r>
            <w:r w:rsidRPr="006B00CD">
              <w:rPr>
                <w:rFonts w:ascii="Arial Narrow" w:eastAsia="Calibri" w:hAnsi="Arial Narrow" w:cs="Calibri"/>
                <w:sz w:val="16"/>
                <w:szCs w:val="16"/>
              </w:rPr>
              <w:t>épartement)</w:t>
            </w:r>
          </w:p>
        </w:tc>
        <w:tc>
          <w:tcPr>
            <w:tcW w:w="1553" w:type="dxa"/>
            <w:shd w:val="clear" w:color="auto" w:fill="auto"/>
            <w:vAlign w:val="center"/>
          </w:tcPr>
          <w:p w14:paraId="793B4AB6" w14:textId="77777777" w:rsidR="006B00CD" w:rsidRPr="006B00CD" w:rsidRDefault="006B00CD" w:rsidP="006B00CD">
            <w:pPr>
              <w:jc w:val="center"/>
              <w:rPr>
                <w:rFonts w:ascii="Arial Narrow" w:eastAsia="Calibri" w:hAnsi="Arial Narrow" w:cs="Calibri"/>
                <w:b/>
                <w:sz w:val="20"/>
                <w:szCs w:val="20"/>
              </w:rPr>
            </w:pPr>
          </w:p>
        </w:tc>
        <w:tc>
          <w:tcPr>
            <w:tcW w:w="1583" w:type="dxa"/>
            <w:shd w:val="clear" w:color="auto" w:fill="auto"/>
            <w:vAlign w:val="center"/>
          </w:tcPr>
          <w:p w14:paraId="793B4AB7" w14:textId="77777777" w:rsidR="006B00CD" w:rsidRPr="006B00CD" w:rsidRDefault="006B00CD" w:rsidP="006B00CD">
            <w:pPr>
              <w:jc w:val="center"/>
              <w:rPr>
                <w:rFonts w:ascii="Arial Narrow" w:eastAsia="Calibri" w:hAnsi="Arial Narrow" w:cs="Calibri"/>
                <w:b/>
                <w:sz w:val="20"/>
                <w:szCs w:val="20"/>
              </w:rPr>
            </w:pPr>
          </w:p>
        </w:tc>
      </w:tr>
    </w:tbl>
    <w:p w14:paraId="793B4AB9" w14:textId="77777777" w:rsidR="00745C5D" w:rsidRPr="00745C5D" w:rsidRDefault="00745C5D" w:rsidP="00745C5D">
      <w:pPr>
        <w:spacing w:after="0" w:line="240" w:lineRule="auto"/>
        <w:jc w:val="both"/>
        <w:rPr>
          <w:rFonts w:ascii="Arial Narrow" w:eastAsia="Times New Roman" w:hAnsi="Arial Narrow" w:cs="Calibri"/>
          <w:sz w:val="20"/>
          <w:szCs w:val="20"/>
          <w:lang w:eastAsia="fr-FR"/>
        </w:rPr>
      </w:pPr>
    </w:p>
    <w:p w14:paraId="793B4ABA" w14:textId="77777777" w:rsidR="00745C5D" w:rsidRPr="00C14942" w:rsidRDefault="00745C5D" w:rsidP="00001903">
      <w:pPr>
        <w:pStyle w:val="Paragraphedeliste"/>
        <w:numPr>
          <w:ilvl w:val="0"/>
          <w:numId w:val="10"/>
        </w:numPr>
        <w:tabs>
          <w:tab w:val="left" w:pos="426"/>
        </w:tabs>
        <w:spacing w:after="0" w:line="240" w:lineRule="auto"/>
        <w:ind w:left="0" w:firstLine="0"/>
        <w:jc w:val="both"/>
        <w:rPr>
          <w:rFonts w:ascii="Arial Narrow" w:eastAsia="Times New Roman" w:hAnsi="Arial Narrow" w:cs="Calibri"/>
          <w:b/>
          <w:lang w:eastAsia="fr-FR"/>
        </w:rPr>
      </w:pPr>
      <w:r w:rsidRPr="00C14942">
        <w:rPr>
          <w:rFonts w:ascii="Arial Narrow" w:eastAsia="Times New Roman" w:hAnsi="Arial Narrow" w:cs="Calibri"/>
          <w:b/>
          <w:lang w:eastAsia="fr-FR"/>
        </w:rPr>
        <w:t xml:space="preserve">Une fiche d’évaluation de l’animation ainsi qu’une fiche bilan qualitative, quantitative et financière du dispositif seront à retourner au Conseil départemental </w:t>
      </w:r>
    </w:p>
    <w:p w14:paraId="793B4ABB" w14:textId="77777777" w:rsidR="006B00CD" w:rsidRPr="00C14942" w:rsidRDefault="006B00CD" w:rsidP="00760E50">
      <w:pPr>
        <w:spacing w:line="240" w:lineRule="auto"/>
        <w:jc w:val="both"/>
        <w:rPr>
          <w:rFonts w:ascii="Calibri" w:hAnsi="Calibri" w:cs="Calibri"/>
        </w:rPr>
      </w:pPr>
    </w:p>
    <w:p w14:paraId="793B4ABD" w14:textId="215C36DD" w:rsidR="00961A28" w:rsidRDefault="00070A08" w:rsidP="003F177F">
      <w:pPr>
        <w:spacing w:after="0"/>
        <w:ind w:right="-1"/>
        <w:jc w:val="both"/>
        <w:rPr>
          <w:rFonts w:ascii="Arial Narrow" w:hAnsi="Arial Narrow" w:cs="Calibri"/>
          <w:sz w:val="20"/>
          <w:szCs w:val="20"/>
        </w:rPr>
      </w:pPr>
      <w:r w:rsidRPr="00C14942">
        <w:rPr>
          <w:rFonts w:ascii="Arial Narrow" w:hAnsi="Arial Narrow" w:cs="Calibri"/>
        </w:rPr>
        <w:t xml:space="preserve">Contact : Direction Réussites Educatives Citoyennes et Territoriales : Aline GUMEZ - Tél : 03-44-10-71-59 / </w:t>
      </w:r>
      <w:hyperlink r:id="rId28" w:history="1">
        <w:r w:rsidRPr="00C14942">
          <w:rPr>
            <w:rStyle w:val="Lienhypertexte"/>
            <w:rFonts w:ascii="Arial Narrow" w:hAnsi="Arial Narrow" w:cs="Calibri"/>
          </w:rPr>
          <w:t>aline.gumez@oise.fr</w:t>
        </w:r>
      </w:hyperlink>
      <w:r w:rsidRPr="00070A08">
        <w:rPr>
          <w:rFonts w:ascii="Arial Narrow" w:hAnsi="Arial Narrow" w:cs="Calibri"/>
          <w:sz w:val="20"/>
          <w:szCs w:val="20"/>
        </w:rPr>
        <w:t xml:space="preserve"> </w:t>
      </w:r>
      <w:r w:rsidR="00961A28">
        <w:rPr>
          <w:rFonts w:ascii="Arial Narrow" w:hAnsi="Arial Narrow" w:cs="Calibri"/>
          <w:sz w:val="20"/>
          <w:szCs w:val="20"/>
        </w:rPr>
        <w:br w:type="page"/>
      </w:r>
    </w:p>
    <w:p w14:paraId="793B4ABE" w14:textId="77777777" w:rsidR="00450A31" w:rsidRPr="003E76E2" w:rsidRDefault="002D4DD9" w:rsidP="00513995">
      <w:pPr>
        <w:pStyle w:val="Titre1"/>
      </w:pPr>
      <w:bookmarkStart w:id="16" w:name="_Toc61519158"/>
      <w:r w:rsidRPr="003E76E2">
        <w:t>Outils pédagogiques proposés</w:t>
      </w:r>
      <w:bookmarkEnd w:id="16"/>
    </w:p>
    <w:p w14:paraId="793B4AC0" w14:textId="69D167B0" w:rsidR="002D4DD9" w:rsidRPr="00C14942" w:rsidRDefault="002D4DD9" w:rsidP="00E62FA8">
      <w:pPr>
        <w:pStyle w:val="Paragraphedeliste"/>
        <w:spacing w:after="0" w:line="240" w:lineRule="auto"/>
        <w:ind w:left="0"/>
        <w:rPr>
          <w:rFonts w:ascii="Calibri" w:hAnsi="Calibri" w:cs="Calibri"/>
          <w:bCs/>
        </w:rPr>
      </w:pPr>
    </w:p>
    <w:p w14:paraId="793B4AC1" w14:textId="2183AAA0" w:rsidR="002D4DD9" w:rsidRPr="00C14942" w:rsidRDefault="00FC1D42" w:rsidP="00C14942">
      <w:pPr>
        <w:spacing w:after="0" w:line="240" w:lineRule="auto"/>
        <w:jc w:val="both"/>
        <w:rPr>
          <w:rFonts w:ascii="Arial Narrow" w:hAnsi="Arial Narrow" w:cs="Calibri"/>
          <w:b/>
          <w:color w:val="006699"/>
        </w:rPr>
      </w:pPr>
      <w:r>
        <w:rPr>
          <w:rFonts w:ascii="Calibri" w:hAnsi="Calibri" w:cs="Calibri"/>
          <w:noProof/>
          <w:sz w:val="20"/>
          <w:szCs w:val="20"/>
          <w:lang w:eastAsia="fr-FR"/>
        </w:rPr>
        <w:drawing>
          <wp:anchor distT="0" distB="0" distL="114300" distR="114300" simplePos="0" relativeHeight="251900928" behindDoc="1" locked="0" layoutInCell="1" allowOverlap="1" wp14:anchorId="793B543D" wp14:editId="21A2164C">
            <wp:simplePos x="0" y="0"/>
            <wp:positionH relativeFrom="column">
              <wp:posOffset>4970145</wp:posOffset>
            </wp:positionH>
            <wp:positionV relativeFrom="paragraph">
              <wp:posOffset>59690</wp:posOffset>
            </wp:positionV>
            <wp:extent cx="1485900" cy="833755"/>
            <wp:effectExtent l="0" t="0" r="0" b="4445"/>
            <wp:wrapTight wrapText="bothSides">
              <wp:wrapPolygon edited="0">
                <wp:start x="5538" y="0"/>
                <wp:lineTo x="0" y="1481"/>
                <wp:lineTo x="0" y="4935"/>
                <wp:lineTo x="277" y="7896"/>
                <wp:lineTo x="1938" y="15793"/>
                <wp:lineTo x="1938" y="18260"/>
                <wp:lineTo x="6092" y="21222"/>
                <wp:lineTo x="9692" y="21222"/>
                <wp:lineTo x="11077" y="21222"/>
                <wp:lineTo x="15785" y="21222"/>
                <wp:lineTo x="19662" y="18754"/>
                <wp:lineTo x="19385" y="15793"/>
                <wp:lineTo x="21046" y="7896"/>
                <wp:lineTo x="21323" y="4935"/>
                <wp:lineTo x="21323" y="1481"/>
                <wp:lineTo x="14954" y="0"/>
                <wp:lineTo x="5538" y="0"/>
              </wp:wrapPolygon>
            </wp:wrapTight>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5900" cy="833755"/>
                    </a:xfrm>
                    <a:prstGeom prst="rect">
                      <a:avLst/>
                    </a:prstGeom>
                    <a:noFill/>
                  </pic:spPr>
                </pic:pic>
              </a:graphicData>
            </a:graphic>
            <wp14:sizeRelH relativeFrom="page">
              <wp14:pctWidth>0</wp14:pctWidth>
            </wp14:sizeRelH>
            <wp14:sizeRelV relativeFrom="page">
              <wp14:pctHeight>0</wp14:pctHeight>
            </wp14:sizeRelV>
          </wp:anchor>
        </w:drawing>
      </w:r>
      <w:r w:rsidRPr="00C14942">
        <w:rPr>
          <w:rFonts w:ascii="Arial Narrow" w:hAnsi="Arial Narrow" w:cs="Calibri"/>
          <w:b/>
          <w:color w:val="006699"/>
        </w:rPr>
        <w:t>NUMERITHEQUE</w:t>
      </w:r>
      <w:r w:rsidR="002D4DD9" w:rsidRPr="00C14942">
        <w:rPr>
          <w:rFonts w:ascii="Arial Narrow" w:hAnsi="Arial Narrow" w:cs="Calibri"/>
          <w:b/>
          <w:color w:val="006699"/>
        </w:rPr>
        <w:t> :</w:t>
      </w:r>
    </w:p>
    <w:p w14:paraId="793B4AC2" w14:textId="77777777" w:rsidR="002D4DD9" w:rsidRPr="00C14942" w:rsidRDefault="002D4DD9" w:rsidP="002D4DD9">
      <w:pPr>
        <w:spacing w:after="0" w:line="240" w:lineRule="auto"/>
        <w:jc w:val="both"/>
        <w:rPr>
          <w:rFonts w:ascii="Arial Narrow" w:hAnsi="Arial Narrow" w:cs="Calibri"/>
        </w:rPr>
      </w:pPr>
    </w:p>
    <w:p w14:paraId="793B4AC3" w14:textId="77777777" w:rsidR="002D4DD9" w:rsidRPr="00C14942" w:rsidRDefault="002D4DD9" w:rsidP="002D4DD9">
      <w:pPr>
        <w:spacing w:after="0" w:line="240" w:lineRule="auto"/>
        <w:jc w:val="both"/>
        <w:rPr>
          <w:rFonts w:ascii="Arial Narrow" w:hAnsi="Arial Narrow" w:cs="Calibri"/>
        </w:rPr>
      </w:pPr>
      <w:r w:rsidRPr="00C14942">
        <w:rPr>
          <w:rFonts w:ascii="Arial Narrow" w:hAnsi="Arial Narrow" w:cs="Calibri"/>
        </w:rPr>
        <w:t xml:space="preserve">Votre projet requiert l’utilisation d’un matériel spécifique ? Sollicitez la </w:t>
      </w:r>
      <w:proofErr w:type="spellStart"/>
      <w:r w:rsidRPr="00C14942">
        <w:rPr>
          <w:rFonts w:ascii="Arial Narrow" w:hAnsi="Arial Narrow" w:cs="Calibri"/>
          <w:b/>
          <w:i/>
        </w:rPr>
        <w:t>Numérithèque</w:t>
      </w:r>
      <w:proofErr w:type="spellEnd"/>
      <w:r w:rsidRPr="00C14942">
        <w:rPr>
          <w:rFonts w:ascii="Arial Narrow" w:hAnsi="Arial Narrow" w:cs="Calibri"/>
        </w:rPr>
        <w:t xml:space="preserve"> de l’Oise !</w:t>
      </w:r>
    </w:p>
    <w:p w14:paraId="793B4AC4" w14:textId="77777777" w:rsidR="002D4DD9" w:rsidRPr="00C14942" w:rsidRDefault="002D4DD9" w:rsidP="002D4DD9">
      <w:pPr>
        <w:spacing w:after="0" w:line="240" w:lineRule="auto"/>
        <w:jc w:val="both"/>
        <w:rPr>
          <w:rFonts w:ascii="Arial Narrow" w:hAnsi="Arial Narrow" w:cs="Calibri"/>
        </w:rPr>
      </w:pPr>
    </w:p>
    <w:p w14:paraId="793B4AC5" w14:textId="77777777" w:rsidR="002D4DD9" w:rsidRPr="00C14942" w:rsidRDefault="002D4DD9" w:rsidP="002D4DD9">
      <w:pPr>
        <w:spacing w:after="0" w:line="240" w:lineRule="auto"/>
        <w:jc w:val="both"/>
        <w:rPr>
          <w:rFonts w:ascii="Arial Narrow" w:hAnsi="Arial Narrow" w:cs="Calibri"/>
        </w:rPr>
      </w:pPr>
      <w:r w:rsidRPr="00C14942">
        <w:rPr>
          <w:rFonts w:ascii="Arial Narrow" w:hAnsi="Arial Narrow" w:cs="Calibri"/>
        </w:rPr>
        <w:t>Peuvent être mis à votre disposition : Microscope USB, kit EXAO (boîtiers sondes multi paramètres), classe mobile ultra légère, appareil photos, enceinte</w:t>
      </w:r>
      <w:r w:rsidR="00461ACF">
        <w:rPr>
          <w:rFonts w:ascii="Arial Narrow" w:hAnsi="Arial Narrow" w:cs="Calibri"/>
        </w:rPr>
        <w:t>s</w:t>
      </w:r>
      <w:r w:rsidRPr="00C14942">
        <w:rPr>
          <w:rFonts w:ascii="Arial Narrow" w:hAnsi="Arial Narrow" w:cs="Calibri"/>
        </w:rPr>
        <w:t xml:space="preserve"> multimédias, caméra d’animation, audiophones,…</w:t>
      </w:r>
    </w:p>
    <w:p w14:paraId="793B4AC6" w14:textId="77777777" w:rsidR="002D4DD9" w:rsidRPr="00C14942" w:rsidRDefault="002D4DD9" w:rsidP="002D4DD9">
      <w:pPr>
        <w:spacing w:after="0" w:line="240" w:lineRule="auto"/>
        <w:jc w:val="both"/>
        <w:rPr>
          <w:rFonts w:ascii="Arial Narrow" w:hAnsi="Arial Narrow" w:cs="Calibri"/>
        </w:rPr>
      </w:pPr>
    </w:p>
    <w:p w14:paraId="793B4AC7" w14:textId="17F8DFBD" w:rsidR="002D4DD9" w:rsidRPr="007C3870" w:rsidRDefault="002D4DD9" w:rsidP="00001903">
      <w:pPr>
        <w:numPr>
          <w:ilvl w:val="0"/>
          <w:numId w:val="6"/>
        </w:numPr>
        <w:spacing w:after="0" w:line="240" w:lineRule="auto"/>
        <w:jc w:val="both"/>
        <w:rPr>
          <w:rFonts w:ascii="Arial Narrow" w:hAnsi="Arial Narrow" w:cs="Calibri"/>
        </w:rPr>
      </w:pPr>
      <w:r w:rsidRPr="007C3870">
        <w:rPr>
          <w:rFonts w:ascii="Arial Narrow" w:hAnsi="Arial Narrow" w:cs="Calibri"/>
        </w:rPr>
        <w:t>Liste complète des matériels disponible</w:t>
      </w:r>
      <w:r w:rsidR="00461ACF" w:rsidRPr="007C3870">
        <w:rPr>
          <w:rFonts w:ascii="Arial Narrow" w:hAnsi="Arial Narrow" w:cs="Calibri"/>
        </w:rPr>
        <w:t>s</w:t>
      </w:r>
      <w:r w:rsidR="007C3870" w:rsidRPr="007C3870">
        <w:rPr>
          <w:rFonts w:ascii="Arial Narrow" w:hAnsi="Arial Narrow" w:cs="Calibri"/>
        </w:rPr>
        <w:t xml:space="preserve"> sur l’ENT des collèges de l’Oise</w:t>
      </w:r>
      <w:r w:rsidR="0024525D">
        <w:rPr>
          <w:rFonts w:ascii="Arial Narrow" w:hAnsi="Arial Narrow" w:cs="Calibri"/>
        </w:rPr>
        <w:t xml:space="preserve"> </w:t>
      </w:r>
      <w:r w:rsidR="0024525D" w:rsidRPr="0024525D">
        <w:rPr>
          <w:rFonts w:ascii="Arial Narrow" w:hAnsi="Arial Narrow" w:cs="Calibri"/>
          <w:highlight w:val="yellow"/>
        </w:rPr>
        <w:t>ou sur Oise.fr</w:t>
      </w:r>
    </w:p>
    <w:p w14:paraId="793B4AC9" w14:textId="77777777" w:rsidR="002D4DD9" w:rsidRPr="00C14942" w:rsidRDefault="002D4DD9" w:rsidP="002D4DD9">
      <w:pPr>
        <w:spacing w:after="0" w:line="240" w:lineRule="auto"/>
        <w:jc w:val="both"/>
        <w:rPr>
          <w:rFonts w:ascii="Arial Narrow" w:hAnsi="Arial Narrow" w:cs="Calibri"/>
        </w:rPr>
      </w:pPr>
    </w:p>
    <w:p w14:paraId="793B4ACA" w14:textId="77777777" w:rsidR="002D4DD9" w:rsidRPr="00C14942" w:rsidRDefault="002D4DD9" w:rsidP="002D4DD9">
      <w:pPr>
        <w:spacing w:after="0" w:line="240" w:lineRule="auto"/>
        <w:jc w:val="both"/>
        <w:rPr>
          <w:rFonts w:ascii="Arial Narrow" w:hAnsi="Arial Narrow" w:cs="Calibri"/>
        </w:rPr>
      </w:pPr>
    </w:p>
    <w:p w14:paraId="793B4ACB" w14:textId="77777777" w:rsidR="00745C5D" w:rsidRPr="00C14942" w:rsidRDefault="005C5CF9" w:rsidP="002D4DD9">
      <w:pPr>
        <w:spacing w:after="0" w:line="240" w:lineRule="auto"/>
        <w:jc w:val="both"/>
        <w:rPr>
          <w:rFonts w:ascii="Arial Narrow" w:hAnsi="Arial Narrow" w:cs="Calibri"/>
        </w:rPr>
      </w:pPr>
      <w:r>
        <w:rPr>
          <w:rFonts w:ascii="Arial Narrow" w:hAnsi="Arial Narrow" w:cs="Calibri"/>
          <w:b/>
          <w:noProof/>
          <w:color w:val="006699"/>
          <w:lang w:eastAsia="fr-FR"/>
        </w:rPr>
        <w:drawing>
          <wp:anchor distT="0" distB="0" distL="114300" distR="114300" simplePos="0" relativeHeight="252069888" behindDoc="0" locked="0" layoutInCell="1" allowOverlap="1" wp14:anchorId="793B543F" wp14:editId="63D26566">
            <wp:simplePos x="0" y="0"/>
            <wp:positionH relativeFrom="column">
              <wp:posOffset>5250180</wp:posOffset>
            </wp:positionH>
            <wp:positionV relativeFrom="paragraph">
              <wp:posOffset>123190</wp:posOffset>
            </wp:positionV>
            <wp:extent cx="939165" cy="890270"/>
            <wp:effectExtent l="0" t="0" r="0" b="5080"/>
            <wp:wrapSquare wrapText="bothSides"/>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9165" cy="890270"/>
                    </a:xfrm>
                    <a:prstGeom prst="rect">
                      <a:avLst/>
                    </a:prstGeom>
                    <a:noFill/>
                  </pic:spPr>
                </pic:pic>
              </a:graphicData>
            </a:graphic>
            <wp14:sizeRelH relativeFrom="page">
              <wp14:pctWidth>0</wp14:pctWidth>
            </wp14:sizeRelH>
            <wp14:sizeRelV relativeFrom="page">
              <wp14:pctHeight>0</wp14:pctHeight>
            </wp14:sizeRelV>
          </wp:anchor>
        </w:drawing>
      </w:r>
    </w:p>
    <w:p w14:paraId="793B4ACC" w14:textId="52AFF8CE" w:rsidR="002D4DD9" w:rsidRPr="00C14942" w:rsidRDefault="00FC1D42" w:rsidP="00C14942">
      <w:pPr>
        <w:spacing w:after="0" w:line="240" w:lineRule="auto"/>
        <w:jc w:val="both"/>
        <w:rPr>
          <w:rFonts w:ascii="Arial Narrow" w:hAnsi="Arial Narrow" w:cs="Calibri"/>
          <w:b/>
          <w:color w:val="006699"/>
        </w:rPr>
      </w:pPr>
      <w:r w:rsidRPr="00C14942">
        <w:rPr>
          <w:rFonts w:ascii="Arial Narrow" w:hAnsi="Arial Narrow" w:cs="Calibri"/>
          <w:b/>
          <w:color w:val="006699"/>
        </w:rPr>
        <w:t xml:space="preserve">PRET D’UNE MALLE PEDAGOGIQUE </w:t>
      </w:r>
      <w:r w:rsidR="002D4DD9" w:rsidRPr="00C14942">
        <w:rPr>
          <w:rFonts w:ascii="Arial Narrow" w:hAnsi="Arial Narrow" w:cs="Calibri"/>
          <w:b/>
          <w:color w:val="006699"/>
        </w:rPr>
        <w:t>:</w:t>
      </w:r>
    </w:p>
    <w:p w14:paraId="793B4ACD" w14:textId="77777777" w:rsidR="002D4DD9" w:rsidRPr="00C14942" w:rsidRDefault="002D4DD9" w:rsidP="002D4DD9">
      <w:pPr>
        <w:spacing w:after="0" w:line="240" w:lineRule="auto"/>
        <w:jc w:val="both"/>
        <w:rPr>
          <w:rFonts w:ascii="Arial Narrow" w:hAnsi="Arial Narrow" w:cs="Calibri"/>
        </w:rPr>
      </w:pPr>
    </w:p>
    <w:p w14:paraId="793B4ACE" w14:textId="77777777" w:rsidR="005C5CF9" w:rsidRDefault="005C5CF9" w:rsidP="005C5CF9">
      <w:pPr>
        <w:spacing w:after="0" w:line="240" w:lineRule="auto"/>
        <w:jc w:val="both"/>
        <w:rPr>
          <w:rFonts w:ascii="Arial Narrow" w:hAnsi="Arial Narrow" w:cs="Calibri"/>
        </w:rPr>
      </w:pPr>
      <w:r w:rsidRPr="00204631">
        <w:rPr>
          <w:rFonts w:ascii="Arial Narrow" w:hAnsi="Arial Narrow" w:cs="Calibri"/>
        </w:rPr>
        <w:t xml:space="preserve">La </w:t>
      </w:r>
      <w:r w:rsidRPr="00204631">
        <w:rPr>
          <w:rFonts w:ascii="Arial Narrow" w:hAnsi="Arial Narrow" w:cs="Calibri"/>
          <w:b/>
          <w:bCs/>
        </w:rPr>
        <w:t>« </w:t>
      </w:r>
      <w:r w:rsidRPr="00204631">
        <w:rPr>
          <w:rFonts w:ascii="Arial Narrow" w:hAnsi="Arial Narrow" w:cs="Calibri"/>
          <w:b/>
          <w:bCs/>
          <w:i/>
          <w:iCs/>
        </w:rPr>
        <w:t>Malle pédagogique ENS</w:t>
      </w:r>
      <w:r w:rsidRPr="00204631">
        <w:rPr>
          <w:rFonts w:ascii="Arial Narrow" w:hAnsi="Arial Narrow" w:cs="Calibri"/>
          <w:b/>
          <w:bCs/>
        </w:rPr>
        <w:t> »</w:t>
      </w:r>
      <w:r w:rsidRPr="00204631">
        <w:rPr>
          <w:rFonts w:ascii="Arial Narrow" w:hAnsi="Arial Narrow" w:cs="Calibri"/>
        </w:rPr>
        <w:t xml:space="preserve"> a été développée par le Centre Permanent d’Initiatives pour l’Environnement (</w:t>
      </w:r>
      <w:hyperlink r:id="rId31" w:anchor="cpie" w:tooltip="Centre Permanent d'Initiatives pour l'Environnement" w:history="1">
        <w:r w:rsidRPr="00B82FC2">
          <w:rPr>
            <w:rStyle w:val="Lienhypertexte"/>
            <w:rFonts w:ascii="Arial Narrow" w:hAnsi="Arial Narrow" w:cs="Calibri"/>
            <w:color w:val="auto"/>
          </w:rPr>
          <w:t>CPIE</w:t>
        </w:r>
      </w:hyperlink>
      <w:r w:rsidRPr="00B82FC2">
        <w:rPr>
          <w:rFonts w:ascii="Arial Narrow" w:hAnsi="Arial Narrow" w:cs="Calibri"/>
        </w:rPr>
        <w:t xml:space="preserve">) </w:t>
      </w:r>
      <w:r w:rsidRPr="00204631">
        <w:rPr>
          <w:rFonts w:ascii="Arial Narrow" w:hAnsi="Arial Narrow" w:cs="Calibri"/>
        </w:rPr>
        <w:t>des Pays de l’Oise pour le compte du département de l’Oise, dans le cadre de l’a</w:t>
      </w:r>
      <w:r>
        <w:rPr>
          <w:rFonts w:ascii="Arial Narrow" w:hAnsi="Arial Narrow" w:cs="Calibri"/>
        </w:rPr>
        <w:t xml:space="preserve">ppel à </w:t>
      </w:r>
      <w:r w:rsidRPr="00204631">
        <w:rPr>
          <w:rFonts w:ascii="Arial Narrow" w:hAnsi="Arial Narrow" w:cs="Calibri"/>
        </w:rPr>
        <w:t xml:space="preserve">projet </w:t>
      </w:r>
      <w:r w:rsidRPr="00204631">
        <w:rPr>
          <w:rFonts w:ascii="Arial Narrow" w:hAnsi="Arial Narrow" w:cs="Calibri"/>
          <w:b/>
          <w:bCs/>
        </w:rPr>
        <w:t xml:space="preserve">« Jeunes </w:t>
      </w:r>
      <w:proofErr w:type="spellStart"/>
      <w:r w:rsidRPr="00204631">
        <w:rPr>
          <w:rFonts w:ascii="Arial Narrow" w:hAnsi="Arial Narrow" w:cs="Calibri"/>
          <w:b/>
          <w:bCs/>
        </w:rPr>
        <w:t>Oisi’ENS</w:t>
      </w:r>
      <w:proofErr w:type="spellEnd"/>
      <w:r w:rsidRPr="00204631">
        <w:rPr>
          <w:rFonts w:ascii="Arial Narrow" w:hAnsi="Arial Narrow" w:cs="Calibri"/>
          <w:b/>
          <w:bCs/>
        </w:rPr>
        <w:t>, agissons pour la biodiversité »</w:t>
      </w:r>
      <w:r w:rsidRPr="00204631">
        <w:rPr>
          <w:rFonts w:ascii="Arial Narrow" w:hAnsi="Arial Narrow" w:cs="Calibri"/>
        </w:rPr>
        <w:t>.</w:t>
      </w:r>
    </w:p>
    <w:p w14:paraId="793B4ACF" w14:textId="77777777" w:rsidR="005C5CF9" w:rsidRPr="00204631" w:rsidRDefault="005C5CF9" w:rsidP="005C5CF9">
      <w:pPr>
        <w:spacing w:after="0" w:line="240" w:lineRule="auto"/>
        <w:jc w:val="both"/>
        <w:rPr>
          <w:rFonts w:ascii="Arial Narrow" w:hAnsi="Arial Narrow" w:cs="Calibri"/>
        </w:rPr>
      </w:pPr>
    </w:p>
    <w:p w14:paraId="793B4AD0" w14:textId="77777777" w:rsidR="005C5CF9" w:rsidRPr="00204631" w:rsidRDefault="005C5CF9" w:rsidP="005C5CF9">
      <w:pPr>
        <w:spacing w:after="0" w:line="240" w:lineRule="auto"/>
        <w:jc w:val="both"/>
        <w:rPr>
          <w:rFonts w:ascii="Arial Narrow" w:hAnsi="Arial Narrow" w:cs="Calibri"/>
        </w:rPr>
      </w:pPr>
      <w:r w:rsidRPr="00204631">
        <w:rPr>
          <w:rFonts w:ascii="Arial Narrow" w:hAnsi="Arial Narrow" w:cs="Calibri"/>
        </w:rPr>
        <w:t>Elle est à destination des équipes pédagogiques des collèges et est disponible sur simple demande.</w:t>
      </w:r>
    </w:p>
    <w:p w14:paraId="793B4AD1" w14:textId="77777777" w:rsidR="005C5CF9" w:rsidRDefault="005C5CF9" w:rsidP="005C5CF9">
      <w:pPr>
        <w:spacing w:after="0" w:line="240" w:lineRule="auto"/>
        <w:jc w:val="both"/>
        <w:rPr>
          <w:rFonts w:ascii="Arial Narrow" w:hAnsi="Arial Narrow" w:cs="Calibri"/>
        </w:rPr>
      </w:pPr>
      <w:r w:rsidRPr="00204631">
        <w:rPr>
          <w:rFonts w:ascii="Arial Narrow" w:hAnsi="Arial Narrow" w:cs="Calibri"/>
        </w:rPr>
        <w:t>La malle contient différents supports pédagogiques et outils de communication qui traitent des milieux naturels de l’Oise (milieux, faune, flore, enjeux, métiers, etc.) et des problématiques écologiques associées.</w:t>
      </w:r>
    </w:p>
    <w:p w14:paraId="793B4AD2" w14:textId="77777777" w:rsidR="005C5CF9" w:rsidRPr="00204631" w:rsidRDefault="005C5CF9" w:rsidP="005C5CF9">
      <w:pPr>
        <w:spacing w:after="0" w:line="240" w:lineRule="auto"/>
        <w:jc w:val="both"/>
        <w:rPr>
          <w:rFonts w:ascii="Arial Narrow" w:hAnsi="Arial Narrow" w:cs="Calibri"/>
        </w:rPr>
      </w:pPr>
    </w:p>
    <w:p w14:paraId="793B4AD3" w14:textId="77777777" w:rsidR="005C5CF9" w:rsidRPr="00204631" w:rsidRDefault="005C5CF9" w:rsidP="005C5CF9">
      <w:pPr>
        <w:spacing w:after="0" w:line="240" w:lineRule="auto"/>
        <w:jc w:val="both"/>
        <w:rPr>
          <w:rFonts w:ascii="Arial Narrow" w:hAnsi="Arial Narrow" w:cs="Calibri"/>
        </w:rPr>
      </w:pPr>
      <w:r w:rsidRPr="00204631">
        <w:rPr>
          <w:rFonts w:ascii="Arial Narrow" w:hAnsi="Arial Narrow" w:cs="Calibri"/>
        </w:rPr>
        <w:t xml:space="preserve">L’objectif est de faciliter le travail des équipes pédagogiques avec la classe, que ce soit en classe ou sur le terrain « dans la nature » à la découverte d’un </w:t>
      </w:r>
      <w:r w:rsidRPr="00204631">
        <w:rPr>
          <w:rFonts w:ascii="Arial Narrow" w:hAnsi="Arial Narrow" w:cs="Calibri"/>
          <w:b/>
          <w:bCs/>
        </w:rPr>
        <w:t>ENS (</w:t>
      </w:r>
      <w:r w:rsidRPr="00204631">
        <w:rPr>
          <w:rFonts w:ascii="Arial Narrow" w:hAnsi="Arial Narrow" w:cs="Calibri"/>
          <w:b/>
          <w:bCs/>
          <w:i/>
          <w:iCs/>
        </w:rPr>
        <w:t>Espace Naturel Sensible</w:t>
      </w:r>
      <w:r w:rsidRPr="00204631">
        <w:rPr>
          <w:rFonts w:ascii="Arial Narrow" w:hAnsi="Arial Narrow" w:cs="Calibri"/>
          <w:b/>
          <w:bCs/>
        </w:rPr>
        <w:t>)</w:t>
      </w:r>
      <w:r w:rsidRPr="00204631">
        <w:rPr>
          <w:rFonts w:ascii="Arial Narrow" w:hAnsi="Arial Narrow" w:cs="Calibri"/>
        </w:rPr>
        <w:t>.</w:t>
      </w:r>
    </w:p>
    <w:p w14:paraId="793B4AD4" w14:textId="69ACB6A9" w:rsidR="005C5CF9" w:rsidRPr="00204631" w:rsidRDefault="005C5CF9" w:rsidP="005C5CF9">
      <w:pPr>
        <w:spacing w:after="0" w:line="240" w:lineRule="auto"/>
        <w:jc w:val="both"/>
        <w:rPr>
          <w:rFonts w:ascii="Arial Narrow" w:hAnsi="Arial Narrow" w:cs="Calibri"/>
          <w:b/>
          <w:bCs/>
        </w:rPr>
      </w:pPr>
      <w:r w:rsidRPr="00204631">
        <w:rPr>
          <w:rFonts w:ascii="Arial Narrow" w:hAnsi="Arial Narrow" w:cs="Calibri"/>
          <w:b/>
          <w:bCs/>
        </w:rPr>
        <w:t xml:space="preserve">Contenu de la malle pédagogique </w:t>
      </w:r>
      <w:r w:rsidR="00B95C5F">
        <w:rPr>
          <w:rFonts w:ascii="Arial Narrow" w:hAnsi="Arial Narrow" w:cs="Calibri"/>
          <w:b/>
          <w:bCs/>
        </w:rPr>
        <w:t>ENS  (voir annexe 3)</w:t>
      </w:r>
    </w:p>
    <w:p w14:paraId="793B4AD5" w14:textId="77777777" w:rsidR="005C5CF9" w:rsidRPr="00204631" w:rsidRDefault="005C5CF9" w:rsidP="005C5CF9">
      <w:pPr>
        <w:numPr>
          <w:ilvl w:val="0"/>
          <w:numId w:val="34"/>
        </w:numPr>
        <w:spacing w:after="0" w:line="240" w:lineRule="auto"/>
        <w:jc w:val="both"/>
        <w:rPr>
          <w:rFonts w:ascii="Arial Narrow" w:hAnsi="Arial Narrow" w:cs="Calibri"/>
        </w:rPr>
      </w:pPr>
      <w:r w:rsidRPr="00204631">
        <w:rPr>
          <w:rFonts w:ascii="Arial Narrow" w:hAnsi="Arial Narrow" w:cs="Calibri"/>
        </w:rPr>
        <w:t>1 mode d'emploi</w:t>
      </w:r>
    </w:p>
    <w:p w14:paraId="793B4AD6" w14:textId="77777777" w:rsidR="005C5CF9" w:rsidRPr="00204631" w:rsidRDefault="005C5CF9" w:rsidP="005C5CF9">
      <w:pPr>
        <w:numPr>
          <w:ilvl w:val="0"/>
          <w:numId w:val="34"/>
        </w:numPr>
        <w:spacing w:after="0" w:line="240" w:lineRule="auto"/>
        <w:jc w:val="both"/>
        <w:rPr>
          <w:rFonts w:ascii="Arial Narrow" w:hAnsi="Arial Narrow" w:cs="Calibri"/>
        </w:rPr>
      </w:pPr>
      <w:r w:rsidRPr="00204631">
        <w:rPr>
          <w:rFonts w:ascii="Arial Narrow" w:hAnsi="Arial Narrow" w:cs="Calibri"/>
        </w:rPr>
        <w:t xml:space="preserve">5 chemises pédagogiques de couleurs différentes (Cliquez sur le nom des couleurs pour avoir le détail) : </w:t>
      </w:r>
    </w:p>
    <w:p w14:paraId="793B4AD7" w14:textId="77777777" w:rsidR="005C5CF9" w:rsidRPr="00204631" w:rsidRDefault="00A34D30" w:rsidP="005C5CF9">
      <w:pPr>
        <w:numPr>
          <w:ilvl w:val="1"/>
          <w:numId w:val="34"/>
        </w:numPr>
        <w:spacing w:after="0" w:line="240" w:lineRule="auto"/>
        <w:jc w:val="both"/>
        <w:rPr>
          <w:rFonts w:ascii="Arial Narrow" w:hAnsi="Arial Narrow" w:cs="Calibri"/>
        </w:rPr>
      </w:pPr>
      <w:hyperlink r:id="rId32" w:history="1">
        <w:r w:rsidR="005C5CF9" w:rsidRPr="00F30296">
          <w:rPr>
            <w:rStyle w:val="Lienhypertexte"/>
            <w:rFonts w:ascii="Arial Narrow" w:hAnsi="Arial Narrow" w:cs="Calibri"/>
            <w:b/>
            <w:bCs/>
            <w:color w:val="00B050"/>
          </w:rPr>
          <w:t>Verte</w:t>
        </w:r>
      </w:hyperlink>
      <w:r w:rsidR="005C5CF9" w:rsidRPr="00F30296">
        <w:rPr>
          <w:rFonts w:ascii="Arial Narrow" w:hAnsi="Arial Narrow" w:cs="Calibri"/>
          <w:b/>
          <w:bCs/>
          <w:color w:val="00B050"/>
        </w:rPr>
        <w:t xml:space="preserve"> :</w:t>
      </w:r>
      <w:r w:rsidR="005C5CF9" w:rsidRPr="00F30296">
        <w:rPr>
          <w:rFonts w:ascii="Arial Narrow" w:hAnsi="Arial Narrow" w:cs="Calibri"/>
          <w:color w:val="00B050"/>
        </w:rPr>
        <w:t xml:space="preserve"> </w:t>
      </w:r>
      <w:r w:rsidR="005C5CF9" w:rsidRPr="00204631">
        <w:rPr>
          <w:rFonts w:ascii="Arial Narrow" w:hAnsi="Arial Narrow" w:cs="Calibri"/>
        </w:rPr>
        <w:t>7 dossiers pédagogiques</w:t>
      </w:r>
    </w:p>
    <w:p w14:paraId="793B4AD8" w14:textId="77777777" w:rsidR="005C5CF9" w:rsidRPr="00204631" w:rsidRDefault="00A34D30" w:rsidP="005C5CF9">
      <w:pPr>
        <w:numPr>
          <w:ilvl w:val="1"/>
          <w:numId w:val="34"/>
        </w:numPr>
        <w:spacing w:after="0" w:line="240" w:lineRule="auto"/>
        <w:jc w:val="both"/>
        <w:rPr>
          <w:rFonts w:ascii="Arial Narrow" w:hAnsi="Arial Narrow" w:cs="Calibri"/>
        </w:rPr>
      </w:pPr>
      <w:hyperlink r:id="rId33" w:history="1">
        <w:r w:rsidR="005C5CF9" w:rsidRPr="00F30296">
          <w:rPr>
            <w:rStyle w:val="Lienhypertexte"/>
            <w:rFonts w:ascii="Arial Narrow" w:hAnsi="Arial Narrow" w:cs="Calibri"/>
            <w:b/>
            <w:bCs/>
            <w:color w:val="FF0000"/>
          </w:rPr>
          <w:t>Rouge</w:t>
        </w:r>
      </w:hyperlink>
      <w:r w:rsidR="005C5CF9" w:rsidRPr="00F30296">
        <w:rPr>
          <w:rFonts w:ascii="Arial Narrow" w:hAnsi="Arial Narrow" w:cs="Calibri"/>
          <w:b/>
          <w:bCs/>
          <w:color w:val="FF0000"/>
        </w:rPr>
        <w:t xml:space="preserve"> </w:t>
      </w:r>
      <w:r w:rsidR="005C5CF9" w:rsidRPr="00F30296">
        <w:rPr>
          <w:rFonts w:ascii="Arial Narrow" w:hAnsi="Arial Narrow" w:cs="Calibri"/>
          <w:b/>
          <w:bCs/>
        </w:rPr>
        <w:t>:</w:t>
      </w:r>
      <w:r w:rsidR="005C5CF9" w:rsidRPr="00204631">
        <w:rPr>
          <w:rFonts w:ascii="Arial Narrow" w:hAnsi="Arial Narrow" w:cs="Calibri"/>
        </w:rPr>
        <w:t xml:space="preserve"> 13 livrets sur la nature</w:t>
      </w:r>
    </w:p>
    <w:p w14:paraId="793B4AD9" w14:textId="77777777" w:rsidR="005C5CF9" w:rsidRPr="00204631" w:rsidRDefault="00A34D30" w:rsidP="005C5CF9">
      <w:pPr>
        <w:numPr>
          <w:ilvl w:val="1"/>
          <w:numId w:val="34"/>
        </w:numPr>
        <w:spacing w:after="0" w:line="240" w:lineRule="auto"/>
        <w:jc w:val="both"/>
        <w:rPr>
          <w:rFonts w:ascii="Arial Narrow" w:hAnsi="Arial Narrow" w:cs="Calibri"/>
        </w:rPr>
      </w:pPr>
      <w:hyperlink r:id="rId34" w:history="1">
        <w:r w:rsidR="005C5CF9" w:rsidRPr="00204631">
          <w:rPr>
            <w:rStyle w:val="Lienhypertexte"/>
            <w:rFonts w:ascii="Arial Narrow" w:hAnsi="Arial Narrow" w:cs="Calibri"/>
            <w:b/>
            <w:bCs/>
          </w:rPr>
          <w:t>Bleue</w:t>
        </w:r>
      </w:hyperlink>
      <w:r w:rsidR="005C5CF9" w:rsidRPr="00204631">
        <w:rPr>
          <w:rFonts w:ascii="Arial Narrow" w:hAnsi="Arial Narrow" w:cs="Calibri"/>
          <w:b/>
          <w:bCs/>
        </w:rPr>
        <w:t xml:space="preserve"> : </w:t>
      </w:r>
      <w:r w:rsidR="005C5CF9" w:rsidRPr="00204631">
        <w:rPr>
          <w:rFonts w:ascii="Arial Narrow" w:hAnsi="Arial Narrow" w:cs="Calibri"/>
        </w:rPr>
        <w:t>8 fiches infos sur des protocoles de sciences participatives</w:t>
      </w:r>
    </w:p>
    <w:p w14:paraId="793B4ADA" w14:textId="77777777" w:rsidR="005C5CF9" w:rsidRPr="00204631" w:rsidRDefault="00A34D30" w:rsidP="005C5CF9">
      <w:pPr>
        <w:numPr>
          <w:ilvl w:val="1"/>
          <w:numId w:val="34"/>
        </w:numPr>
        <w:spacing w:after="0" w:line="240" w:lineRule="auto"/>
        <w:jc w:val="both"/>
        <w:rPr>
          <w:rFonts w:ascii="Arial Narrow" w:hAnsi="Arial Narrow" w:cs="Calibri"/>
        </w:rPr>
      </w:pPr>
      <w:hyperlink r:id="rId35" w:history="1">
        <w:r w:rsidR="005C5CF9" w:rsidRPr="00F30296">
          <w:rPr>
            <w:rStyle w:val="Lienhypertexte"/>
            <w:rFonts w:ascii="Arial Narrow" w:hAnsi="Arial Narrow" w:cs="Calibri"/>
            <w:b/>
            <w:bCs/>
            <w:color w:val="FFFF00"/>
          </w:rPr>
          <w:t>Jaune</w:t>
        </w:r>
      </w:hyperlink>
      <w:r w:rsidR="005C5CF9" w:rsidRPr="00F30296">
        <w:rPr>
          <w:rFonts w:ascii="Arial Narrow" w:hAnsi="Arial Narrow" w:cs="Calibri"/>
          <w:b/>
          <w:bCs/>
          <w:color w:val="FFFF00"/>
        </w:rPr>
        <w:t xml:space="preserve"> </w:t>
      </w:r>
      <w:r w:rsidR="005C5CF9" w:rsidRPr="00F30296">
        <w:rPr>
          <w:rFonts w:ascii="Arial Narrow" w:hAnsi="Arial Narrow" w:cs="Calibri"/>
          <w:b/>
          <w:bCs/>
        </w:rPr>
        <w:t>:</w:t>
      </w:r>
      <w:r w:rsidR="005C5CF9" w:rsidRPr="00F30296">
        <w:rPr>
          <w:rFonts w:ascii="Arial Narrow" w:hAnsi="Arial Narrow" w:cs="Calibri"/>
        </w:rPr>
        <w:t xml:space="preserve"> 23</w:t>
      </w:r>
      <w:r w:rsidR="005C5CF9" w:rsidRPr="00204631">
        <w:rPr>
          <w:rFonts w:ascii="Arial Narrow" w:hAnsi="Arial Narrow" w:cs="Calibri"/>
        </w:rPr>
        <w:t xml:space="preserve"> affiches</w:t>
      </w:r>
    </w:p>
    <w:p w14:paraId="793B4ADB" w14:textId="77777777" w:rsidR="005C5CF9" w:rsidRDefault="00A34D30" w:rsidP="005C5CF9">
      <w:pPr>
        <w:numPr>
          <w:ilvl w:val="1"/>
          <w:numId w:val="34"/>
        </w:numPr>
        <w:spacing w:after="0" w:line="240" w:lineRule="auto"/>
        <w:jc w:val="both"/>
        <w:rPr>
          <w:rFonts w:ascii="Arial Narrow" w:hAnsi="Arial Narrow" w:cs="Calibri"/>
        </w:rPr>
      </w:pPr>
      <w:hyperlink r:id="rId36" w:history="1">
        <w:r w:rsidR="005C5CF9" w:rsidRPr="00F30296">
          <w:rPr>
            <w:rStyle w:val="Lienhypertexte"/>
            <w:rFonts w:ascii="Arial Narrow" w:hAnsi="Arial Narrow" w:cs="Calibri"/>
            <w:b/>
            <w:bCs/>
            <w:color w:val="E36C0A" w:themeColor="accent6" w:themeShade="BF"/>
          </w:rPr>
          <w:t>Orange</w:t>
        </w:r>
      </w:hyperlink>
      <w:r w:rsidR="005C5CF9" w:rsidRPr="00F30296">
        <w:rPr>
          <w:rFonts w:ascii="Arial Narrow" w:hAnsi="Arial Narrow" w:cs="Calibri"/>
          <w:b/>
          <w:bCs/>
          <w:color w:val="E36C0A" w:themeColor="accent6" w:themeShade="BF"/>
        </w:rPr>
        <w:t xml:space="preserve"> </w:t>
      </w:r>
      <w:r w:rsidR="005C5CF9" w:rsidRPr="00F30296">
        <w:rPr>
          <w:rFonts w:ascii="Arial Narrow" w:hAnsi="Arial Narrow" w:cs="Calibri"/>
          <w:b/>
          <w:bCs/>
          <w:color w:val="FF0000"/>
        </w:rPr>
        <w:t>:</w:t>
      </w:r>
      <w:r w:rsidR="005C5CF9" w:rsidRPr="00F30296">
        <w:rPr>
          <w:rFonts w:ascii="Arial Narrow" w:hAnsi="Arial Narrow" w:cs="Calibri"/>
          <w:color w:val="FF0000"/>
        </w:rPr>
        <w:t xml:space="preserve"> </w:t>
      </w:r>
      <w:r w:rsidR="005C5CF9">
        <w:rPr>
          <w:rFonts w:ascii="Arial Narrow" w:hAnsi="Arial Narrow" w:cs="Calibri"/>
        </w:rPr>
        <w:t xml:space="preserve">1 livre </w:t>
      </w:r>
      <w:r w:rsidR="005C5CF9" w:rsidRPr="00DF47EC">
        <w:rPr>
          <w:rFonts w:ascii="Arial Narrow" w:hAnsi="Arial Narrow" w:cs="Calibri"/>
          <w:i/>
        </w:rPr>
        <w:t>La vie secrète des arbres</w:t>
      </w:r>
      <w:r w:rsidR="005C5CF9" w:rsidRPr="00204631">
        <w:rPr>
          <w:rFonts w:ascii="Arial Narrow" w:hAnsi="Arial Narrow" w:cs="Calibri"/>
        </w:rPr>
        <w:t>, 1 jeu de société, des fichiers numériques à télécharger</w:t>
      </w:r>
      <w:r w:rsidR="005C5CF9">
        <w:rPr>
          <w:rFonts w:ascii="Arial Narrow" w:hAnsi="Arial Narrow" w:cs="Calibri"/>
        </w:rPr>
        <w:t xml:space="preserve"> sur peo60.fr</w:t>
      </w:r>
    </w:p>
    <w:p w14:paraId="793B4ADC" w14:textId="77777777" w:rsidR="005C5CF9" w:rsidRPr="00C14942" w:rsidRDefault="005C5CF9" w:rsidP="005C5CF9">
      <w:pPr>
        <w:spacing w:after="0" w:line="240" w:lineRule="auto"/>
        <w:jc w:val="both"/>
        <w:rPr>
          <w:rFonts w:ascii="Arial Narrow" w:hAnsi="Arial Narrow" w:cs="Calibri"/>
        </w:rPr>
      </w:pPr>
    </w:p>
    <w:p w14:paraId="793B4ADD" w14:textId="5C8ECC0A" w:rsidR="005C5CF9" w:rsidRDefault="005C5CF9" w:rsidP="005C5CF9">
      <w:pPr>
        <w:spacing w:after="240" w:line="240" w:lineRule="auto"/>
        <w:rPr>
          <w:rStyle w:val="Lienhypertexte"/>
          <w:rFonts w:ascii="Arial Narrow" w:hAnsi="Arial Narrow"/>
        </w:rPr>
      </w:pPr>
      <w:r w:rsidRPr="00204631">
        <w:rPr>
          <w:rFonts w:ascii="Arial Narrow" w:hAnsi="Arial Narrow" w:cs="Calibri"/>
          <w:b/>
        </w:rPr>
        <w:t>Voir réservation auprès de :</w:t>
      </w:r>
      <w:r w:rsidRPr="00204631">
        <w:rPr>
          <w:rFonts w:ascii="Arial Narrow" w:hAnsi="Arial Narrow"/>
          <w:color w:val="1F497D"/>
        </w:rPr>
        <w:t xml:space="preserve"> </w:t>
      </w:r>
      <w:hyperlink r:id="rId37" w:history="1">
        <w:r w:rsidR="002A1AF6" w:rsidRPr="002A1AF6">
          <w:rPr>
            <w:rStyle w:val="Lienhypertexte"/>
            <w:rFonts w:ascii="Arial Narrow" w:hAnsi="Arial Narrow"/>
          </w:rPr>
          <w:t>http://peo60.fr/malle-pedagogique-en</w:t>
        </w:r>
        <w:r w:rsidR="002A1AF6" w:rsidRPr="002A1AF6">
          <w:rPr>
            <w:rStyle w:val="Lienhypertexte"/>
          </w:rPr>
          <w:t xml:space="preserve"> </w:t>
        </w:r>
        <w:r w:rsidR="002A1AF6" w:rsidRPr="002A1AF6">
          <w:rPr>
            <w:rStyle w:val="Lienhypertexte"/>
            <w:rFonts w:ascii="Arial Narrow" w:hAnsi="Arial Narrow"/>
          </w:rPr>
          <w:t>s/</w:t>
        </w:r>
      </w:hyperlink>
      <w:r w:rsidR="002A1AF6">
        <w:rPr>
          <w:rStyle w:val="Lienhypertexte"/>
          <w:rFonts w:ascii="Arial Narrow" w:hAnsi="Arial Narrow"/>
        </w:rPr>
        <w:t xml:space="preserve"> </w:t>
      </w:r>
      <w:r w:rsidR="002A1AF6" w:rsidRPr="002A1AF6">
        <w:rPr>
          <w:rStyle w:val="Lienhypertexte"/>
          <w:rFonts w:ascii="Arial Narrow" w:hAnsi="Arial Narrow"/>
          <w:color w:val="auto"/>
          <w:u w:val="none"/>
        </w:rPr>
        <w:t>ou sur</w:t>
      </w:r>
      <w:r w:rsidR="002A1AF6" w:rsidRPr="002A1AF6">
        <w:rPr>
          <w:rStyle w:val="Lienhypertexte"/>
          <w:rFonts w:ascii="Arial Narrow" w:hAnsi="Arial Narrow"/>
          <w:color w:val="auto"/>
        </w:rPr>
        <w:t xml:space="preserve"> </w:t>
      </w:r>
      <w:r w:rsidR="002A1AF6">
        <w:rPr>
          <w:rStyle w:val="Lienhypertexte"/>
          <w:rFonts w:ascii="Arial Narrow" w:hAnsi="Arial Narrow"/>
        </w:rPr>
        <w:t>http://oise.fr</w:t>
      </w:r>
    </w:p>
    <w:p w14:paraId="32FE741C" w14:textId="77777777" w:rsidR="00B95C5F" w:rsidRPr="00204631" w:rsidRDefault="00B95C5F" w:rsidP="005C5CF9">
      <w:pPr>
        <w:spacing w:after="240" w:line="240" w:lineRule="auto"/>
        <w:rPr>
          <w:rFonts w:ascii="Arial Narrow" w:hAnsi="Arial Narrow"/>
          <w:color w:val="1F497D"/>
        </w:rPr>
      </w:pPr>
    </w:p>
    <w:p w14:paraId="793B4ADF" w14:textId="77777777" w:rsidR="00764882" w:rsidRDefault="00764882" w:rsidP="006C39BA">
      <w:pPr>
        <w:pStyle w:val="Paragraphedeliste"/>
        <w:ind w:left="0"/>
        <w:jc w:val="center"/>
        <w:rPr>
          <w:rFonts w:ascii="Calibri" w:hAnsi="Calibri" w:cs="Calibri"/>
          <w:b/>
          <w:sz w:val="20"/>
          <w:szCs w:val="20"/>
        </w:rPr>
      </w:pPr>
    </w:p>
    <w:p w14:paraId="793B4AE0" w14:textId="77777777" w:rsidR="00764882" w:rsidRDefault="00764882" w:rsidP="00450A31">
      <w:pPr>
        <w:pStyle w:val="Paragraphedeliste"/>
        <w:ind w:left="0"/>
        <w:rPr>
          <w:rFonts w:ascii="Calibri" w:hAnsi="Calibri" w:cs="Calibri"/>
          <w:b/>
          <w:sz w:val="20"/>
          <w:szCs w:val="20"/>
        </w:rPr>
      </w:pPr>
    </w:p>
    <w:p w14:paraId="793B4AE1" w14:textId="34687E3E" w:rsidR="00764882" w:rsidRDefault="00FC1D42" w:rsidP="00FC1D42">
      <w:pPr>
        <w:pStyle w:val="Paragraphedeliste"/>
        <w:ind w:left="0"/>
        <w:jc w:val="center"/>
        <w:rPr>
          <w:rFonts w:ascii="Calibri" w:hAnsi="Calibri" w:cs="Calibri"/>
          <w:b/>
          <w:sz w:val="20"/>
          <w:szCs w:val="20"/>
        </w:rPr>
      </w:pPr>
      <w:r>
        <w:rPr>
          <w:rFonts w:ascii="Calibri" w:hAnsi="Calibri" w:cs="Calibri"/>
          <w:b/>
          <w:noProof/>
          <w:sz w:val="20"/>
          <w:szCs w:val="20"/>
          <w:lang w:eastAsia="fr-FR"/>
        </w:rPr>
        <w:drawing>
          <wp:inline distT="0" distB="0" distL="0" distR="0" wp14:anchorId="27BFCDBE" wp14:editId="3E349A03">
            <wp:extent cx="4962525" cy="2579639"/>
            <wp:effectExtent l="0" t="0" r="0" b="0"/>
            <wp:docPr id="4122" name="Image 4122" descr="M:\DEJ\SERVICE INNOVATION\DISPOSITIFS SERVICE INNOVATION\ENS &amp; BIODIVERSITE\Capture mallette pédagog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EJ\SERVICE INNOVATION\DISPOSITIFS SERVICE INNOVATION\ENS &amp; BIODIVERSITE\Capture mallette pédagogiqu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64726" cy="2580783"/>
                    </a:xfrm>
                    <a:prstGeom prst="rect">
                      <a:avLst/>
                    </a:prstGeom>
                    <a:noFill/>
                    <a:ln>
                      <a:noFill/>
                    </a:ln>
                  </pic:spPr>
                </pic:pic>
              </a:graphicData>
            </a:graphic>
          </wp:inline>
        </w:drawing>
      </w:r>
    </w:p>
    <w:p w14:paraId="793B4AE3" w14:textId="77777777" w:rsidR="000A4D32" w:rsidRPr="003E76E2" w:rsidRDefault="000A4D32" w:rsidP="00513995">
      <w:pPr>
        <w:pStyle w:val="Titre1"/>
      </w:pPr>
      <w:r w:rsidRPr="003E76E2">
        <w:t xml:space="preserve"> </w:t>
      </w:r>
      <w:bookmarkStart w:id="17" w:name="_Toc61519159"/>
      <w:r w:rsidR="002D4DD9" w:rsidRPr="003E76E2">
        <w:t>Présentation des structures et de</w:t>
      </w:r>
      <w:r w:rsidR="000A6158" w:rsidRPr="003E76E2">
        <w:t xml:space="preserve"> leur</w:t>
      </w:r>
      <w:r w:rsidR="002D4DD9" w:rsidRPr="003E76E2">
        <w:t>s animations</w:t>
      </w:r>
      <w:bookmarkEnd w:id="17"/>
    </w:p>
    <w:p w14:paraId="793B4AE4" w14:textId="77777777" w:rsidR="004437F5" w:rsidRPr="00C14942" w:rsidRDefault="004437F5" w:rsidP="004437F5">
      <w:pPr>
        <w:rPr>
          <w:rFonts w:ascii="Arial Narrow" w:hAnsi="Arial Narrow" w:cs="Calibri"/>
        </w:rPr>
      </w:pPr>
      <w:r w:rsidRPr="00C14942">
        <w:rPr>
          <w:rFonts w:ascii="Arial Narrow" w:hAnsi="Arial Narrow" w:cs="Calibri"/>
        </w:rPr>
        <w:t xml:space="preserve">Les structures et associations suivantes sont agréées par le Département pour accompagner les enseignants et réaliser une animation pédagogique sur </w:t>
      </w:r>
      <w:r w:rsidR="000A6158" w:rsidRPr="00C14942">
        <w:rPr>
          <w:rFonts w:ascii="Arial Narrow" w:hAnsi="Arial Narrow" w:cs="Calibri"/>
        </w:rPr>
        <w:t xml:space="preserve">des </w:t>
      </w:r>
      <w:r w:rsidR="00B14367">
        <w:rPr>
          <w:rFonts w:ascii="Arial Narrow" w:hAnsi="Arial Narrow" w:cs="Calibri"/>
        </w:rPr>
        <w:t>E</w:t>
      </w:r>
      <w:r w:rsidR="000A6158" w:rsidRPr="00C14942">
        <w:rPr>
          <w:rFonts w:ascii="Arial Narrow" w:hAnsi="Arial Narrow" w:cs="Calibri"/>
        </w:rPr>
        <w:t xml:space="preserve">spaces </w:t>
      </w:r>
      <w:r w:rsidR="00B14367">
        <w:rPr>
          <w:rFonts w:ascii="Arial Narrow" w:hAnsi="Arial Narrow" w:cs="Calibri"/>
        </w:rPr>
        <w:t>N</w:t>
      </w:r>
      <w:r w:rsidR="000A6158" w:rsidRPr="00C14942">
        <w:rPr>
          <w:rFonts w:ascii="Arial Narrow" w:hAnsi="Arial Narrow" w:cs="Calibri"/>
        </w:rPr>
        <w:t xml:space="preserve">aturels </w:t>
      </w:r>
      <w:r w:rsidR="00B14367">
        <w:rPr>
          <w:rFonts w:ascii="Arial Narrow" w:hAnsi="Arial Narrow" w:cs="Calibri"/>
        </w:rPr>
        <w:t>S</w:t>
      </w:r>
      <w:r w:rsidR="000A6158" w:rsidRPr="00C14942">
        <w:rPr>
          <w:rFonts w:ascii="Arial Narrow" w:hAnsi="Arial Narrow" w:cs="Calibri"/>
        </w:rPr>
        <w:t>ensibles :</w:t>
      </w:r>
    </w:p>
    <w:p w14:paraId="793B4AE5" w14:textId="0B1EB918" w:rsidR="000A6158" w:rsidRPr="00C14942" w:rsidRDefault="00FC1D42" w:rsidP="00FC1D42">
      <w:pPr>
        <w:spacing w:line="240" w:lineRule="auto"/>
        <w:rPr>
          <w:rFonts w:ascii="Arial Narrow" w:hAnsi="Arial Narrow" w:cs="Calibri"/>
        </w:rPr>
      </w:pPr>
      <w:r>
        <w:rPr>
          <w:rFonts w:ascii="Arial Narrow" w:hAnsi="Arial Narrow" w:cs="Calibri"/>
        </w:rPr>
        <w:t xml:space="preserve">- </w:t>
      </w:r>
      <w:r w:rsidR="000A6158" w:rsidRPr="00C14942">
        <w:rPr>
          <w:rFonts w:ascii="Arial Narrow" w:hAnsi="Arial Narrow" w:cs="Calibri"/>
        </w:rPr>
        <w:t>Centre Permanent d’Initiative à l’Environnement (CPIE) des pays de l’Oise</w:t>
      </w:r>
    </w:p>
    <w:p w14:paraId="793B4AE6" w14:textId="4BFA7C95" w:rsidR="000A6158" w:rsidRPr="00C14942" w:rsidRDefault="00FC1D42" w:rsidP="00FC1D42">
      <w:pPr>
        <w:spacing w:line="240" w:lineRule="auto"/>
        <w:rPr>
          <w:rFonts w:ascii="Arial Narrow" w:hAnsi="Arial Narrow" w:cs="Calibri"/>
        </w:rPr>
      </w:pPr>
      <w:r>
        <w:rPr>
          <w:rFonts w:ascii="Arial Narrow" w:hAnsi="Arial Narrow" w:cs="Calibri"/>
        </w:rPr>
        <w:t xml:space="preserve">- </w:t>
      </w:r>
      <w:r w:rsidR="000A6158" w:rsidRPr="00C14942">
        <w:rPr>
          <w:rFonts w:ascii="Arial Narrow" w:hAnsi="Arial Narrow" w:cs="Calibri"/>
        </w:rPr>
        <w:t>Office National des Forêts (ONF)</w:t>
      </w:r>
    </w:p>
    <w:p w14:paraId="793B4AE7" w14:textId="777ECB62" w:rsidR="000A6158" w:rsidRPr="00C14942" w:rsidRDefault="00FC1D42" w:rsidP="00FC1D42">
      <w:pPr>
        <w:spacing w:line="240" w:lineRule="auto"/>
        <w:rPr>
          <w:rFonts w:ascii="Arial Narrow" w:hAnsi="Arial Narrow" w:cs="Calibri"/>
        </w:rPr>
      </w:pPr>
      <w:r>
        <w:rPr>
          <w:rFonts w:ascii="Arial Narrow" w:hAnsi="Arial Narrow" w:cs="Calibri"/>
        </w:rPr>
        <w:t xml:space="preserve">- </w:t>
      </w:r>
      <w:r w:rsidR="000A6158" w:rsidRPr="00C14942">
        <w:rPr>
          <w:rFonts w:ascii="Arial Narrow" w:hAnsi="Arial Narrow" w:cs="Calibri"/>
        </w:rPr>
        <w:t>Conservatoire National Botanique de Bailleul (</w:t>
      </w:r>
      <w:proofErr w:type="spellStart"/>
      <w:r w:rsidR="000A6158" w:rsidRPr="00C14942">
        <w:rPr>
          <w:rFonts w:ascii="Arial Narrow" w:hAnsi="Arial Narrow" w:cs="Calibri"/>
        </w:rPr>
        <w:t>CBNBl</w:t>
      </w:r>
      <w:proofErr w:type="spellEnd"/>
      <w:r w:rsidR="000A6158" w:rsidRPr="00C14942">
        <w:rPr>
          <w:rFonts w:ascii="Arial Narrow" w:hAnsi="Arial Narrow" w:cs="Calibri"/>
        </w:rPr>
        <w:t>)</w:t>
      </w:r>
    </w:p>
    <w:p w14:paraId="793B4AE8" w14:textId="0A28F851" w:rsidR="000A6158" w:rsidRPr="00C14942" w:rsidRDefault="00FC1D42" w:rsidP="00FC1D42">
      <w:pPr>
        <w:spacing w:line="240" w:lineRule="auto"/>
        <w:rPr>
          <w:rFonts w:ascii="Arial Narrow" w:hAnsi="Arial Narrow" w:cs="Calibri"/>
        </w:rPr>
      </w:pPr>
      <w:r>
        <w:rPr>
          <w:rFonts w:ascii="Arial Narrow" w:hAnsi="Arial Narrow" w:cs="Calibri"/>
        </w:rPr>
        <w:t xml:space="preserve">- </w:t>
      </w:r>
      <w:r w:rsidR="000A6158" w:rsidRPr="00C14942">
        <w:rPr>
          <w:rFonts w:ascii="Arial Narrow" w:hAnsi="Arial Narrow" w:cs="Calibri"/>
        </w:rPr>
        <w:t>Conservatoire des Espaces Naturels de</w:t>
      </w:r>
      <w:r w:rsidR="0087042A">
        <w:rPr>
          <w:rFonts w:ascii="Arial Narrow" w:hAnsi="Arial Narrow" w:cs="Calibri"/>
        </w:rPr>
        <w:t xml:space="preserve">s Hauts de </w:t>
      </w:r>
      <w:r w:rsidR="00B21D24">
        <w:rPr>
          <w:rFonts w:ascii="Arial Narrow" w:hAnsi="Arial Narrow" w:cs="Calibri"/>
        </w:rPr>
        <w:t xml:space="preserve">France </w:t>
      </w:r>
      <w:r w:rsidR="000A6158" w:rsidRPr="00C14942">
        <w:rPr>
          <w:rFonts w:ascii="Arial Narrow" w:hAnsi="Arial Narrow" w:cs="Calibri"/>
        </w:rPr>
        <w:t>(CEN</w:t>
      </w:r>
      <w:r w:rsidR="0087042A">
        <w:rPr>
          <w:rFonts w:ascii="Arial Narrow" w:hAnsi="Arial Narrow" w:cs="Calibri"/>
        </w:rPr>
        <w:t xml:space="preserve"> Hauts de France</w:t>
      </w:r>
      <w:r w:rsidR="000A6158" w:rsidRPr="00C14942">
        <w:rPr>
          <w:rFonts w:ascii="Arial Narrow" w:hAnsi="Arial Narrow" w:cs="Calibri"/>
        </w:rPr>
        <w:t>)</w:t>
      </w:r>
    </w:p>
    <w:p w14:paraId="793B4AE9" w14:textId="7FC8E8C5" w:rsidR="000A6158" w:rsidRPr="00C14942" w:rsidRDefault="00FC1D42" w:rsidP="00FC1D42">
      <w:pPr>
        <w:spacing w:line="240" w:lineRule="auto"/>
        <w:rPr>
          <w:rFonts w:ascii="Arial Narrow" w:hAnsi="Arial Narrow" w:cs="Calibri"/>
        </w:rPr>
      </w:pPr>
      <w:r>
        <w:rPr>
          <w:rFonts w:ascii="Arial Narrow" w:hAnsi="Arial Narrow" w:cs="Calibri"/>
        </w:rPr>
        <w:t xml:space="preserve">- </w:t>
      </w:r>
      <w:r w:rsidR="000A6158" w:rsidRPr="00C14942">
        <w:rPr>
          <w:rFonts w:ascii="Arial Narrow" w:hAnsi="Arial Narrow" w:cs="Calibri"/>
        </w:rPr>
        <w:t>Fédération départementale des chasseurs de l’Oise (FDC60)</w:t>
      </w:r>
    </w:p>
    <w:p w14:paraId="793B4AEA" w14:textId="2717C613" w:rsidR="000A6158" w:rsidRPr="00C14942" w:rsidRDefault="00FC1D42" w:rsidP="00FC1D42">
      <w:pPr>
        <w:spacing w:line="240" w:lineRule="auto"/>
        <w:rPr>
          <w:rFonts w:ascii="Arial Narrow" w:hAnsi="Arial Narrow" w:cs="Calibri"/>
          <w:highlight w:val="yellow"/>
        </w:rPr>
      </w:pPr>
      <w:r>
        <w:rPr>
          <w:rFonts w:ascii="Arial Narrow" w:hAnsi="Arial Narrow" w:cs="Calibri"/>
        </w:rPr>
        <w:t xml:space="preserve">- </w:t>
      </w:r>
      <w:r w:rsidR="000A6158" w:rsidRPr="00C14942">
        <w:rPr>
          <w:rFonts w:ascii="Arial Narrow" w:hAnsi="Arial Narrow" w:cs="Calibri"/>
        </w:rPr>
        <w:t>Picardie Nature</w:t>
      </w:r>
    </w:p>
    <w:p w14:paraId="3F7EEFFB" w14:textId="570AF807" w:rsidR="00F371C6" w:rsidRDefault="00B21D24" w:rsidP="00FC1D42">
      <w:pPr>
        <w:spacing w:line="240" w:lineRule="auto"/>
        <w:rPr>
          <w:rFonts w:ascii="Arial Narrow" w:hAnsi="Arial Narrow" w:cs="Calibri"/>
        </w:rPr>
      </w:pPr>
      <w:r>
        <w:rPr>
          <w:rFonts w:ascii="Arial Narrow" w:hAnsi="Arial Narrow" w:cs="Calibri"/>
        </w:rPr>
        <w:t xml:space="preserve">- </w:t>
      </w:r>
      <w:r w:rsidR="0087042A" w:rsidRPr="00021ACF">
        <w:rPr>
          <w:rFonts w:ascii="Arial Narrow" w:hAnsi="Arial Narrow" w:cs="Calibri"/>
        </w:rPr>
        <w:t>Con</w:t>
      </w:r>
      <w:r w:rsidR="0087042A">
        <w:rPr>
          <w:rFonts w:ascii="Arial Narrow" w:hAnsi="Arial Narrow" w:cs="Calibri"/>
        </w:rPr>
        <w:t>seil</w:t>
      </w:r>
      <w:r w:rsidR="0087042A" w:rsidRPr="00021ACF">
        <w:rPr>
          <w:rFonts w:ascii="Arial Narrow" w:hAnsi="Arial Narrow" w:cs="Calibri"/>
        </w:rPr>
        <w:t xml:space="preserve"> </w:t>
      </w:r>
      <w:r w:rsidR="000A6158" w:rsidRPr="00021ACF">
        <w:rPr>
          <w:rFonts w:ascii="Arial Narrow" w:hAnsi="Arial Narrow" w:cs="Calibri"/>
        </w:rPr>
        <w:t>d’Architecture d’Urbanisme et de l’Environnement</w:t>
      </w:r>
      <w:r w:rsidR="000A6158" w:rsidRPr="00C14942">
        <w:rPr>
          <w:rFonts w:ascii="Arial Narrow" w:hAnsi="Arial Narrow" w:cs="Calibri"/>
        </w:rPr>
        <w:t xml:space="preserve"> (CAUE)</w:t>
      </w:r>
      <w:r>
        <w:rPr>
          <w:rFonts w:ascii="Arial Narrow" w:hAnsi="Arial Narrow" w:cs="Calibri"/>
        </w:rPr>
        <w:t>.</w:t>
      </w:r>
    </w:p>
    <w:p w14:paraId="793B4AEC" w14:textId="5E8992A9" w:rsidR="004437F5" w:rsidRPr="00C14942" w:rsidRDefault="000A6158" w:rsidP="004437F5">
      <w:pPr>
        <w:rPr>
          <w:rFonts w:ascii="Arial Narrow" w:hAnsi="Arial Narrow" w:cs="Calibri"/>
        </w:rPr>
      </w:pPr>
      <w:r w:rsidRPr="00C14942">
        <w:rPr>
          <w:rFonts w:ascii="Arial Narrow" w:hAnsi="Arial Narrow" w:cs="Calibri"/>
        </w:rPr>
        <w:t>L’animation sur l’ENS (ou les animations en classe et sur site) rete</w:t>
      </w:r>
      <w:r w:rsidR="004437F5" w:rsidRPr="00C14942">
        <w:rPr>
          <w:rFonts w:ascii="Arial Narrow" w:hAnsi="Arial Narrow" w:cs="Calibri"/>
        </w:rPr>
        <w:t xml:space="preserve">nue pour votre établissement </w:t>
      </w:r>
      <w:r w:rsidR="00EF61FD">
        <w:rPr>
          <w:rFonts w:ascii="Arial Narrow" w:hAnsi="Arial Narrow" w:cs="Calibri"/>
        </w:rPr>
        <w:t>sera</w:t>
      </w:r>
      <w:r w:rsidR="004437F5" w:rsidRPr="00C14942">
        <w:rPr>
          <w:rFonts w:ascii="Arial Narrow" w:hAnsi="Arial Narrow" w:cs="Calibri"/>
        </w:rPr>
        <w:t xml:space="preserve"> validée par le comité de pilotage ainsi que l’Espace Naturel Sensible </w:t>
      </w:r>
      <w:r w:rsidRPr="00C14942">
        <w:rPr>
          <w:rFonts w:ascii="Arial Narrow" w:hAnsi="Arial Narrow" w:cs="Calibri"/>
        </w:rPr>
        <w:t>sur lequel vous vous rendrez avec votre classe ou club.</w:t>
      </w:r>
    </w:p>
    <w:p w14:paraId="793B4AED" w14:textId="77777777" w:rsidR="004437F5" w:rsidRPr="00C14942" w:rsidRDefault="004437F5" w:rsidP="004437F5">
      <w:pPr>
        <w:rPr>
          <w:rFonts w:ascii="Arial Narrow" w:hAnsi="Arial Narrow" w:cs="Calibri"/>
        </w:rPr>
      </w:pPr>
      <w:r w:rsidRPr="00C14942">
        <w:rPr>
          <w:rFonts w:ascii="Arial Narrow" w:hAnsi="Arial Narrow" w:cs="Calibri"/>
        </w:rPr>
        <w:t>Ces structures et leurs animations sont décrit</w:t>
      </w:r>
      <w:r w:rsidR="000A6158" w:rsidRPr="00C14942">
        <w:rPr>
          <w:rFonts w:ascii="Arial Narrow" w:hAnsi="Arial Narrow" w:cs="Calibri"/>
        </w:rPr>
        <w:t>e</w:t>
      </w:r>
      <w:r w:rsidRPr="00C14942">
        <w:rPr>
          <w:rFonts w:ascii="Arial Narrow" w:hAnsi="Arial Narrow" w:cs="Calibri"/>
        </w:rPr>
        <w:t xml:space="preserve">s </w:t>
      </w:r>
      <w:r w:rsidR="003F117E">
        <w:rPr>
          <w:rFonts w:ascii="Arial Narrow" w:hAnsi="Arial Narrow" w:cs="Calibri"/>
        </w:rPr>
        <w:t xml:space="preserve">de la page </w:t>
      </w:r>
      <w:r w:rsidR="00B82FC2" w:rsidRPr="004A3ECB">
        <w:rPr>
          <w:rFonts w:ascii="Arial Narrow" w:hAnsi="Arial Narrow" w:cs="Calibri"/>
        </w:rPr>
        <w:t>14</w:t>
      </w:r>
      <w:r w:rsidR="003F117E" w:rsidRPr="004A3ECB">
        <w:rPr>
          <w:rFonts w:ascii="Arial Narrow" w:hAnsi="Arial Narrow" w:cs="Calibri"/>
        </w:rPr>
        <w:t xml:space="preserve"> à </w:t>
      </w:r>
      <w:r w:rsidR="00B82FC2" w:rsidRPr="004A3ECB">
        <w:rPr>
          <w:rFonts w:ascii="Arial Narrow" w:hAnsi="Arial Narrow" w:cs="Calibri"/>
        </w:rPr>
        <w:t>30</w:t>
      </w:r>
      <w:r w:rsidRPr="004A3ECB">
        <w:rPr>
          <w:rFonts w:ascii="Arial Narrow" w:hAnsi="Arial Narrow" w:cs="Calibri"/>
        </w:rPr>
        <w:t>.</w:t>
      </w:r>
    </w:p>
    <w:p w14:paraId="2AC2DBB3" w14:textId="389EE0D4" w:rsidR="00E66875" w:rsidRDefault="00987991" w:rsidP="003F177F">
      <w:pPr>
        <w:pBdr>
          <w:top w:val="single" w:sz="4" w:space="1" w:color="auto"/>
          <w:left w:val="single" w:sz="4" w:space="4" w:color="auto"/>
          <w:bottom w:val="single" w:sz="4" w:space="4" w:color="auto"/>
          <w:right w:val="single" w:sz="4" w:space="4" w:color="auto"/>
        </w:pBdr>
        <w:shd w:val="clear" w:color="auto" w:fill="DDD9C3" w:themeFill="background2" w:themeFillShade="E6"/>
        <w:spacing w:line="240" w:lineRule="auto"/>
        <w:rPr>
          <w:rFonts w:ascii="Arial Narrow" w:hAnsi="Arial Narrow" w:cs="Calibri"/>
        </w:rPr>
      </w:pPr>
      <w:r w:rsidRPr="00C70093">
        <w:rPr>
          <w:rFonts w:ascii="Arial Narrow" w:hAnsi="Arial Narrow" w:cs="Calibri"/>
          <w:b/>
        </w:rPr>
        <w:t>Pour information, d</w:t>
      </w:r>
      <w:r w:rsidR="00F371C6" w:rsidRPr="00C70093">
        <w:rPr>
          <w:rFonts w:ascii="Arial Narrow" w:hAnsi="Arial Narrow" w:cs="Calibri"/>
          <w:b/>
        </w:rPr>
        <w:t xml:space="preserve">ans le cadre de votre projet pédagogique, la Ferme « L’Arbre à poule » à Villers St Paul </w:t>
      </w:r>
      <w:r w:rsidR="00E66875" w:rsidRPr="00C70093">
        <w:rPr>
          <w:rFonts w:ascii="Arial Narrow" w:hAnsi="Arial Narrow" w:cs="Calibri"/>
          <w:b/>
        </w:rPr>
        <w:t xml:space="preserve">vous propose </w:t>
      </w:r>
      <w:r w:rsidR="00F371C6" w:rsidRPr="00C70093">
        <w:rPr>
          <w:rFonts w:ascii="Arial Narrow" w:hAnsi="Arial Narrow" w:cs="Calibri"/>
          <w:b/>
        </w:rPr>
        <w:t xml:space="preserve">des animations au sein de sa structure autour du </w:t>
      </w:r>
      <w:r w:rsidR="00F371C6" w:rsidRPr="00C70093">
        <w:rPr>
          <w:rFonts w:ascii="Arial Narrow" w:hAnsi="Arial Narrow" w:cs="Calibri"/>
          <w:b/>
          <w:u w:val="single"/>
        </w:rPr>
        <w:t>jardinage naturel</w:t>
      </w:r>
      <w:r w:rsidR="00F371C6" w:rsidRPr="00C70093">
        <w:rPr>
          <w:rFonts w:ascii="Arial Narrow" w:hAnsi="Arial Narrow" w:cs="Calibri"/>
        </w:rPr>
        <w:t xml:space="preserve"> (Voir Annexe 4).</w:t>
      </w:r>
      <w:r w:rsidR="0087042A">
        <w:rPr>
          <w:rFonts w:ascii="Arial Narrow" w:hAnsi="Arial Narrow" w:cs="Calibri"/>
        </w:rPr>
        <w:t xml:space="preserve"> Le coût des interventions réalisées </w:t>
      </w:r>
      <w:r w:rsidR="001A55F9">
        <w:rPr>
          <w:rFonts w:ascii="Arial Narrow" w:hAnsi="Arial Narrow" w:cs="Calibri"/>
        </w:rPr>
        <w:t>avec cet intervenant sera à</w:t>
      </w:r>
      <w:r w:rsidR="0087042A">
        <w:rPr>
          <w:rFonts w:ascii="Arial Narrow" w:hAnsi="Arial Narrow" w:cs="Calibri"/>
        </w:rPr>
        <w:t xml:space="preserve"> </w:t>
      </w:r>
      <w:r w:rsidR="001A55F9">
        <w:rPr>
          <w:rFonts w:ascii="Arial Narrow" w:hAnsi="Arial Narrow" w:cs="Calibri"/>
        </w:rPr>
        <w:t>imputer</w:t>
      </w:r>
      <w:r w:rsidR="0087042A">
        <w:rPr>
          <w:rFonts w:ascii="Arial Narrow" w:hAnsi="Arial Narrow" w:cs="Calibri"/>
        </w:rPr>
        <w:t xml:space="preserve"> dans </w:t>
      </w:r>
      <w:r w:rsidR="001A55F9">
        <w:rPr>
          <w:rFonts w:ascii="Arial Narrow" w:hAnsi="Arial Narrow" w:cs="Calibri"/>
        </w:rPr>
        <w:t>la dotation « aide au projet ».</w:t>
      </w:r>
    </w:p>
    <w:p w14:paraId="793B4AEE" w14:textId="77777777" w:rsidR="000A6158" w:rsidRPr="00C14942" w:rsidRDefault="000A6158" w:rsidP="004437F5">
      <w:pPr>
        <w:rPr>
          <w:rFonts w:ascii="Arial Narrow" w:hAnsi="Arial Narrow" w:cs="Calibri"/>
          <w:b/>
          <w:color w:val="006699"/>
        </w:rPr>
      </w:pPr>
    </w:p>
    <w:p w14:paraId="793B4AEF" w14:textId="77777777" w:rsidR="000A6158" w:rsidRPr="00C14942" w:rsidRDefault="00C14942" w:rsidP="000A6158">
      <w:pPr>
        <w:jc w:val="both"/>
        <w:rPr>
          <w:rFonts w:ascii="Arial Narrow" w:hAnsi="Arial Narrow" w:cs="Calibri"/>
          <w:b/>
          <w:color w:val="006699"/>
        </w:rPr>
      </w:pPr>
      <w:r w:rsidRPr="00C14942">
        <w:rPr>
          <w:rFonts w:ascii="Arial Narrow" w:hAnsi="Arial Narrow" w:cs="Calibri"/>
          <w:b/>
          <w:color w:val="006699"/>
        </w:rPr>
        <w:t xml:space="preserve">MODALITES : </w:t>
      </w:r>
    </w:p>
    <w:p w14:paraId="793B4AF0" w14:textId="77777777" w:rsidR="000A6158" w:rsidRPr="00C14942" w:rsidRDefault="000A6158" w:rsidP="000A6158">
      <w:pPr>
        <w:jc w:val="both"/>
        <w:rPr>
          <w:rFonts w:ascii="Arial Narrow" w:hAnsi="Arial Narrow" w:cs="Calibri"/>
        </w:rPr>
      </w:pPr>
      <w:r w:rsidRPr="00C14942">
        <w:rPr>
          <w:rFonts w:ascii="Arial Narrow" w:hAnsi="Arial Narrow" w:cs="Calibri"/>
          <w:b/>
        </w:rPr>
        <w:t>L’animation concerne uniquement la classe du collège</w:t>
      </w:r>
      <w:r w:rsidR="00461ACF">
        <w:rPr>
          <w:rFonts w:ascii="Arial Narrow" w:hAnsi="Arial Narrow" w:cs="Calibri"/>
          <w:b/>
        </w:rPr>
        <w:t xml:space="preserve"> bénéficiant du dispositif</w:t>
      </w:r>
      <w:r w:rsidRPr="00C14942">
        <w:rPr>
          <w:rFonts w:ascii="Arial Narrow" w:hAnsi="Arial Narrow" w:cs="Calibri"/>
        </w:rPr>
        <w:t>.</w:t>
      </w:r>
    </w:p>
    <w:p w14:paraId="793B4AF1" w14:textId="77777777" w:rsidR="000A6158" w:rsidRPr="00C14942" w:rsidRDefault="000A6158" w:rsidP="000A6158">
      <w:pPr>
        <w:jc w:val="both"/>
        <w:rPr>
          <w:rFonts w:ascii="Arial Narrow" w:hAnsi="Arial Narrow" w:cs="Calibri"/>
        </w:rPr>
      </w:pPr>
      <w:r w:rsidRPr="00C14942">
        <w:rPr>
          <w:rFonts w:ascii="Arial Narrow" w:hAnsi="Arial Narrow" w:cs="Calibri"/>
        </w:rPr>
        <w:t>L’organisation et le calendrier des interventions sur les ENS seront définis par le Département conjointement avec les établissements et les structures agréées.</w:t>
      </w:r>
    </w:p>
    <w:p w14:paraId="793B4AF2" w14:textId="77777777" w:rsidR="000A6158" w:rsidRPr="00C14942" w:rsidRDefault="000A6158" w:rsidP="000A6158">
      <w:pPr>
        <w:jc w:val="both"/>
        <w:rPr>
          <w:rFonts w:ascii="Arial Narrow" w:hAnsi="Arial Narrow" w:cs="Calibri"/>
        </w:rPr>
      </w:pPr>
      <w:r w:rsidRPr="00C14942">
        <w:rPr>
          <w:rFonts w:ascii="Arial Narrow" w:hAnsi="Arial Narrow" w:cs="Calibri"/>
        </w:rPr>
        <w:t>Il appartiendra à la structure retenue par le comité de pilotage, de contacter le collège, afin de définir les modalités pratiques (date, horaire, lieu de RDV, etc.) de l’animation sur l’ENS.</w:t>
      </w:r>
    </w:p>
    <w:p w14:paraId="793B4AF3" w14:textId="77777777" w:rsidR="000A6158" w:rsidRPr="00C14942" w:rsidRDefault="000A6158" w:rsidP="000A6158">
      <w:pPr>
        <w:jc w:val="both"/>
        <w:rPr>
          <w:rFonts w:ascii="Arial Narrow" w:hAnsi="Arial Narrow" w:cs="Calibri"/>
        </w:rPr>
      </w:pPr>
      <w:r w:rsidRPr="00C14942">
        <w:rPr>
          <w:rFonts w:ascii="Arial Narrow" w:hAnsi="Arial Narrow" w:cs="Calibri"/>
        </w:rPr>
        <w:t xml:space="preserve">Le Département réservera et prendra en charge financièrement l’animation pédagogique qui concerne cet ENS. Les factures seront à envoyer au </w:t>
      </w:r>
      <w:r w:rsidR="00461ACF">
        <w:rPr>
          <w:rFonts w:ascii="Arial Narrow" w:hAnsi="Arial Narrow" w:cs="Calibri"/>
        </w:rPr>
        <w:t>D</w:t>
      </w:r>
      <w:r w:rsidR="00461ACF" w:rsidRPr="00C14942">
        <w:rPr>
          <w:rFonts w:ascii="Arial Narrow" w:hAnsi="Arial Narrow" w:cs="Calibri"/>
        </w:rPr>
        <w:t xml:space="preserve">épartement </w:t>
      </w:r>
      <w:r w:rsidRPr="00C14942">
        <w:rPr>
          <w:rFonts w:ascii="Arial Narrow" w:hAnsi="Arial Narrow" w:cs="Calibri"/>
        </w:rPr>
        <w:t>à l’attention de DGA ADEM.</w:t>
      </w:r>
    </w:p>
    <w:p w14:paraId="793B4AF4" w14:textId="77777777" w:rsidR="00745C5D" w:rsidRPr="00C14942" w:rsidRDefault="00745C5D" w:rsidP="000A6158">
      <w:pPr>
        <w:jc w:val="both"/>
        <w:rPr>
          <w:rFonts w:ascii="Arial Narrow" w:hAnsi="Arial Narrow" w:cs="Calibri"/>
        </w:rPr>
      </w:pPr>
    </w:p>
    <w:p w14:paraId="793B4AF5" w14:textId="77777777" w:rsidR="00745C5D" w:rsidRPr="00C14942" w:rsidRDefault="00745C5D" w:rsidP="00001903">
      <w:pPr>
        <w:pStyle w:val="Paragraphedeliste"/>
        <w:numPr>
          <w:ilvl w:val="0"/>
          <w:numId w:val="9"/>
        </w:numPr>
        <w:tabs>
          <w:tab w:val="left" w:pos="426"/>
        </w:tabs>
        <w:ind w:left="0" w:firstLine="0"/>
        <w:jc w:val="both"/>
        <w:rPr>
          <w:rFonts w:ascii="Arial Narrow" w:hAnsi="Arial Narrow" w:cs="Calibri"/>
          <w:b/>
          <w:noProof/>
          <w:lang w:eastAsia="fr-FR"/>
        </w:rPr>
      </w:pPr>
      <w:r w:rsidRPr="00C14942">
        <w:rPr>
          <w:rFonts w:ascii="Arial Narrow" w:hAnsi="Arial Narrow" w:cs="Calibri"/>
          <w:b/>
          <w:noProof/>
          <w:lang w:eastAsia="fr-FR"/>
        </w:rPr>
        <w:t>Afin d’évaluer les animations pédagogiques proposées par le Département, une fiche bilan devra être complétée par les enseignants présents et retournée au Conseil départemental  (</w:t>
      </w:r>
      <w:r w:rsidRPr="0018773E">
        <w:rPr>
          <w:rFonts w:ascii="Arial Narrow" w:hAnsi="Arial Narrow" w:cs="Calibri"/>
          <w:b/>
          <w:noProof/>
          <w:lang w:eastAsia="fr-FR"/>
        </w:rPr>
        <w:t xml:space="preserve">annexe </w:t>
      </w:r>
      <w:r w:rsidR="0018773E" w:rsidRPr="0018773E">
        <w:rPr>
          <w:rFonts w:ascii="Arial Narrow" w:hAnsi="Arial Narrow" w:cs="Calibri"/>
          <w:b/>
          <w:noProof/>
          <w:lang w:eastAsia="fr-FR"/>
        </w:rPr>
        <w:t>5</w:t>
      </w:r>
      <w:r w:rsidRPr="00C14942">
        <w:rPr>
          <w:rFonts w:ascii="Arial Narrow" w:hAnsi="Arial Narrow" w:cs="Calibri"/>
          <w:b/>
          <w:noProof/>
          <w:lang w:eastAsia="fr-FR"/>
        </w:rPr>
        <w:t>).</w:t>
      </w:r>
    </w:p>
    <w:p w14:paraId="793B4AF6" w14:textId="77777777" w:rsidR="004437F5" w:rsidRDefault="004437F5" w:rsidP="000A4D32">
      <w:pPr>
        <w:jc w:val="both"/>
        <w:rPr>
          <w:rFonts w:ascii="Calibri" w:hAnsi="Calibri" w:cs="Calibri"/>
          <w:b/>
          <w:noProof/>
          <w:sz w:val="20"/>
          <w:szCs w:val="20"/>
          <w:u w:val="single"/>
          <w:lang w:eastAsia="fr-FR"/>
        </w:rPr>
      </w:pPr>
    </w:p>
    <w:p w14:paraId="793B4AF7" w14:textId="77777777" w:rsidR="004437F5" w:rsidRDefault="004437F5" w:rsidP="000A4D32">
      <w:pPr>
        <w:jc w:val="both"/>
        <w:rPr>
          <w:rFonts w:ascii="Calibri" w:eastAsia="Calibri" w:hAnsi="Calibri" w:cs="Calibri"/>
          <w:i/>
          <w:noProof/>
          <w:sz w:val="20"/>
          <w:szCs w:val="20"/>
          <w:lang w:eastAsia="fr-FR"/>
        </w:rPr>
      </w:pPr>
    </w:p>
    <w:p w14:paraId="793B4AF8" w14:textId="77777777" w:rsidR="004437F5" w:rsidRDefault="004437F5" w:rsidP="000A4D32">
      <w:pPr>
        <w:jc w:val="both"/>
        <w:rPr>
          <w:rFonts w:ascii="Calibri" w:eastAsia="Calibri" w:hAnsi="Calibri" w:cs="Calibri"/>
          <w:i/>
          <w:noProof/>
          <w:sz w:val="20"/>
          <w:szCs w:val="20"/>
          <w:lang w:eastAsia="fr-FR"/>
        </w:rPr>
      </w:pPr>
    </w:p>
    <w:p w14:paraId="793B4AF9" w14:textId="77777777" w:rsidR="000A4D32" w:rsidRPr="004D7953" w:rsidRDefault="000A4D32" w:rsidP="000A4D32">
      <w:pPr>
        <w:jc w:val="both"/>
        <w:rPr>
          <w:rFonts w:eastAsia="Calibri" w:cs="Calibri"/>
          <w:i/>
          <w:sz w:val="20"/>
          <w:szCs w:val="20"/>
        </w:rPr>
      </w:pPr>
    </w:p>
    <w:p w14:paraId="793B4AFA" w14:textId="77777777" w:rsidR="000A4D32" w:rsidRDefault="000A4D32" w:rsidP="00712660">
      <w:pPr>
        <w:jc w:val="both"/>
        <w:rPr>
          <w:rFonts w:ascii="Calibri" w:eastAsia="Calibri" w:hAnsi="Calibri" w:cs="Calibri"/>
          <w:i/>
          <w:sz w:val="20"/>
          <w:szCs w:val="20"/>
        </w:rPr>
      </w:pPr>
    </w:p>
    <w:p w14:paraId="793B4AFB" w14:textId="77777777" w:rsidR="001B175B" w:rsidRDefault="001B175B" w:rsidP="00712660">
      <w:pPr>
        <w:jc w:val="both"/>
        <w:rPr>
          <w:rFonts w:ascii="Calibri" w:eastAsia="Calibri" w:hAnsi="Calibri" w:cs="Calibri"/>
          <w:i/>
          <w:sz w:val="20"/>
          <w:szCs w:val="20"/>
        </w:rPr>
      </w:pPr>
    </w:p>
    <w:p w14:paraId="793B4AFC" w14:textId="77777777" w:rsidR="00C14942" w:rsidRDefault="00C14942" w:rsidP="00712660">
      <w:pPr>
        <w:jc w:val="both"/>
        <w:rPr>
          <w:rFonts w:ascii="Calibri" w:eastAsia="Calibri" w:hAnsi="Calibri" w:cs="Calibri"/>
          <w:i/>
          <w:sz w:val="20"/>
          <w:szCs w:val="20"/>
        </w:rPr>
      </w:pPr>
    </w:p>
    <w:p w14:paraId="793B4AFF" w14:textId="77777777" w:rsidR="00F67CF1" w:rsidRPr="003E76E2" w:rsidRDefault="000A6158" w:rsidP="00513995">
      <w:pPr>
        <w:pStyle w:val="Titre1"/>
      </w:pPr>
      <w:bookmarkStart w:id="18" w:name="_Toc61519160"/>
      <w:r w:rsidRPr="003E76E2">
        <w:t>Les Espaces Naturels Sensibles</w:t>
      </w:r>
      <w:bookmarkEnd w:id="18"/>
    </w:p>
    <w:p w14:paraId="793B4B00" w14:textId="77777777" w:rsidR="000A6158" w:rsidRPr="00C14942" w:rsidRDefault="000A6158" w:rsidP="000A6158">
      <w:pPr>
        <w:autoSpaceDE w:val="0"/>
        <w:autoSpaceDN w:val="0"/>
        <w:adjustRightInd w:val="0"/>
        <w:spacing w:after="0" w:line="240" w:lineRule="auto"/>
        <w:jc w:val="both"/>
        <w:rPr>
          <w:rFonts w:ascii="Arial Narrow" w:hAnsi="Arial Narrow" w:cs="Calibri"/>
          <w:b/>
          <w:color w:val="006699"/>
        </w:rPr>
      </w:pPr>
      <w:r w:rsidRPr="00C14942">
        <w:rPr>
          <w:rFonts w:ascii="Arial Narrow" w:hAnsi="Arial Narrow" w:cs="Calibri"/>
          <w:b/>
          <w:color w:val="006699"/>
        </w:rPr>
        <w:t xml:space="preserve">DEFINITION </w:t>
      </w:r>
    </w:p>
    <w:p w14:paraId="793B4B01" w14:textId="77777777" w:rsidR="000A6158" w:rsidRPr="00C14942" w:rsidRDefault="000A6158" w:rsidP="000A6158">
      <w:pPr>
        <w:autoSpaceDE w:val="0"/>
        <w:autoSpaceDN w:val="0"/>
        <w:adjustRightInd w:val="0"/>
        <w:spacing w:after="0" w:line="240" w:lineRule="auto"/>
        <w:jc w:val="both"/>
        <w:rPr>
          <w:rFonts w:ascii="Arial Narrow" w:hAnsi="Arial Narrow" w:cs="Calibri"/>
        </w:rPr>
      </w:pPr>
    </w:p>
    <w:p w14:paraId="793B4B02" w14:textId="77777777" w:rsidR="000A6158" w:rsidRPr="00C14942" w:rsidRDefault="000A6158" w:rsidP="000A6158">
      <w:pPr>
        <w:autoSpaceDE w:val="0"/>
        <w:autoSpaceDN w:val="0"/>
        <w:adjustRightInd w:val="0"/>
        <w:spacing w:after="0" w:line="240" w:lineRule="auto"/>
        <w:jc w:val="both"/>
        <w:rPr>
          <w:rFonts w:ascii="Arial Narrow" w:hAnsi="Arial Narrow" w:cs="Calibri"/>
        </w:rPr>
      </w:pPr>
      <w:r w:rsidRPr="00C14942">
        <w:rPr>
          <w:rFonts w:ascii="Arial Narrow" w:hAnsi="Arial Narrow" w:cs="Calibri"/>
        </w:rPr>
        <w:t>Espace </w:t>
      </w:r>
      <w:r w:rsidRPr="00C14942">
        <w:rPr>
          <w:rFonts w:ascii="Arial Narrow" w:hAnsi="Arial Narrow" w:cs="Calibri"/>
          <w:i/>
          <w:iCs/>
        </w:rPr>
        <w:t>« dont le caractère naturel est menacé et rendu vulnérable, actuellement ou potentiellement, soit en raison de la pression urbaine ou du développement des activités économiques ou de loisirs, soit en raison d’un intérêt particulier eu égard à la qualité du site ou aux caractéristiques des espèces végétales ou animales qui s’y trouvent »</w:t>
      </w:r>
      <w:r w:rsidRPr="00C14942">
        <w:rPr>
          <w:rFonts w:ascii="Arial Narrow" w:hAnsi="Arial Narrow" w:cs="Calibri"/>
        </w:rPr>
        <w:t>. </w:t>
      </w:r>
    </w:p>
    <w:p w14:paraId="793B4B03" w14:textId="77777777" w:rsidR="000A6158" w:rsidRPr="00C14942" w:rsidRDefault="000A6158" w:rsidP="00925294">
      <w:pPr>
        <w:autoSpaceDE w:val="0"/>
        <w:autoSpaceDN w:val="0"/>
        <w:adjustRightInd w:val="0"/>
        <w:spacing w:after="0" w:line="240" w:lineRule="auto"/>
        <w:jc w:val="both"/>
        <w:rPr>
          <w:rFonts w:ascii="Calibri" w:hAnsi="Calibri" w:cs="Calibri"/>
        </w:rPr>
      </w:pPr>
    </w:p>
    <w:p w14:paraId="793B4B04" w14:textId="79F7D0A3" w:rsidR="00680C9E" w:rsidRPr="00C14942" w:rsidRDefault="001A55F9" w:rsidP="00001903">
      <w:pPr>
        <w:numPr>
          <w:ilvl w:val="0"/>
          <w:numId w:val="8"/>
        </w:numPr>
        <w:autoSpaceDE w:val="0"/>
        <w:autoSpaceDN w:val="0"/>
        <w:adjustRightInd w:val="0"/>
        <w:spacing w:after="0" w:line="240" w:lineRule="auto"/>
        <w:jc w:val="both"/>
        <w:rPr>
          <w:rFonts w:ascii="Arial Narrow" w:hAnsi="Arial Narrow" w:cs="Calibri"/>
        </w:rPr>
      </w:pPr>
      <w:r>
        <w:rPr>
          <w:rFonts w:ascii="Arial Narrow" w:hAnsi="Arial Narrow" w:cs="Calibri"/>
          <w:b/>
          <w:bCs/>
        </w:rPr>
        <w:t>25</w:t>
      </w:r>
      <w:r w:rsidR="00B21D24">
        <w:rPr>
          <w:rFonts w:ascii="Arial Narrow" w:hAnsi="Arial Narrow" w:cs="Calibri"/>
          <w:b/>
          <w:bCs/>
        </w:rPr>
        <w:t>1</w:t>
      </w:r>
      <w:r w:rsidRPr="00C14942">
        <w:rPr>
          <w:rFonts w:ascii="Arial Narrow" w:hAnsi="Arial Narrow" w:cs="Calibri"/>
          <w:b/>
          <w:bCs/>
        </w:rPr>
        <w:t xml:space="preserve"> </w:t>
      </w:r>
      <w:r w:rsidR="00A83EC7" w:rsidRPr="00C14942">
        <w:rPr>
          <w:rFonts w:ascii="Arial Narrow" w:hAnsi="Arial Narrow" w:cs="Calibri"/>
          <w:b/>
          <w:bCs/>
        </w:rPr>
        <w:t>sites</w:t>
      </w:r>
      <w:r w:rsidR="00A83EC7" w:rsidRPr="00C14942">
        <w:rPr>
          <w:rFonts w:ascii="Arial Narrow" w:hAnsi="Arial Narrow" w:cs="Calibri"/>
        </w:rPr>
        <w:t>, dont 69 d'intérêt départemental</w:t>
      </w:r>
    </w:p>
    <w:p w14:paraId="793B4B05" w14:textId="77777777" w:rsidR="00680C9E" w:rsidRPr="00C14942" w:rsidRDefault="00194AB4" w:rsidP="00001903">
      <w:pPr>
        <w:numPr>
          <w:ilvl w:val="0"/>
          <w:numId w:val="8"/>
        </w:numPr>
        <w:autoSpaceDE w:val="0"/>
        <w:autoSpaceDN w:val="0"/>
        <w:adjustRightInd w:val="0"/>
        <w:spacing w:after="0" w:line="240" w:lineRule="auto"/>
        <w:jc w:val="both"/>
        <w:rPr>
          <w:rFonts w:ascii="Arial Narrow" w:hAnsi="Arial Narrow" w:cs="Calibri"/>
        </w:rPr>
      </w:pPr>
      <w:r>
        <w:rPr>
          <w:rFonts w:ascii="Arial Narrow" w:hAnsi="Arial Narrow" w:cs="Calibri"/>
          <w:b/>
          <w:bCs/>
        </w:rPr>
        <w:t>3</w:t>
      </w:r>
      <w:r w:rsidRPr="00C14942">
        <w:rPr>
          <w:rFonts w:ascii="Arial Narrow" w:hAnsi="Arial Narrow" w:cs="Calibri"/>
          <w:b/>
          <w:bCs/>
        </w:rPr>
        <w:t xml:space="preserve"> </w:t>
      </w:r>
      <w:r w:rsidR="00A83EC7" w:rsidRPr="00C14942">
        <w:rPr>
          <w:rFonts w:ascii="Arial Narrow" w:hAnsi="Arial Narrow" w:cs="Calibri"/>
          <w:b/>
          <w:bCs/>
        </w:rPr>
        <w:t xml:space="preserve">sites gérés en régie </w:t>
      </w:r>
      <w:r w:rsidR="00A83EC7" w:rsidRPr="00C14942">
        <w:rPr>
          <w:rFonts w:ascii="Arial Narrow" w:hAnsi="Arial Narrow" w:cs="Calibri"/>
        </w:rPr>
        <w:t>(le site forestier départemental d’</w:t>
      </w:r>
      <w:proofErr w:type="spellStart"/>
      <w:r w:rsidR="00A83EC7" w:rsidRPr="00C14942">
        <w:rPr>
          <w:rFonts w:ascii="Arial Narrow" w:hAnsi="Arial Narrow" w:cs="Calibri"/>
        </w:rPr>
        <w:t>Elincourt</w:t>
      </w:r>
      <w:proofErr w:type="spellEnd"/>
      <w:r w:rsidR="00A83EC7" w:rsidRPr="00C14942">
        <w:rPr>
          <w:rFonts w:ascii="Arial Narrow" w:hAnsi="Arial Narrow" w:cs="Calibri"/>
        </w:rPr>
        <w:t>-Sainte-Marguerite</w:t>
      </w:r>
      <w:r>
        <w:rPr>
          <w:rFonts w:ascii="Arial Narrow" w:hAnsi="Arial Narrow" w:cs="Calibri"/>
        </w:rPr>
        <w:t>,</w:t>
      </w:r>
      <w:r w:rsidR="00A83EC7" w:rsidRPr="00C14942">
        <w:rPr>
          <w:rFonts w:ascii="Arial Narrow" w:hAnsi="Arial Narrow" w:cs="Calibri"/>
        </w:rPr>
        <w:t xml:space="preserve">  la propriété départementale des Marais de </w:t>
      </w:r>
      <w:proofErr w:type="spellStart"/>
      <w:r w:rsidR="00A83EC7" w:rsidRPr="00C14942">
        <w:rPr>
          <w:rFonts w:ascii="Arial Narrow" w:hAnsi="Arial Narrow" w:cs="Calibri"/>
        </w:rPr>
        <w:t>Sacy</w:t>
      </w:r>
      <w:proofErr w:type="spellEnd"/>
      <w:r w:rsidR="00A83EC7" w:rsidRPr="00C14942">
        <w:rPr>
          <w:rFonts w:ascii="Arial Narrow" w:hAnsi="Arial Narrow" w:cs="Calibri"/>
        </w:rPr>
        <w:t>-</w:t>
      </w:r>
      <w:proofErr w:type="spellStart"/>
      <w:r w:rsidR="00A83EC7" w:rsidRPr="00C14942">
        <w:rPr>
          <w:rFonts w:ascii="Arial Narrow" w:hAnsi="Arial Narrow" w:cs="Calibri"/>
        </w:rPr>
        <w:t>le-Grand</w:t>
      </w:r>
      <w:proofErr w:type="spellEnd"/>
      <w:r>
        <w:rPr>
          <w:rFonts w:ascii="Arial Narrow" w:hAnsi="Arial Narrow" w:cs="Calibri"/>
        </w:rPr>
        <w:t xml:space="preserve"> et le Parc Jean-Jacques Rousseau à Ermenonville</w:t>
      </w:r>
      <w:r w:rsidR="00A83EC7" w:rsidRPr="00C14942">
        <w:rPr>
          <w:rFonts w:ascii="Arial Narrow" w:hAnsi="Arial Narrow" w:cs="Calibri"/>
        </w:rPr>
        <w:t>)</w:t>
      </w:r>
    </w:p>
    <w:p w14:paraId="793B4B06" w14:textId="77777777" w:rsidR="00680C9E" w:rsidRPr="00C14942" w:rsidRDefault="00A83EC7" w:rsidP="00001903">
      <w:pPr>
        <w:numPr>
          <w:ilvl w:val="0"/>
          <w:numId w:val="8"/>
        </w:numPr>
        <w:autoSpaceDE w:val="0"/>
        <w:autoSpaceDN w:val="0"/>
        <w:adjustRightInd w:val="0"/>
        <w:spacing w:after="0" w:line="240" w:lineRule="auto"/>
        <w:jc w:val="both"/>
        <w:rPr>
          <w:rFonts w:ascii="Arial Narrow" w:hAnsi="Arial Narrow" w:cs="Calibri"/>
        </w:rPr>
      </w:pPr>
      <w:r w:rsidRPr="00C14942">
        <w:rPr>
          <w:rFonts w:ascii="Arial Narrow" w:hAnsi="Arial Narrow" w:cs="Calibri"/>
        </w:rPr>
        <w:t>Des sites appartenant soit aux communes, aux EPCI ou à des propriétaires privés</w:t>
      </w:r>
    </w:p>
    <w:p w14:paraId="793B4B07" w14:textId="77777777" w:rsidR="000A6158" w:rsidRPr="00C14942" w:rsidRDefault="000A6158" w:rsidP="00925294">
      <w:pPr>
        <w:autoSpaceDE w:val="0"/>
        <w:autoSpaceDN w:val="0"/>
        <w:adjustRightInd w:val="0"/>
        <w:spacing w:after="0" w:line="240" w:lineRule="auto"/>
        <w:jc w:val="both"/>
        <w:rPr>
          <w:rFonts w:ascii="Calibri" w:hAnsi="Calibri" w:cs="Calibri"/>
        </w:rPr>
      </w:pPr>
    </w:p>
    <w:p w14:paraId="793B4B08" w14:textId="77777777" w:rsidR="000A6158" w:rsidRPr="00C14942" w:rsidRDefault="000A6158" w:rsidP="000A6158">
      <w:pPr>
        <w:autoSpaceDE w:val="0"/>
        <w:autoSpaceDN w:val="0"/>
        <w:adjustRightInd w:val="0"/>
        <w:spacing w:after="0" w:line="240" w:lineRule="auto"/>
        <w:jc w:val="both"/>
        <w:rPr>
          <w:rFonts w:ascii="Arial Narrow" w:hAnsi="Arial Narrow" w:cs="Calibri"/>
        </w:rPr>
      </w:pPr>
      <w:r w:rsidRPr="00C14942">
        <w:rPr>
          <w:rFonts w:ascii="Arial Narrow" w:hAnsi="Arial Narrow" w:cs="Calibri"/>
        </w:rPr>
        <w:t>Les sites naturels sur lesquels peuvent se dérouler les interventions pédagogiques, sont classés Espaces Naturels Sensibles de l’Oise et sont ouverts au public. Il peut s'agir de sites naturels  départementaux gérés par le Département (et propriété du CD60) ou de sites locaux gérés par des communes, des intercommunalités ou des associations.</w:t>
      </w:r>
    </w:p>
    <w:p w14:paraId="793B4B09" w14:textId="77777777" w:rsidR="000A6158" w:rsidRPr="000A6158" w:rsidRDefault="000A6158" w:rsidP="000A6158">
      <w:pPr>
        <w:autoSpaceDE w:val="0"/>
        <w:autoSpaceDN w:val="0"/>
        <w:adjustRightInd w:val="0"/>
        <w:spacing w:after="0" w:line="240" w:lineRule="auto"/>
        <w:jc w:val="both"/>
        <w:rPr>
          <w:rFonts w:ascii="Arial Narrow" w:hAnsi="Arial Narrow" w:cs="Calibri"/>
          <w:sz w:val="20"/>
          <w:szCs w:val="20"/>
        </w:rPr>
      </w:pPr>
    </w:p>
    <w:p w14:paraId="793B4B0A"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0B" w14:textId="77777777" w:rsidR="000A6158" w:rsidRDefault="000A6158" w:rsidP="00925294">
      <w:pPr>
        <w:autoSpaceDE w:val="0"/>
        <w:autoSpaceDN w:val="0"/>
        <w:adjustRightInd w:val="0"/>
        <w:spacing w:after="0" w:line="240" w:lineRule="auto"/>
        <w:jc w:val="both"/>
        <w:rPr>
          <w:rFonts w:ascii="Calibri" w:hAnsi="Calibri" w:cs="Calibri"/>
          <w:sz w:val="20"/>
          <w:szCs w:val="20"/>
        </w:rPr>
      </w:pPr>
      <w:r>
        <w:rPr>
          <w:noProof/>
          <w:lang w:eastAsia="fr-FR"/>
        </w:rPr>
        <w:drawing>
          <wp:inline distT="0" distB="0" distL="0" distR="0" wp14:anchorId="793B5443" wp14:editId="363AB00E">
            <wp:extent cx="5972810" cy="4223385"/>
            <wp:effectExtent l="76200" t="76200" r="142240" b="139065"/>
            <wp:docPr id="1026" name="Picture 2" descr="M:\DDTE\05 - DADDE\MEDD\9-EDUCATION ENV\6-DISPOSITIF ENS COLLEGES\Pièces appel à projet\Carte des 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DDTE\05 - DADDE\MEDD\9-EDUCATION ENV\6-DISPOSITIF ENS COLLEGES\Pièces appel à projet\Carte des ENS.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72810" cy="4223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793B4B0C"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0D"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0E" w14:textId="6358F1F5" w:rsidR="000A6158" w:rsidRPr="00C14942" w:rsidRDefault="000A6158" w:rsidP="000A6158">
      <w:pPr>
        <w:rPr>
          <w:rFonts w:ascii="Arial Narrow" w:hAnsi="Arial Narrow" w:cs="Calibri"/>
        </w:rPr>
      </w:pPr>
      <w:r w:rsidRPr="00C14942">
        <w:rPr>
          <w:rFonts w:ascii="Arial Narrow" w:hAnsi="Arial Narrow" w:cs="Calibri"/>
        </w:rPr>
        <w:t xml:space="preserve">Vous retrouverez en annexe une carte et la liste des ENS de l’Oise pouvant accueillir des scolaires pour l’année scolaire </w:t>
      </w:r>
      <w:r w:rsidR="001A55F9" w:rsidRPr="00C14942">
        <w:rPr>
          <w:rFonts w:ascii="Arial Narrow" w:hAnsi="Arial Narrow" w:cs="Calibri"/>
        </w:rPr>
        <w:t>202</w:t>
      </w:r>
      <w:r w:rsidR="001A55F9">
        <w:rPr>
          <w:rFonts w:ascii="Arial Narrow" w:hAnsi="Arial Narrow" w:cs="Calibri"/>
        </w:rPr>
        <w:t>1</w:t>
      </w:r>
      <w:r w:rsidRPr="00C14942">
        <w:rPr>
          <w:rFonts w:ascii="Arial Narrow" w:hAnsi="Arial Narrow" w:cs="Calibri"/>
        </w:rPr>
        <w:t>-</w:t>
      </w:r>
      <w:r w:rsidR="001A55F9" w:rsidRPr="00C14942">
        <w:rPr>
          <w:rFonts w:ascii="Arial Narrow" w:hAnsi="Arial Narrow" w:cs="Calibri"/>
        </w:rPr>
        <w:t>202</w:t>
      </w:r>
      <w:r w:rsidR="001A55F9">
        <w:rPr>
          <w:rFonts w:ascii="Arial Narrow" w:hAnsi="Arial Narrow" w:cs="Calibri"/>
        </w:rPr>
        <w:t>2</w:t>
      </w:r>
      <w:r w:rsidRPr="00C14942">
        <w:rPr>
          <w:rFonts w:ascii="Arial Narrow" w:hAnsi="Arial Narrow" w:cs="Calibri"/>
        </w:rPr>
        <w:t>.</w:t>
      </w:r>
    </w:p>
    <w:p w14:paraId="793B4B0F" w14:textId="16B64BB3" w:rsidR="000A6158" w:rsidRPr="00C14942" w:rsidRDefault="000A6158" w:rsidP="000A6158">
      <w:pPr>
        <w:spacing w:after="0" w:line="240" w:lineRule="auto"/>
        <w:contextualSpacing/>
        <w:jc w:val="both"/>
        <w:rPr>
          <w:rFonts w:eastAsia="Times New Roman" w:cs="Times New Roman"/>
          <w:lang w:eastAsia="fr-FR"/>
        </w:rPr>
      </w:pPr>
      <w:r w:rsidRPr="00C14942">
        <w:rPr>
          <w:rFonts w:ascii="Arial Narrow" w:hAnsi="Arial Narrow" w:cs="Calibri"/>
        </w:rPr>
        <w:t>Des fiches descriptives des Espaces Naturels Sensibles sont présenté</w:t>
      </w:r>
      <w:r w:rsidR="00745C5D" w:rsidRPr="00C14942">
        <w:rPr>
          <w:rFonts w:ascii="Arial Narrow" w:hAnsi="Arial Narrow" w:cs="Calibri"/>
        </w:rPr>
        <w:t>e</w:t>
      </w:r>
      <w:r w:rsidRPr="00C14942">
        <w:rPr>
          <w:rFonts w:ascii="Arial Narrow" w:hAnsi="Arial Narrow" w:cs="Calibri"/>
        </w:rPr>
        <w:t>s</w:t>
      </w:r>
      <w:r w:rsidR="003F117E">
        <w:rPr>
          <w:rFonts w:ascii="Arial Narrow" w:hAnsi="Arial Narrow" w:cs="Calibri"/>
        </w:rPr>
        <w:t xml:space="preserve"> par canton </w:t>
      </w:r>
      <w:r w:rsidR="00B82FC2" w:rsidRPr="00B82FC2">
        <w:rPr>
          <w:rFonts w:ascii="Arial Narrow" w:hAnsi="Arial Narrow" w:cs="Calibri"/>
        </w:rPr>
        <w:t xml:space="preserve">de la </w:t>
      </w:r>
      <w:r w:rsidR="00B82FC2" w:rsidRPr="00BF1DEE">
        <w:rPr>
          <w:rFonts w:ascii="Arial Narrow" w:hAnsi="Arial Narrow" w:cs="Calibri"/>
        </w:rPr>
        <w:t>page 3</w:t>
      </w:r>
      <w:r w:rsidR="00BF1DEE" w:rsidRPr="00BF1DEE">
        <w:rPr>
          <w:rFonts w:ascii="Arial Narrow" w:hAnsi="Arial Narrow" w:cs="Calibri"/>
        </w:rPr>
        <w:t>7</w:t>
      </w:r>
      <w:r w:rsidR="00B82FC2" w:rsidRPr="00BF1DEE">
        <w:rPr>
          <w:rFonts w:ascii="Arial Narrow" w:hAnsi="Arial Narrow" w:cs="Calibri"/>
        </w:rPr>
        <w:t xml:space="preserve"> à </w:t>
      </w:r>
      <w:r w:rsidR="00BF1DEE" w:rsidRPr="00BF1DEE">
        <w:rPr>
          <w:rFonts w:ascii="Arial Narrow" w:hAnsi="Arial Narrow" w:cs="Calibri"/>
        </w:rPr>
        <w:t>64.</w:t>
      </w:r>
    </w:p>
    <w:p w14:paraId="793B4B10"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1"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2"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3"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4"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5"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6"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7" w14:textId="77777777" w:rsidR="000A6158" w:rsidRDefault="000A6158" w:rsidP="00925294">
      <w:pPr>
        <w:autoSpaceDE w:val="0"/>
        <w:autoSpaceDN w:val="0"/>
        <w:adjustRightInd w:val="0"/>
        <w:spacing w:after="0" w:line="240" w:lineRule="auto"/>
        <w:jc w:val="both"/>
        <w:rPr>
          <w:rFonts w:ascii="Calibri" w:hAnsi="Calibri" w:cs="Calibri"/>
          <w:sz w:val="20"/>
          <w:szCs w:val="20"/>
        </w:rPr>
      </w:pPr>
    </w:p>
    <w:p w14:paraId="793B4B19" w14:textId="77777777" w:rsidR="0072262C" w:rsidRPr="003E76E2" w:rsidRDefault="00070A08" w:rsidP="00513995">
      <w:pPr>
        <w:pStyle w:val="Titre1"/>
      </w:pPr>
      <w:bookmarkStart w:id="19" w:name="_Toc61519161"/>
      <w:r w:rsidRPr="003E76E2">
        <w:t>Préconisations</w:t>
      </w:r>
      <w:bookmarkEnd w:id="19"/>
    </w:p>
    <w:p w14:paraId="793B4B1B" w14:textId="0E5E1904" w:rsidR="00070A08" w:rsidRPr="00C14942" w:rsidRDefault="00070A08" w:rsidP="00070A08">
      <w:pPr>
        <w:spacing w:after="0" w:line="240" w:lineRule="auto"/>
        <w:jc w:val="both"/>
        <w:rPr>
          <w:rFonts w:ascii="Arial Narrow" w:hAnsi="Arial Narrow" w:cs="Calibri"/>
        </w:rPr>
      </w:pPr>
      <w:r w:rsidRPr="00C14942">
        <w:rPr>
          <w:rFonts w:ascii="Arial Narrow" w:hAnsi="Arial Narrow" w:cs="Calibri"/>
        </w:rPr>
        <w:t xml:space="preserve">Vous trouverez ci-dessous différents points de vigilance à avoir sur les projets </w:t>
      </w:r>
      <w:r w:rsidR="00EF61FD">
        <w:rPr>
          <w:rFonts w:ascii="Arial Narrow" w:hAnsi="Arial Narrow" w:cs="Calibri"/>
        </w:rPr>
        <w:t xml:space="preserve"> pouvant être </w:t>
      </w:r>
      <w:r w:rsidRPr="00C14942">
        <w:rPr>
          <w:rFonts w:ascii="Arial Narrow" w:hAnsi="Arial Narrow" w:cs="Calibri"/>
        </w:rPr>
        <w:t>menés dans les collèges :</w:t>
      </w:r>
    </w:p>
    <w:p w14:paraId="793B4B1C" w14:textId="77777777" w:rsidR="00070A08" w:rsidRPr="00C14942" w:rsidRDefault="00070A08" w:rsidP="00070A08">
      <w:pPr>
        <w:pStyle w:val="Paragraphedeliste"/>
        <w:spacing w:after="0" w:line="240" w:lineRule="auto"/>
        <w:jc w:val="both"/>
        <w:rPr>
          <w:rFonts w:ascii="Arial Narrow" w:hAnsi="Arial Narrow" w:cs="Calibri"/>
        </w:rPr>
      </w:pPr>
    </w:p>
    <w:p w14:paraId="793B4B1D" w14:textId="1B951E42"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Responsabilité du chef d’établissement, organisateur du projet</w:t>
      </w:r>
    </w:p>
    <w:p w14:paraId="793B4B1E" w14:textId="77777777" w:rsidR="00070A08" w:rsidRPr="00C14942" w:rsidRDefault="00070A08" w:rsidP="00070A08">
      <w:pPr>
        <w:pStyle w:val="Paragraphedeliste"/>
        <w:spacing w:after="0" w:line="240" w:lineRule="auto"/>
        <w:jc w:val="both"/>
        <w:rPr>
          <w:rFonts w:ascii="Arial Narrow" w:hAnsi="Arial Narrow" w:cs="Calibri"/>
        </w:rPr>
      </w:pPr>
    </w:p>
    <w:p w14:paraId="793B4B1F"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Respect de la réglementation en vigueur en matière de sécurité et d’hygiène (mare pédagogique, ruche, etc.)</w:t>
      </w:r>
    </w:p>
    <w:p w14:paraId="793B4B20" w14:textId="77777777" w:rsidR="00070A08" w:rsidRPr="00C14942" w:rsidRDefault="00070A08" w:rsidP="00070A08">
      <w:pPr>
        <w:pStyle w:val="Paragraphedeliste"/>
        <w:spacing w:after="0" w:line="240" w:lineRule="auto"/>
        <w:jc w:val="both"/>
        <w:rPr>
          <w:rFonts w:ascii="Arial Narrow" w:hAnsi="Arial Narrow" w:cs="Calibri"/>
        </w:rPr>
      </w:pPr>
    </w:p>
    <w:p w14:paraId="793B4B21"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Label « Végétal local » à respecter au sein des établissements</w:t>
      </w:r>
    </w:p>
    <w:p w14:paraId="793B4B22" w14:textId="77777777" w:rsidR="00070A08" w:rsidRPr="00C14942" w:rsidRDefault="00070A08" w:rsidP="00070A08">
      <w:pPr>
        <w:pStyle w:val="Paragraphedeliste"/>
        <w:spacing w:after="0" w:line="240" w:lineRule="auto"/>
        <w:jc w:val="both"/>
        <w:rPr>
          <w:rFonts w:ascii="Arial Narrow" w:hAnsi="Arial Narrow" w:cs="Calibri"/>
        </w:rPr>
      </w:pPr>
    </w:p>
    <w:p w14:paraId="793B4B23"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 xml:space="preserve">Validation du CBNBI (graines, plantations, espèces choisies…) </w:t>
      </w:r>
    </w:p>
    <w:p w14:paraId="793B4B24" w14:textId="77777777" w:rsidR="00070A08" w:rsidRPr="00C14942" w:rsidRDefault="00070A08" w:rsidP="00070A08">
      <w:pPr>
        <w:pStyle w:val="Paragraphedeliste"/>
        <w:spacing w:after="0" w:line="240" w:lineRule="auto"/>
        <w:jc w:val="both"/>
        <w:rPr>
          <w:rFonts w:ascii="Arial Narrow" w:hAnsi="Arial Narrow" w:cs="Calibri"/>
        </w:rPr>
      </w:pPr>
    </w:p>
    <w:p w14:paraId="793B4B25"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Validations/ conseils/ préconisations par un expert ou des structures compétentes (ex : ONF pour des panneaux mis en place en forêt ou hôtel à insectes)</w:t>
      </w:r>
    </w:p>
    <w:p w14:paraId="793B4B26" w14:textId="77777777" w:rsidR="00070A08" w:rsidRPr="00C14942" w:rsidRDefault="00070A08" w:rsidP="00070A08">
      <w:pPr>
        <w:pStyle w:val="Paragraphedeliste"/>
        <w:spacing w:after="0" w:line="240" w:lineRule="auto"/>
        <w:jc w:val="both"/>
        <w:rPr>
          <w:rFonts w:ascii="Arial Narrow" w:hAnsi="Arial Narrow" w:cs="Calibri"/>
        </w:rPr>
      </w:pPr>
    </w:p>
    <w:p w14:paraId="793B4B27"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Préconisations indiquées à l’établissement (ex : récolte potager et miel ou hôtel à insectes parfois inefficace ou encore préférer la construction de ces hôtels plutôt que l’achat de kits)</w:t>
      </w:r>
    </w:p>
    <w:p w14:paraId="793B4B28" w14:textId="77777777" w:rsidR="00070A08" w:rsidRPr="00C14942" w:rsidRDefault="00070A08" w:rsidP="00070A08">
      <w:pPr>
        <w:pStyle w:val="Paragraphedeliste"/>
        <w:spacing w:after="0" w:line="240" w:lineRule="auto"/>
        <w:jc w:val="both"/>
        <w:rPr>
          <w:rFonts w:ascii="Arial Narrow" w:hAnsi="Arial Narrow" w:cs="Calibri"/>
        </w:rPr>
      </w:pPr>
    </w:p>
    <w:p w14:paraId="793B4B29" w14:textId="77777777" w:rsidR="00070A08" w:rsidRPr="00EF61FD" w:rsidRDefault="00070A08" w:rsidP="00EF61FD">
      <w:pPr>
        <w:pStyle w:val="Paragraphedeliste"/>
        <w:numPr>
          <w:ilvl w:val="0"/>
          <w:numId w:val="39"/>
        </w:numPr>
        <w:spacing w:after="0" w:line="240" w:lineRule="auto"/>
        <w:jc w:val="both"/>
        <w:rPr>
          <w:rFonts w:ascii="Arial Narrow" w:hAnsi="Arial Narrow" w:cs="Calibri"/>
        </w:rPr>
      </w:pPr>
      <w:r w:rsidRPr="00EF61FD">
        <w:rPr>
          <w:rFonts w:ascii="Arial Narrow" w:hAnsi="Arial Narrow" w:cs="Calibri"/>
        </w:rPr>
        <w:t xml:space="preserve">Sollicitation de la direction du patrimoine du </w:t>
      </w:r>
      <w:r w:rsidR="008A0C0F" w:rsidRPr="00EF61FD">
        <w:rPr>
          <w:rFonts w:ascii="Arial Narrow" w:hAnsi="Arial Narrow" w:cs="Calibri"/>
        </w:rPr>
        <w:t>D</w:t>
      </w:r>
      <w:r w:rsidRPr="00EF61FD">
        <w:rPr>
          <w:rFonts w:ascii="Arial Narrow" w:hAnsi="Arial Narrow" w:cs="Calibri"/>
        </w:rPr>
        <w:t>épartement si nécessaire.</w:t>
      </w:r>
    </w:p>
    <w:p w14:paraId="793B4B2A" w14:textId="77777777" w:rsidR="00070A08" w:rsidRPr="00C14942" w:rsidRDefault="00070A08" w:rsidP="00070A08">
      <w:pPr>
        <w:pStyle w:val="Paragraphedeliste"/>
        <w:spacing w:after="0" w:line="240" w:lineRule="auto"/>
        <w:jc w:val="both"/>
        <w:rPr>
          <w:rFonts w:ascii="Arial Narrow" w:hAnsi="Arial Narrow" w:cs="Calibri"/>
        </w:rPr>
      </w:pPr>
    </w:p>
    <w:p w14:paraId="793B4B2B" w14:textId="7E48014B" w:rsidR="005C5CF9" w:rsidRPr="005C5CF9" w:rsidRDefault="005C5CF9" w:rsidP="005C5CF9">
      <w:pPr>
        <w:pStyle w:val="Paragraphedeliste"/>
        <w:spacing w:after="0" w:line="240" w:lineRule="auto"/>
        <w:ind w:left="142"/>
        <w:jc w:val="both"/>
        <w:rPr>
          <w:rFonts w:ascii="Arial Narrow" w:hAnsi="Arial Narrow" w:cs="Calibri"/>
          <w:b/>
        </w:rPr>
      </w:pPr>
      <w:r w:rsidRPr="005C5CF9">
        <w:rPr>
          <w:rFonts w:ascii="Arial Narrow" w:hAnsi="Arial Narrow" w:cs="Calibri"/>
          <w:b/>
        </w:rPr>
        <w:t>Certaines de ces recommandations seront inscrites, si nécessaire,</w:t>
      </w:r>
      <w:r w:rsidR="008A043D">
        <w:rPr>
          <w:rFonts w:ascii="Arial Narrow" w:hAnsi="Arial Narrow" w:cs="Calibri"/>
          <w:b/>
        </w:rPr>
        <w:t xml:space="preserve"> sur les notifications qui </w:t>
      </w:r>
      <w:r w:rsidRPr="005C5CF9">
        <w:rPr>
          <w:rFonts w:ascii="Arial Narrow" w:hAnsi="Arial Narrow" w:cs="Calibri"/>
          <w:b/>
        </w:rPr>
        <w:t xml:space="preserve">seront envoyées aux établissements retenus (après passage en Commission Permanente). </w:t>
      </w:r>
    </w:p>
    <w:p w14:paraId="793B4B2C" w14:textId="77777777" w:rsidR="005C5CF9" w:rsidRDefault="005C5CF9" w:rsidP="005C5CF9">
      <w:pPr>
        <w:pStyle w:val="Paragraphedeliste"/>
        <w:spacing w:after="0" w:line="240" w:lineRule="auto"/>
        <w:ind w:left="142"/>
        <w:jc w:val="both"/>
        <w:rPr>
          <w:rFonts w:ascii="Arial Narrow" w:hAnsi="Arial Narrow" w:cs="Calibri"/>
        </w:rPr>
      </w:pPr>
    </w:p>
    <w:p w14:paraId="13765CCD" w14:textId="77777777" w:rsidR="00EF61FD" w:rsidRPr="005C5CF9" w:rsidRDefault="00EF61FD" w:rsidP="005C5CF9">
      <w:pPr>
        <w:pStyle w:val="Paragraphedeliste"/>
        <w:spacing w:after="0" w:line="240" w:lineRule="auto"/>
        <w:ind w:left="142"/>
        <w:jc w:val="both"/>
        <w:rPr>
          <w:rFonts w:ascii="Arial Narrow" w:hAnsi="Arial Narrow" w:cs="Calibri"/>
        </w:rPr>
      </w:pPr>
    </w:p>
    <w:p w14:paraId="793B4B2D" w14:textId="77433D7B"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 xml:space="preserve">Exemples de recommandations </w:t>
      </w:r>
      <w:r w:rsidR="00EF61FD">
        <w:rPr>
          <w:rFonts w:ascii="Arial Narrow" w:hAnsi="Arial Narrow" w:cs="Calibri"/>
          <w:i/>
        </w:rPr>
        <w:t xml:space="preserve">notifiées </w:t>
      </w:r>
      <w:r w:rsidRPr="00EF61FD">
        <w:rPr>
          <w:rFonts w:ascii="Arial Narrow" w:hAnsi="Arial Narrow" w:cs="Calibri"/>
          <w:i/>
        </w:rPr>
        <w:t>pour l’année scolaire 2019-2020 :</w:t>
      </w:r>
    </w:p>
    <w:p w14:paraId="793B4B2E" w14:textId="77777777" w:rsidR="005C5CF9" w:rsidRPr="00EF61FD" w:rsidRDefault="005C5CF9" w:rsidP="005C5CF9">
      <w:pPr>
        <w:pStyle w:val="Paragraphedeliste"/>
        <w:spacing w:after="0" w:line="240" w:lineRule="auto"/>
        <w:ind w:left="142"/>
        <w:jc w:val="both"/>
        <w:rPr>
          <w:rFonts w:ascii="Arial Narrow" w:hAnsi="Arial Narrow" w:cs="Calibri"/>
          <w:i/>
        </w:rPr>
      </w:pPr>
    </w:p>
    <w:p w14:paraId="793B4B2F" w14:textId="77777777" w:rsidR="005C5CF9" w:rsidRPr="00EF61FD" w:rsidRDefault="00946EE9" w:rsidP="00946EE9">
      <w:pPr>
        <w:spacing w:after="0" w:line="240" w:lineRule="auto"/>
        <w:ind w:left="142"/>
        <w:jc w:val="both"/>
        <w:rPr>
          <w:rFonts w:ascii="Arial Narrow" w:hAnsi="Arial Narrow" w:cs="Calibri"/>
          <w:i/>
        </w:rPr>
      </w:pPr>
      <w:r w:rsidRPr="00EF61FD">
        <w:rPr>
          <w:rFonts w:ascii="Arial Narrow" w:hAnsi="Arial Narrow" w:cs="Calibri"/>
          <w:i/>
        </w:rPr>
        <w:t xml:space="preserve">- </w:t>
      </w:r>
      <w:r w:rsidR="005C5CF9" w:rsidRPr="00EF61FD">
        <w:rPr>
          <w:rFonts w:ascii="Arial Narrow" w:hAnsi="Arial Narrow" w:cs="Calibri"/>
          <w:i/>
          <w:u w:val="single"/>
        </w:rPr>
        <w:t>Pour la mise en place de ruches</w:t>
      </w:r>
      <w:r w:rsidR="005C5CF9" w:rsidRPr="00EF61FD">
        <w:rPr>
          <w:rFonts w:ascii="Arial Narrow" w:hAnsi="Arial Narrow" w:cs="Calibri"/>
          <w:i/>
        </w:rPr>
        <w:t xml:space="preserve"> : la réglementation en vigueur doit être respectée s’agissant notamment des distances de sécurité. Une déclaration de détention et d’emplacement des ruches est également obligatoire (cf. le code rural et de la pêche maritime (Art. L. 211-6, L.211-7 et Art. R. 211-2) et l’arrêté préfectoral portant sur la réglementation de l’emplacement des ruches dans l’Oise).</w:t>
      </w:r>
    </w:p>
    <w:p w14:paraId="793B4B30" w14:textId="77777777" w:rsidR="005C5CF9" w:rsidRPr="00EF61FD" w:rsidRDefault="005C5CF9" w:rsidP="005C5CF9">
      <w:pPr>
        <w:pStyle w:val="Paragraphedeliste"/>
        <w:spacing w:after="0" w:line="240" w:lineRule="auto"/>
        <w:ind w:left="142"/>
        <w:jc w:val="both"/>
        <w:rPr>
          <w:rFonts w:ascii="Arial Narrow" w:hAnsi="Arial Narrow" w:cs="Calibri"/>
          <w:i/>
        </w:rPr>
      </w:pPr>
    </w:p>
    <w:p w14:paraId="793B4B31" w14:textId="4764DA8C" w:rsidR="005C5CF9" w:rsidRPr="00EF61FD" w:rsidRDefault="00946EE9" w:rsidP="00946EE9">
      <w:pPr>
        <w:spacing w:after="0" w:line="240" w:lineRule="auto"/>
        <w:ind w:left="142"/>
        <w:jc w:val="both"/>
        <w:rPr>
          <w:rFonts w:ascii="Arial Narrow" w:hAnsi="Arial Narrow" w:cs="Calibri"/>
          <w:i/>
        </w:rPr>
      </w:pPr>
      <w:r w:rsidRPr="00EF61FD">
        <w:rPr>
          <w:rFonts w:ascii="Arial Narrow" w:hAnsi="Arial Narrow" w:cs="Calibri"/>
          <w:i/>
        </w:rPr>
        <w:t xml:space="preserve">- </w:t>
      </w:r>
      <w:r w:rsidR="005C5CF9" w:rsidRPr="00EF61FD">
        <w:rPr>
          <w:rFonts w:ascii="Arial Narrow" w:hAnsi="Arial Narrow" w:cs="Calibri"/>
          <w:i/>
          <w:u w:val="single"/>
        </w:rPr>
        <w:t>Pour la récolte des légumes et du miel</w:t>
      </w:r>
      <w:r w:rsidR="005C5CF9" w:rsidRPr="00EF61FD">
        <w:rPr>
          <w:rFonts w:ascii="Arial Narrow" w:hAnsi="Arial Narrow" w:cs="Calibri"/>
          <w:i/>
        </w:rPr>
        <w:t xml:space="preserve"> : lorsqu’ils ont vocation à être consommés dans le cadre de la restauration scolaire, les dispositions relatives à la restauration collective s’appliquent</w:t>
      </w:r>
      <w:r w:rsidR="00EF61FD" w:rsidRPr="00EF61FD">
        <w:rPr>
          <w:rFonts w:ascii="Arial Narrow" w:hAnsi="Arial Narrow" w:cs="Calibri"/>
          <w:i/>
        </w:rPr>
        <w:t>.</w:t>
      </w:r>
    </w:p>
    <w:p w14:paraId="793B4B32" w14:textId="77777777" w:rsidR="005C5CF9" w:rsidRPr="00EF61FD" w:rsidRDefault="005C5CF9" w:rsidP="005C5CF9">
      <w:pPr>
        <w:pStyle w:val="Paragraphedeliste"/>
        <w:spacing w:after="0" w:line="240" w:lineRule="auto"/>
        <w:ind w:left="142"/>
        <w:jc w:val="both"/>
        <w:rPr>
          <w:rFonts w:ascii="Arial Narrow" w:hAnsi="Arial Narrow" w:cs="Calibri"/>
          <w:i/>
          <w:sz w:val="10"/>
          <w:szCs w:val="10"/>
        </w:rPr>
      </w:pPr>
    </w:p>
    <w:p w14:paraId="793B4B33" w14:textId="77777777" w:rsidR="005C5CF9" w:rsidRPr="00EF61FD" w:rsidRDefault="005C5CF9" w:rsidP="005C5CF9">
      <w:pPr>
        <w:spacing w:after="0" w:line="240" w:lineRule="auto"/>
        <w:ind w:left="142"/>
        <w:jc w:val="both"/>
        <w:rPr>
          <w:rFonts w:ascii="Arial Narrow" w:hAnsi="Arial Narrow" w:cs="Calibri"/>
          <w:i/>
        </w:rPr>
      </w:pPr>
      <w:r w:rsidRPr="00EF61FD">
        <w:rPr>
          <w:rFonts w:ascii="Arial Narrow" w:hAnsi="Arial Narrow" w:cs="Calibri"/>
          <w:i/>
        </w:rPr>
        <w:t xml:space="preserve">- </w:t>
      </w:r>
      <w:r w:rsidR="00946EE9" w:rsidRPr="00EF61FD">
        <w:rPr>
          <w:rFonts w:ascii="Arial Narrow" w:hAnsi="Arial Narrow" w:cs="Calibri"/>
          <w:i/>
          <w:u w:val="single"/>
        </w:rPr>
        <w:t>Pour la plantation</w:t>
      </w:r>
      <w:r w:rsidRPr="00EF61FD">
        <w:rPr>
          <w:rFonts w:ascii="Arial Narrow" w:hAnsi="Arial Narrow" w:cs="Calibri"/>
          <w:i/>
          <w:u w:val="single"/>
        </w:rPr>
        <w:t xml:space="preserve"> de plantes, arbres, semis</w:t>
      </w:r>
      <w:r w:rsidRPr="00EF61FD">
        <w:rPr>
          <w:rFonts w:ascii="Arial Narrow" w:hAnsi="Arial Narrow" w:cs="Calibri"/>
          <w:i/>
        </w:rPr>
        <w:t xml:space="preserve"> : il serait souhaitable que le mélange d’espèces pour semis de plantes mellifères soit validé par le Conservatoire Botanique National de Bailleul afin de privilégier le label « Végétal local ».</w:t>
      </w:r>
    </w:p>
    <w:p w14:paraId="793B4B34" w14:textId="77777777" w:rsidR="005C5CF9" w:rsidRPr="00EF61FD" w:rsidRDefault="005C5CF9" w:rsidP="005C5CF9">
      <w:pPr>
        <w:pStyle w:val="Paragraphedeliste"/>
        <w:spacing w:after="0" w:line="240" w:lineRule="auto"/>
        <w:ind w:left="142"/>
        <w:jc w:val="both"/>
        <w:rPr>
          <w:rFonts w:ascii="Arial Narrow" w:hAnsi="Arial Narrow" w:cs="Calibri"/>
          <w:i/>
          <w:sz w:val="10"/>
          <w:szCs w:val="10"/>
        </w:rPr>
      </w:pPr>
    </w:p>
    <w:p w14:paraId="793B4B35" w14:textId="77777777" w:rsidR="005C5CF9" w:rsidRPr="00EF61FD" w:rsidRDefault="00946EE9" w:rsidP="00946EE9">
      <w:pPr>
        <w:spacing w:after="0" w:line="240" w:lineRule="auto"/>
        <w:ind w:left="142"/>
        <w:jc w:val="both"/>
        <w:rPr>
          <w:rFonts w:ascii="Arial Narrow" w:hAnsi="Arial Narrow" w:cs="Calibri"/>
          <w:i/>
        </w:rPr>
      </w:pPr>
      <w:r w:rsidRPr="00EF61FD">
        <w:rPr>
          <w:rFonts w:ascii="Arial Narrow" w:hAnsi="Arial Narrow" w:cs="Calibri"/>
          <w:i/>
        </w:rPr>
        <w:t xml:space="preserve">- </w:t>
      </w:r>
      <w:r w:rsidR="005C5CF9" w:rsidRPr="00EF61FD">
        <w:rPr>
          <w:rFonts w:ascii="Arial Narrow" w:hAnsi="Arial Narrow" w:cs="Calibri"/>
          <w:i/>
          <w:u w:val="single"/>
        </w:rPr>
        <w:t>Pour la création d’une mare</w:t>
      </w:r>
      <w:r w:rsidR="005C5CF9" w:rsidRPr="00EF61FD">
        <w:rPr>
          <w:rFonts w:ascii="Arial Narrow" w:hAnsi="Arial Narrow" w:cs="Calibri"/>
          <w:i/>
        </w:rPr>
        <w:t xml:space="preserve"> : il faudra prendre contact avec la direction du Patrimoine du Conseil départemental  afin de leur préciser les dimensions et le lieu (sur plan) d'implantation.</w:t>
      </w:r>
    </w:p>
    <w:p w14:paraId="793B4B36"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Elle doit être un espace :</w:t>
      </w:r>
    </w:p>
    <w:p w14:paraId="793B4B37" w14:textId="77777777" w:rsidR="005C5CF9" w:rsidRPr="00EF61FD" w:rsidRDefault="005C5CF9" w:rsidP="00946EE9">
      <w:pPr>
        <w:pStyle w:val="Paragraphedeliste"/>
        <w:numPr>
          <w:ilvl w:val="0"/>
          <w:numId w:val="5"/>
        </w:numPr>
        <w:spacing w:after="0" w:line="240" w:lineRule="auto"/>
        <w:jc w:val="both"/>
        <w:rPr>
          <w:rFonts w:ascii="Arial Narrow" w:hAnsi="Arial Narrow" w:cs="Calibri"/>
          <w:i/>
        </w:rPr>
      </w:pPr>
      <w:r w:rsidRPr="00EF61FD">
        <w:rPr>
          <w:rFonts w:ascii="Arial Narrow" w:hAnsi="Arial Narrow" w:cs="Calibri"/>
          <w:i/>
        </w:rPr>
        <w:t>inaccessible de l’extérieur de l’enceinte du collège ;</w:t>
      </w:r>
    </w:p>
    <w:p w14:paraId="793B4B38" w14:textId="77777777" w:rsidR="005C5CF9" w:rsidRPr="00EF61FD" w:rsidRDefault="005C5CF9" w:rsidP="00946EE9">
      <w:pPr>
        <w:pStyle w:val="Paragraphedeliste"/>
        <w:numPr>
          <w:ilvl w:val="0"/>
          <w:numId w:val="5"/>
        </w:numPr>
        <w:spacing w:after="0" w:line="240" w:lineRule="auto"/>
        <w:jc w:val="both"/>
        <w:rPr>
          <w:rFonts w:ascii="Arial Narrow" w:hAnsi="Arial Narrow" w:cs="Calibri"/>
          <w:i/>
        </w:rPr>
      </w:pPr>
      <w:r w:rsidRPr="00EF61FD">
        <w:rPr>
          <w:rFonts w:ascii="Arial Narrow" w:hAnsi="Arial Narrow" w:cs="Calibri"/>
          <w:i/>
        </w:rPr>
        <w:t>inaccessible depuis les logements de fonction ;</w:t>
      </w:r>
    </w:p>
    <w:p w14:paraId="793B4B39" w14:textId="77777777" w:rsidR="005C5CF9" w:rsidRPr="00EF61FD" w:rsidRDefault="005C5CF9" w:rsidP="00946EE9">
      <w:pPr>
        <w:pStyle w:val="Paragraphedeliste"/>
        <w:numPr>
          <w:ilvl w:val="0"/>
          <w:numId w:val="5"/>
        </w:numPr>
        <w:spacing w:after="0" w:line="240" w:lineRule="auto"/>
        <w:jc w:val="both"/>
        <w:rPr>
          <w:rFonts w:ascii="Arial Narrow" w:hAnsi="Arial Narrow" w:cs="Calibri"/>
          <w:i/>
        </w:rPr>
      </w:pPr>
      <w:r w:rsidRPr="00EF61FD">
        <w:rPr>
          <w:rFonts w:ascii="Arial Narrow" w:hAnsi="Arial Narrow" w:cs="Calibri"/>
          <w:i/>
        </w:rPr>
        <w:t>situé à l’écart de la cour de récréation, des aires de circulations extérieures pour limiter les risques en cas de bousculades ;</w:t>
      </w:r>
    </w:p>
    <w:p w14:paraId="793B4B3A" w14:textId="77777777" w:rsidR="005C5CF9" w:rsidRPr="00EF61FD" w:rsidRDefault="005C5CF9" w:rsidP="00946EE9">
      <w:pPr>
        <w:pStyle w:val="Paragraphedeliste"/>
        <w:numPr>
          <w:ilvl w:val="0"/>
          <w:numId w:val="5"/>
        </w:numPr>
        <w:spacing w:after="0" w:line="240" w:lineRule="auto"/>
        <w:jc w:val="both"/>
        <w:rPr>
          <w:rFonts w:ascii="Arial Narrow" w:hAnsi="Arial Narrow" w:cs="Calibri"/>
          <w:i/>
        </w:rPr>
      </w:pPr>
      <w:r w:rsidRPr="00EF61FD">
        <w:rPr>
          <w:rFonts w:ascii="Arial Narrow" w:hAnsi="Arial Narrow" w:cs="Calibri"/>
          <w:i/>
        </w:rPr>
        <w:t>bien visible pour faire l’objet d’une surveillance constante durant le temps scolaire et lors de son utilisation pédagogique.</w:t>
      </w:r>
    </w:p>
    <w:p w14:paraId="793B4B3B"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Il est important d’être conscient de l’engagement que représente un tel aménagement, tant au niveau de la conception que de l’entretien périodique, dans la mesure où ni les agents de la collectivité, ni les enseignants, ne sont tenus d’assurer un tel entretien.</w:t>
      </w:r>
    </w:p>
    <w:p w14:paraId="793B4B3C"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u w:val="single"/>
        </w:rPr>
        <w:t>Réglementation</w:t>
      </w:r>
      <w:r w:rsidRPr="00EF61FD">
        <w:rPr>
          <w:rFonts w:ascii="Arial Narrow" w:hAnsi="Arial Narrow" w:cs="Calibri"/>
          <w:i/>
        </w:rPr>
        <w:t xml:space="preserve"> : il existe un vide juridique sur les mares pédagogiques.</w:t>
      </w:r>
    </w:p>
    <w:p w14:paraId="793B4B3D"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Il est préconisé de retenir et croiser les trois réglementations suivantes :</w:t>
      </w:r>
    </w:p>
    <w:p w14:paraId="793B4B3E"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Application de la norme NF P01-012 (prévention des chutes et implantation d’un garde-corps) ;</w:t>
      </w:r>
    </w:p>
    <w:p w14:paraId="793B4B3F"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Application de la réglementation sur les piscines privatives norme NF P90-306 (barrières de protection et moyens d’accès au bassin) ;</w:t>
      </w:r>
    </w:p>
    <w:p w14:paraId="793B4B40" w14:textId="77777777" w:rsidR="005C5CF9" w:rsidRPr="00EF61FD" w:rsidRDefault="005C5CF9" w:rsidP="005C5CF9">
      <w:pPr>
        <w:pStyle w:val="Paragraphedeliste"/>
        <w:spacing w:after="0" w:line="240" w:lineRule="auto"/>
        <w:ind w:left="142"/>
        <w:jc w:val="both"/>
        <w:rPr>
          <w:rFonts w:ascii="Arial Narrow" w:hAnsi="Arial Narrow" w:cs="Calibri"/>
          <w:i/>
        </w:rPr>
      </w:pPr>
      <w:r w:rsidRPr="00EF61FD">
        <w:rPr>
          <w:rFonts w:ascii="Arial Narrow" w:hAnsi="Arial Narrow" w:cs="Calibri"/>
          <w:i/>
        </w:rPr>
        <w:t>Application de l’arrêté du 1er aout 2006 fixant les dispositions prises relatives à l’accessibilité aux personnes handicapées en extérieur.</w:t>
      </w:r>
    </w:p>
    <w:p w14:paraId="793B4B41" w14:textId="77777777" w:rsidR="005C5CF9" w:rsidRPr="00EF61FD" w:rsidRDefault="005C5CF9" w:rsidP="005C5CF9">
      <w:pPr>
        <w:pStyle w:val="Paragraphedeliste"/>
        <w:spacing w:after="0" w:line="240" w:lineRule="auto"/>
        <w:ind w:left="142"/>
        <w:jc w:val="both"/>
        <w:rPr>
          <w:rFonts w:ascii="Arial Narrow" w:hAnsi="Arial Narrow" w:cs="Calibri"/>
          <w:i/>
          <w:sz w:val="10"/>
          <w:szCs w:val="10"/>
        </w:rPr>
      </w:pPr>
    </w:p>
    <w:p w14:paraId="793B4B42" w14:textId="77777777" w:rsidR="00070A08" w:rsidRDefault="00946EE9" w:rsidP="00946EE9">
      <w:pPr>
        <w:spacing w:after="0" w:line="240" w:lineRule="auto"/>
        <w:ind w:left="142"/>
        <w:jc w:val="both"/>
        <w:rPr>
          <w:rFonts w:ascii="Arial Narrow" w:hAnsi="Arial Narrow" w:cs="Calibri"/>
          <w:i/>
        </w:rPr>
      </w:pPr>
      <w:r w:rsidRPr="00EF61FD">
        <w:rPr>
          <w:rFonts w:ascii="Arial Narrow" w:hAnsi="Arial Narrow" w:cs="Calibri"/>
          <w:i/>
        </w:rPr>
        <w:t xml:space="preserve">- </w:t>
      </w:r>
      <w:r w:rsidR="005C5CF9" w:rsidRPr="00EF61FD">
        <w:rPr>
          <w:rFonts w:ascii="Arial Narrow" w:hAnsi="Arial Narrow" w:cs="Calibri"/>
          <w:i/>
          <w:u w:val="single"/>
        </w:rPr>
        <w:t>Pour la mise en place des hôtels à insectes</w:t>
      </w:r>
      <w:r w:rsidR="005C5CF9" w:rsidRPr="00EF61FD">
        <w:rPr>
          <w:rFonts w:ascii="Arial Narrow" w:hAnsi="Arial Narrow" w:cs="Calibri"/>
          <w:i/>
        </w:rPr>
        <w:t xml:space="preserve"> : ils peuvent être de bons outils de communication et de sensibilisation mais il a été démontré que beaucoup d’entre eux sont inefficaces voir même accentuent le déséquilibre entre prédateurs/proies. Il est recommandé d</w:t>
      </w:r>
      <w:r w:rsidRPr="00EF61FD">
        <w:rPr>
          <w:rFonts w:ascii="Arial Narrow" w:hAnsi="Arial Narrow" w:cs="Calibri"/>
          <w:i/>
        </w:rPr>
        <w:t>e demander conseil à des experts.</w:t>
      </w:r>
    </w:p>
    <w:p w14:paraId="7E8E2850" w14:textId="77777777" w:rsidR="00A34D30" w:rsidRPr="00EF61FD" w:rsidRDefault="00A34D30" w:rsidP="00946EE9">
      <w:pPr>
        <w:spacing w:after="0" w:line="240" w:lineRule="auto"/>
        <w:ind w:left="142"/>
        <w:jc w:val="both"/>
        <w:rPr>
          <w:rFonts w:ascii="Arial Narrow" w:hAnsi="Arial Narrow" w:cs="Calibri"/>
          <w:i/>
        </w:rPr>
      </w:pPr>
    </w:p>
    <w:p w14:paraId="793B4B45" w14:textId="77777777" w:rsidR="00E17E6D" w:rsidRDefault="0012162F" w:rsidP="00513995">
      <w:pPr>
        <w:pStyle w:val="Titre1"/>
        <w:rPr>
          <w:rFonts w:ascii="Calibri" w:eastAsia="Calibri" w:hAnsi="Calibri" w:cs="Calibri"/>
          <w:i/>
          <w:sz w:val="20"/>
          <w:szCs w:val="20"/>
        </w:rPr>
      </w:pPr>
      <w:bookmarkStart w:id="20" w:name="_Toc61519162"/>
      <w:r>
        <w:t>L</w:t>
      </w:r>
      <w:r w:rsidR="00931885">
        <w:t>abel</w:t>
      </w:r>
      <w:r>
        <w:t xml:space="preserve"> E3D</w:t>
      </w:r>
      <w:bookmarkEnd w:id="20"/>
    </w:p>
    <w:p w14:paraId="71F479ED" w14:textId="77777777" w:rsidR="00C70093" w:rsidRDefault="00C70093" w:rsidP="00C70093">
      <w:pPr>
        <w:shd w:val="clear" w:color="auto" w:fill="D9D9D9" w:themeFill="background1" w:themeFillShade="D9"/>
        <w:spacing w:after="0" w:line="240" w:lineRule="auto"/>
        <w:rPr>
          <w:rFonts w:ascii="Arial Narrow" w:eastAsia="Calibri" w:hAnsi="Arial Narrow" w:cs="Calibri"/>
          <w:b/>
          <w:bCs/>
          <w:sz w:val="20"/>
          <w:szCs w:val="20"/>
        </w:rPr>
      </w:pPr>
      <w:r w:rsidRPr="00502CAD">
        <w:rPr>
          <w:rFonts w:ascii="Arial Narrow" w:eastAsia="Calibri" w:hAnsi="Arial Narrow" w:cs="Calibri"/>
          <w:b/>
          <w:bCs/>
          <w:noProof/>
          <w:sz w:val="20"/>
          <w:szCs w:val="20"/>
          <w:lang w:eastAsia="fr-FR"/>
        </w:rPr>
        <w:drawing>
          <wp:anchor distT="0" distB="0" distL="114300" distR="114300" simplePos="0" relativeHeight="252175360" behindDoc="0" locked="0" layoutInCell="1" allowOverlap="1" wp14:anchorId="0DABF06B" wp14:editId="1832E2FC">
            <wp:simplePos x="0" y="0"/>
            <wp:positionH relativeFrom="column">
              <wp:posOffset>5446395</wp:posOffset>
            </wp:positionH>
            <wp:positionV relativeFrom="paragraph">
              <wp:posOffset>8255</wp:posOffset>
            </wp:positionV>
            <wp:extent cx="1172210" cy="1438275"/>
            <wp:effectExtent l="0" t="0" r="8890" b="9525"/>
            <wp:wrapSquare wrapText="bothSides"/>
            <wp:docPr id="33" name="Image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C0E1B6E-E21C-408C-9AB0-94DD7C7F4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C0E1B6E-E21C-408C-9AB0-94DD7C7F49EE}"/>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172210" cy="1438275"/>
                    </a:xfrm>
                    <a:prstGeom prst="rect">
                      <a:avLst/>
                    </a:prstGeom>
                  </pic:spPr>
                </pic:pic>
              </a:graphicData>
            </a:graphic>
            <wp14:sizeRelH relativeFrom="page">
              <wp14:pctWidth>0</wp14:pctWidth>
            </wp14:sizeRelH>
            <wp14:sizeRelV relativeFrom="page">
              <wp14:pctHeight>0</wp14:pctHeight>
            </wp14:sizeRelV>
          </wp:anchor>
        </w:drawing>
      </w:r>
      <w:r w:rsidRPr="008B4B47">
        <w:rPr>
          <w:rFonts w:ascii="Arial Narrow" w:eastAsia="Calibri" w:hAnsi="Arial Narrow" w:cs="Calibri"/>
          <w:b/>
          <w:bCs/>
          <w:sz w:val="20"/>
          <w:szCs w:val="20"/>
        </w:rPr>
        <w:t>Une démarche simple</w:t>
      </w:r>
      <w:r>
        <w:rPr>
          <w:rFonts w:ascii="Arial Narrow" w:eastAsia="Calibri" w:hAnsi="Arial Narrow" w:cs="Calibri"/>
          <w:b/>
          <w:bCs/>
          <w:sz w:val="20"/>
          <w:szCs w:val="20"/>
        </w:rPr>
        <w:t xml:space="preserve"> </w:t>
      </w:r>
      <w:r w:rsidRPr="008B4B47">
        <w:rPr>
          <w:rFonts w:ascii="Arial Narrow" w:eastAsia="Calibri" w:hAnsi="Arial Narrow" w:cs="Calibri"/>
          <w:b/>
          <w:bCs/>
          <w:sz w:val="20"/>
          <w:szCs w:val="20"/>
        </w:rPr>
        <w:t>: les principes</w:t>
      </w:r>
    </w:p>
    <w:p w14:paraId="4AF67EEB" w14:textId="77777777" w:rsidR="00C70093" w:rsidRPr="009969B3" w:rsidRDefault="00C70093" w:rsidP="00C70093">
      <w:pPr>
        <w:shd w:val="clear" w:color="auto" w:fill="D9D9D9" w:themeFill="background1" w:themeFillShade="D9"/>
        <w:spacing w:after="0" w:line="240" w:lineRule="auto"/>
        <w:rPr>
          <w:rFonts w:ascii="Arial Narrow" w:eastAsia="Calibri" w:hAnsi="Arial Narrow" w:cs="Calibri"/>
          <w:b/>
          <w:bCs/>
          <w:sz w:val="20"/>
          <w:szCs w:val="20"/>
        </w:rPr>
      </w:pPr>
    </w:p>
    <w:p w14:paraId="6D6FE718" w14:textId="77777777" w:rsidR="00C70093" w:rsidRPr="009969B3" w:rsidRDefault="00C70093" w:rsidP="00C70093">
      <w:pPr>
        <w:pStyle w:val="Paragraphedeliste"/>
        <w:numPr>
          <w:ilvl w:val="0"/>
          <w:numId w:val="21"/>
        </w:numPr>
        <w:shd w:val="clear" w:color="auto" w:fill="D9D9D9" w:themeFill="background1" w:themeFillShade="D9"/>
        <w:tabs>
          <w:tab w:val="left" w:pos="284"/>
        </w:tabs>
        <w:spacing w:after="0" w:line="240" w:lineRule="auto"/>
        <w:ind w:left="284" w:hanging="284"/>
        <w:rPr>
          <w:rFonts w:ascii="Arial Narrow" w:eastAsia="Calibri" w:hAnsi="Arial Narrow" w:cs="Calibri"/>
          <w:bCs/>
          <w:sz w:val="20"/>
          <w:szCs w:val="20"/>
        </w:rPr>
      </w:pPr>
      <w:r w:rsidRPr="009969B3">
        <w:rPr>
          <w:rFonts w:ascii="Arial Narrow" w:eastAsia="Calibri" w:hAnsi="Arial Narrow" w:cs="Calibri"/>
          <w:b/>
          <w:bCs/>
          <w:iCs/>
          <w:sz w:val="20"/>
          <w:szCs w:val="20"/>
        </w:rPr>
        <w:t>Tous les établissements scolaires peuvent candidater</w:t>
      </w:r>
      <w:r w:rsidRPr="009969B3">
        <w:rPr>
          <w:rFonts w:ascii="Arial Narrow" w:eastAsia="Calibri" w:hAnsi="Arial Narrow" w:cs="Calibri"/>
          <w:bCs/>
          <w:iCs/>
          <w:sz w:val="20"/>
          <w:szCs w:val="20"/>
        </w:rPr>
        <w:t xml:space="preserve"> </w:t>
      </w:r>
      <w:r w:rsidRPr="009969B3">
        <w:rPr>
          <w:rFonts w:ascii="Arial Narrow" w:eastAsia="Calibri" w:hAnsi="Arial Narrow" w:cs="Calibri"/>
          <w:bCs/>
          <w:sz w:val="20"/>
          <w:szCs w:val="20"/>
        </w:rPr>
        <w:t>: écoles maternelles et primaires, collèges, lycée</w:t>
      </w:r>
      <w:r>
        <w:rPr>
          <w:rFonts w:ascii="Arial Narrow" w:eastAsia="Calibri" w:hAnsi="Arial Narrow" w:cs="Calibri"/>
          <w:bCs/>
          <w:sz w:val="20"/>
          <w:szCs w:val="20"/>
        </w:rPr>
        <w:t>s</w:t>
      </w:r>
      <w:r w:rsidRPr="009969B3">
        <w:rPr>
          <w:rFonts w:ascii="Arial Narrow" w:eastAsia="Calibri" w:hAnsi="Arial Narrow" w:cs="Calibri"/>
          <w:bCs/>
          <w:sz w:val="20"/>
          <w:szCs w:val="20"/>
        </w:rPr>
        <w:t xml:space="preserve"> généra</w:t>
      </w:r>
      <w:r>
        <w:rPr>
          <w:rFonts w:ascii="Arial Narrow" w:eastAsia="Calibri" w:hAnsi="Arial Narrow" w:cs="Calibri"/>
          <w:bCs/>
          <w:sz w:val="20"/>
          <w:szCs w:val="20"/>
        </w:rPr>
        <w:t>ux</w:t>
      </w:r>
      <w:r w:rsidRPr="009969B3">
        <w:rPr>
          <w:rFonts w:ascii="Arial Narrow" w:eastAsia="Calibri" w:hAnsi="Arial Narrow" w:cs="Calibri"/>
          <w:bCs/>
          <w:sz w:val="20"/>
          <w:szCs w:val="20"/>
        </w:rPr>
        <w:t xml:space="preserve"> et technologique</w:t>
      </w:r>
      <w:r>
        <w:rPr>
          <w:rFonts w:ascii="Arial Narrow" w:eastAsia="Calibri" w:hAnsi="Arial Narrow" w:cs="Calibri"/>
          <w:bCs/>
          <w:sz w:val="20"/>
          <w:szCs w:val="20"/>
        </w:rPr>
        <w:t>s</w:t>
      </w:r>
      <w:r w:rsidRPr="009969B3">
        <w:rPr>
          <w:rFonts w:ascii="Arial Narrow" w:eastAsia="Calibri" w:hAnsi="Arial Narrow" w:cs="Calibri"/>
          <w:bCs/>
          <w:sz w:val="20"/>
          <w:szCs w:val="20"/>
        </w:rPr>
        <w:t>, lycée</w:t>
      </w:r>
      <w:r>
        <w:rPr>
          <w:rFonts w:ascii="Arial Narrow" w:eastAsia="Calibri" w:hAnsi="Arial Narrow" w:cs="Calibri"/>
          <w:bCs/>
          <w:sz w:val="20"/>
          <w:szCs w:val="20"/>
        </w:rPr>
        <w:t>s</w:t>
      </w:r>
      <w:r w:rsidRPr="009969B3">
        <w:rPr>
          <w:rFonts w:ascii="Arial Narrow" w:eastAsia="Calibri" w:hAnsi="Arial Narrow" w:cs="Calibri"/>
          <w:bCs/>
          <w:sz w:val="20"/>
          <w:szCs w:val="20"/>
        </w:rPr>
        <w:t xml:space="preserve"> professionnel</w:t>
      </w:r>
      <w:r>
        <w:rPr>
          <w:rFonts w:ascii="Arial Narrow" w:eastAsia="Calibri" w:hAnsi="Arial Narrow" w:cs="Calibri"/>
          <w:bCs/>
          <w:sz w:val="20"/>
          <w:szCs w:val="20"/>
        </w:rPr>
        <w:t>s</w:t>
      </w:r>
      <w:r w:rsidRPr="009969B3">
        <w:rPr>
          <w:rFonts w:ascii="Arial Narrow" w:eastAsia="Calibri" w:hAnsi="Arial Narrow" w:cs="Calibri"/>
          <w:bCs/>
          <w:sz w:val="20"/>
          <w:szCs w:val="20"/>
        </w:rPr>
        <w:t xml:space="preserve">. </w:t>
      </w:r>
    </w:p>
    <w:p w14:paraId="790168DE" w14:textId="77777777" w:rsidR="00C70093" w:rsidRPr="009969B3" w:rsidRDefault="00C70093" w:rsidP="00C70093">
      <w:pPr>
        <w:pStyle w:val="Paragraphedeliste"/>
        <w:numPr>
          <w:ilvl w:val="0"/>
          <w:numId w:val="21"/>
        </w:numPr>
        <w:shd w:val="clear" w:color="auto" w:fill="D9D9D9" w:themeFill="background1" w:themeFillShade="D9"/>
        <w:spacing w:after="0" w:line="240" w:lineRule="auto"/>
        <w:ind w:left="284" w:hanging="284"/>
        <w:rPr>
          <w:rFonts w:ascii="Arial Narrow" w:eastAsia="Calibri" w:hAnsi="Arial Narrow" w:cs="Calibri"/>
          <w:bCs/>
          <w:sz w:val="20"/>
          <w:szCs w:val="20"/>
        </w:rPr>
      </w:pPr>
      <w:r w:rsidRPr="009969B3">
        <w:rPr>
          <w:rFonts w:ascii="Arial Narrow" w:eastAsia="Calibri" w:hAnsi="Arial Narrow" w:cs="Calibri"/>
          <w:bCs/>
          <w:sz w:val="20"/>
          <w:szCs w:val="20"/>
        </w:rPr>
        <w:t xml:space="preserve">La demande de labellisation est </w:t>
      </w:r>
      <w:r w:rsidRPr="009969B3">
        <w:rPr>
          <w:rFonts w:ascii="Arial Narrow" w:eastAsia="Calibri" w:hAnsi="Arial Narrow" w:cs="Calibri"/>
          <w:bCs/>
          <w:iCs/>
          <w:sz w:val="20"/>
          <w:szCs w:val="20"/>
        </w:rPr>
        <w:t xml:space="preserve">une démarche volontaire </w:t>
      </w:r>
      <w:r w:rsidRPr="009969B3">
        <w:rPr>
          <w:rFonts w:ascii="Arial Narrow" w:eastAsia="Calibri" w:hAnsi="Arial Narrow" w:cs="Calibri"/>
          <w:bCs/>
          <w:sz w:val="20"/>
          <w:szCs w:val="20"/>
        </w:rPr>
        <w:t>de l’établissement qui fédère les équipes éducatives, les élèves, les parents, les collectivités territoriales et les associations</w:t>
      </w:r>
    </w:p>
    <w:p w14:paraId="4621153E" w14:textId="77777777" w:rsidR="00C70093" w:rsidRPr="009969B3" w:rsidRDefault="00C70093" w:rsidP="00C70093">
      <w:pPr>
        <w:pStyle w:val="Paragraphedeliste"/>
        <w:numPr>
          <w:ilvl w:val="0"/>
          <w:numId w:val="21"/>
        </w:numPr>
        <w:shd w:val="clear" w:color="auto" w:fill="D9D9D9" w:themeFill="background1" w:themeFillShade="D9"/>
        <w:spacing w:after="0" w:line="240" w:lineRule="auto"/>
        <w:ind w:left="284" w:hanging="284"/>
        <w:rPr>
          <w:rFonts w:ascii="Arial Narrow" w:eastAsia="Calibri" w:hAnsi="Arial Narrow" w:cs="Calibri"/>
          <w:bCs/>
          <w:sz w:val="20"/>
          <w:szCs w:val="20"/>
        </w:rPr>
      </w:pPr>
      <w:r w:rsidRPr="009969B3">
        <w:rPr>
          <w:rFonts w:ascii="Arial Narrow" w:eastAsia="Calibri" w:hAnsi="Arial Narrow" w:cs="Calibri"/>
          <w:bCs/>
          <w:sz w:val="20"/>
          <w:szCs w:val="20"/>
        </w:rPr>
        <w:t xml:space="preserve">Le label est acquis </w:t>
      </w:r>
      <w:r w:rsidRPr="009969B3">
        <w:rPr>
          <w:rFonts w:ascii="Arial Narrow" w:eastAsia="Calibri" w:hAnsi="Arial Narrow" w:cs="Calibri"/>
          <w:b/>
          <w:bCs/>
          <w:sz w:val="20"/>
          <w:szCs w:val="20"/>
        </w:rPr>
        <w:t xml:space="preserve">pour </w:t>
      </w:r>
      <w:r w:rsidRPr="009969B3">
        <w:rPr>
          <w:rFonts w:ascii="Arial Narrow" w:eastAsia="Calibri" w:hAnsi="Arial Narrow" w:cs="Calibri"/>
          <w:b/>
          <w:bCs/>
          <w:iCs/>
          <w:sz w:val="20"/>
          <w:szCs w:val="20"/>
        </w:rPr>
        <w:t>3</w:t>
      </w:r>
      <w:r>
        <w:rPr>
          <w:rFonts w:ascii="Arial Narrow" w:eastAsia="Calibri" w:hAnsi="Arial Narrow" w:cs="Calibri"/>
          <w:b/>
          <w:bCs/>
          <w:iCs/>
          <w:sz w:val="20"/>
          <w:szCs w:val="20"/>
        </w:rPr>
        <w:t xml:space="preserve"> </w:t>
      </w:r>
      <w:r w:rsidRPr="009969B3">
        <w:rPr>
          <w:rFonts w:ascii="Arial Narrow" w:eastAsia="Calibri" w:hAnsi="Arial Narrow" w:cs="Calibri"/>
          <w:b/>
          <w:bCs/>
          <w:iCs/>
          <w:sz w:val="20"/>
          <w:szCs w:val="20"/>
        </w:rPr>
        <w:t>ans</w:t>
      </w:r>
      <w:r w:rsidRPr="009969B3">
        <w:rPr>
          <w:rFonts w:ascii="Arial Narrow" w:eastAsia="Calibri" w:hAnsi="Arial Narrow" w:cs="Calibri"/>
          <w:bCs/>
          <w:sz w:val="20"/>
          <w:szCs w:val="20"/>
        </w:rPr>
        <w:t>. L’établissement peut utiliser le logo correspondant au niveau obtenu sur ses différents documents.</w:t>
      </w:r>
    </w:p>
    <w:p w14:paraId="7E38CA74" w14:textId="77777777" w:rsidR="00C70093" w:rsidRDefault="00C70093" w:rsidP="00C70093">
      <w:pPr>
        <w:pStyle w:val="Paragraphedeliste"/>
        <w:numPr>
          <w:ilvl w:val="0"/>
          <w:numId w:val="21"/>
        </w:numPr>
        <w:shd w:val="clear" w:color="auto" w:fill="D9D9D9" w:themeFill="background1" w:themeFillShade="D9"/>
        <w:spacing w:after="0" w:line="240" w:lineRule="auto"/>
        <w:ind w:left="284" w:hanging="284"/>
        <w:rPr>
          <w:rFonts w:ascii="Arial Narrow" w:eastAsia="Calibri" w:hAnsi="Arial Narrow" w:cs="Calibri"/>
          <w:bCs/>
          <w:sz w:val="20"/>
          <w:szCs w:val="20"/>
        </w:rPr>
      </w:pPr>
      <w:r w:rsidRPr="009969B3">
        <w:rPr>
          <w:rFonts w:ascii="Arial Narrow" w:eastAsia="Calibri" w:hAnsi="Arial Narrow" w:cs="Calibri"/>
          <w:bCs/>
          <w:sz w:val="20"/>
          <w:szCs w:val="20"/>
        </w:rPr>
        <w:t xml:space="preserve">Chaque année, l’établissement peut être </w:t>
      </w:r>
      <w:r w:rsidRPr="009969B3">
        <w:rPr>
          <w:rFonts w:ascii="Arial Narrow" w:eastAsia="Calibri" w:hAnsi="Arial Narrow" w:cs="Calibri"/>
          <w:bCs/>
          <w:iCs/>
          <w:sz w:val="20"/>
          <w:szCs w:val="20"/>
        </w:rPr>
        <w:t>candidat au niveau supérieur du label</w:t>
      </w:r>
      <w:r w:rsidRPr="009969B3">
        <w:rPr>
          <w:rFonts w:ascii="Arial Narrow" w:eastAsia="Calibri" w:hAnsi="Arial Narrow" w:cs="Calibri"/>
          <w:bCs/>
          <w:sz w:val="20"/>
          <w:szCs w:val="20"/>
        </w:rPr>
        <w:t>.</w:t>
      </w:r>
    </w:p>
    <w:p w14:paraId="63BBC9A9" w14:textId="77777777" w:rsidR="00C70093" w:rsidRPr="00502CAD" w:rsidRDefault="00C70093" w:rsidP="00C70093">
      <w:pPr>
        <w:pStyle w:val="Paragraphedeliste"/>
        <w:numPr>
          <w:ilvl w:val="0"/>
          <w:numId w:val="21"/>
        </w:numPr>
        <w:shd w:val="clear" w:color="auto" w:fill="D9D9D9" w:themeFill="background1" w:themeFillShade="D9"/>
        <w:spacing w:after="0" w:line="240" w:lineRule="auto"/>
        <w:ind w:left="284" w:hanging="284"/>
        <w:rPr>
          <w:rFonts w:ascii="Arial Narrow" w:eastAsia="Calibri" w:hAnsi="Arial Narrow" w:cs="Calibri"/>
          <w:bCs/>
          <w:sz w:val="20"/>
          <w:szCs w:val="20"/>
        </w:rPr>
      </w:pPr>
      <w:r w:rsidRPr="00502CAD">
        <w:rPr>
          <w:rFonts w:ascii="Arial Narrow" w:eastAsia="Calibri" w:hAnsi="Arial Narrow" w:cs="Calibri"/>
          <w:bCs/>
          <w:sz w:val="20"/>
          <w:szCs w:val="20"/>
        </w:rPr>
        <w:t xml:space="preserve">Les établissements qui travaillent ensemble peuvent candidater à une </w:t>
      </w:r>
      <w:r w:rsidRPr="00B82F12">
        <w:rPr>
          <w:rFonts w:ascii="Arial Narrow" w:eastAsia="Calibri" w:hAnsi="Arial Narrow" w:cs="Calibri"/>
          <w:b/>
          <w:sz w:val="20"/>
          <w:szCs w:val="20"/>
        </w:rPr>
        <w:t>labellisation E3D de territoire</w:t>
      </w:r>
      <w:r>
        <w:rPr>
          <w:rFonts w:ascii="Arial Narrow" w:eastAsia="Calibri" w:hAnsi="Arial Narrow" w:cs="Calibri"/>
          <w:b/>
          <w:sz w:val="20"/>
          <w:szCs w:val="20"/>
        </w:rPr>
        <w:t xml:space="preserve"> éducatif</w:t>
      </w:r>
      <w:r>
        <w:rPr>
          <w:rFonts w:ascii="Arial Narrow" w:eastAsia="Calibri" w:hAnsi="Arial Narrow" w:cs="Calibri"/>
          <w:bCs/>
          <w:sz w:val="20"/>
          <w:szCs w:val="20"/>
        </w:rPr>
        <w:t>.</w:t>
      </w:r>
    </w:p>
    <w:p w14:paraId="36344C9C" w14:textId="77777777" w:rsidR="00C70093" w:rsidRDefault="00C70093" w:rsidP="00C70093">
      <w:pPr>
        <w:spacing w:after="0" w:line="240" w:lineRule="auto"/>
        <w:rPr>
          <w:rFonts w:ascii="Arial Narrow" w:eastAsia="Calibri" w:hAnsi="Arial Narrow" w:cs="Calibri"/>
          <w:b/>
          <w:bCs/>
          <w:sz w:val="20"/>
          <w:szCs w:val="20"/>
        </w:rPr>
      </w:pPr>
    </w:p>
    <w:p w14:paraId="0F6BCBF3" w14:textId="77777777" w:rsidR="00C70093" w:rsidRDefault="00C70093" w:rsidP="00C70093">
      <w:pPr>
        <w:spacing w:after="0" w:line="240" w:lineRule="auto"/>
        <w:rPr>
          <w:rFonts w:ascii="Arial Narrow" w:eastAsia="Calibri" w:hAnsi="Arial Narrow" w:cs="Calibri"/>
          <w:b/>
          <w:bCs/>
          <w:sz w:val="20"/>
          <w:szCs w:val="20"/>
        </w:rPr>
      </w:pPr>
      <w:r>
        <w:rPr>
          <w:noProof/>
          <w:lang w:eastAsia="fr-FR"/>
        </w:rPr>
        <w:drawing>
          <wp:anchor distT="0" distB="0" distL="114300" distR="114300" simplePos="0" relativeHeight="252177408" behindDoc="0" locked="0" layoutInCell="1" allowOverlap="1" wp14:anchorId="733A942B" wp14:editId="29531F6C">
            <wp:simplePos x="0" y="0"/>
            <wp:positionH relativeFrom="margin">
              <wp:posOffset>3512820</wp:posOffset>
            </wp:positionH>
            <wp:positionV relativeFrom="paragraph">
              <wp:posOffset>5080</wp:posOffset>
            </wp:positionV>
            <wp:extent cx="2657475" cy="3648075"/>
            <wp:effectExtent l="0" t="0" r="9525" b="9525"/>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7475" cy="3648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B47">
        <w:rPr>
          <w:rFonts w:ascii="Arial Narrow" w:eastAsia="Calibri" w:hAnsi="Arial Narrow" w:cs="Calibri"/>
          <w:b/>
          <w:bCs/>
          <w:sz w:val="20"/>
          <w:szCs w:val="20"/>
        </w:rPr>
        <w:t>Trois niveaux de labellisation</w:t>
      </w:r>
      <w:r w:rsidRPr="002C786A">
        <w:rPr>
          <w:rFonts w:ascii="Arial Narrow" w:eastAsia="Calibri" w:hAnsi="Arial Narrow" w:cs="Calibri"/>
          <w:b/>
          <w:bCs/>
          <w:sz w:val="20"/>
          <w:szCs w:val="20"/>
        </w:rPr>
        <w:t xml:space="preserve"> </w:t>
      </w:r>
    </w:p>
    <w:p w14:paraId="357BE37F" w14:textId="77777777" w:rsidR="00C70093" w:rsidRPr="008B4B47" w:rsidRDefault="00C70093" w:rsidP="00C70093">
      <w:pPr>
        <w:spacing w:after="0" w:line="240" w:lineRule="auto"/>
        <w:rPr>
          <w:rFonts w:ascii="Arial Narrow" w:eastAsia="Calibri" w:hAnsi="Arial Narrow" w:cs="Calibri"/>
          <w:sz w:val="20"/>
          <w:szCs w:val="20"/>
        </w:rPr>
      </w:pPr>
      <w:r>
        <w:rPr>
          <w:noProof/>
          <w:lang w:eastAsia="fr-FR"/>
        </w:rPr>
        <w:drawing>
          <wp:anchor distT="0" distB="0" distL="114300" distR="114300" simplePos="0" relativeHeight="252176384" behindDoc="0" locked="0" layoutInCell="1" allowOverlap="1" wp14:anchorId="74E937FD" wp14:editId="3215E93C">
            <wp:simplePos x="0" y="0"/>
            <wp:positionH relativeFrom="margin">
              <wp:posOffset>-76200</wp:posOffset>
            </wp:positionH>
            <wp:positionV relativeFrom="paragraph">
              <wp:posOffset>88265</wp:posOffset>
            </wp:positionV>
            <wp:extent cx="3002103" cy="3676650"/>
            <wp:effectExtent l="0" t="0" r="8255"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02103"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35E25" w14:textId="77777777" w:rsidR="00C70093" w:rsidRDefault="00C70093" w:rsidP="00C70093">
      <w:pPr>
        <w:spacing w:after="0" w:line="240" w:lineRule="auto"/>
        <w:rPr>
          <w:rFonts w:ascii="Arial Narrow" w:eastAsia="Calibri" w:hAnsi="Arial Narrow" w:cs="Calibri"/>
          <w:sz w:val="20"/>
          <w:szCs w:val="20"/>
        </w:rPr>
      </w:pPr>
    </w:p>
    <w:p w14:paraId="03CF9793" w14:textId="77777777" w:rsidR="00C70093" w:rsidRDefault="00C70093" w:rsidP="00C70093">
      <w:pPr>
        <w:spacing w:after="0" w:line="240" w:lineRule="auto"/>
        <w:rPr>
          <w:rFonts w:ascii="Arial Narrow" w:eastAsia="Calibri" w:hAnsi="Arial Narrow" w:cs="Calibri"/>
          <w:sz w:val="20"/>
          <w:szCs w:val="20"/>
        </w:rPr>
      </w:pPr>
    </w:p>
    <w:p w14:paraId="4DF685B1" w14:textId="77777777" w:rsidR="00C70093" w:rsidRDefault="00C70093" w:rsidP="00C70093">
      <w:pPr>
        <w:spacing w:after="0" w:line="240" w:lineRule="auto"/>
        <w:rPr>
          <w:rFonts w:ascii="Arial Narrow" w:eastAsia="Calibri" w:hAnsi="Arial Narrow" w:cs="Calibri"/>
          <w:sz w:val="20"/>
          <w:szCs w:val="20"/>
        </w:rPr>
      </w:pPr>
    </w:p>
    <w:p w14:paraId="0573C659" w14:textId="77777777" w:rsidR="00C70093" w:rsidRDefault="00C70093" w:rsidP="00C70093">
      <w:pPr>
        <w:spacing w:after="0" w:line="240" w:lineRule="auto"/>
        <w:rPr>
          <w:rFonts w:ascii="Arial Narrow" w:eastAsia="Calibri" w:hAnsi="Arial Narrow" w:cs="Calibri"/>
          <w:sz w:val="20"/>
          <w:szCs w:val="20"/>
        </w:rPr>
      </w:pPr>
    </w:p>
    <w:p w14:paraId="458CFF27" w14:textId="77777777" w:rsidR="00C70093" w:rsidRDefault="00C70093" w:rsidP="00C70093">
      <w:pPr>
        <w:spacing w:after="0" w:line="240" w:lineRule="auto"/>
        <w:rPr>
          <w:rFonts w:ascii="Arial Narrow" w:eastAsia="Calibri" w:hAnsi="Arial Narrow" w:cs="Calibri"/>
          <w:sz w:val="20"/>
          <w:szCs w:val="20"/>
        </w:rPr>
      </w:pPr>
    </w:p>
    <w:p w14:paraId="4D254532" w14:textId="77777777" w:rsidR="00C70093" w:rsidRDefault="00C70093" w:rsidP="00C70093">
      <w:pPr>
        <w:spacing w:after="0" w:line="240" w:lineRule="auto"/>
        <w:rPr>
          <w:rFonts w:ascii="Arial Narrow" w:eastAsia="Calibri" w:hAnsi="Arial Narrow" w:cs="Calibri"/>
          <w:sz w:val="20"/>
          <w:szCs w:val="20"/>
        </w:rPr>
      </w:pPr>
    </w:p>
    <w:p w14:paraId="29DC7AB0" w14:textId="77777777" w:rsidR="00C70093" w:rsidRDefault="00C70093" w:rsidP="00C70093">
      <w:pPr>
        <w:spacing w:after="0" w:line="240" w:lineRule="auto"/>
        <w:rPr>
          <w:rFonts w:ascii="Arial Narrow" w:eastAsia="Calibri" w:hAnsi="Arial Narrow" w:cs="Calibri"/>
          <w:sz w:val="20"/>
          <w:szCs w:val="20"/>
        </w:rPr>
      </w:pPr>
    </w:p>
    <w:p w14:paraId="0A5B7E85" w14:textId="77777777" w:rsidR="00C70093" w:rsidRDefault="00C70093" w:rsidP="00C70093">
      <w:pPr>
        <w:spacing w:after="0" w:line="240" w:lineRule="auto"/>
        <w:rPr>
          <w:rFonts w:ascii="Arial Narrow" w:eastAsia="Calibri" w:hAnsi="Arial Narrow" w:cs="Calibri"/>
          <w:sz w:val="20"/>
          <w:szCs w:val="20"/>
        </w:rPr>
      </w:pPr>
    </w:p>
    <w:p w14:paraId="731159DA" w14:textId="77777777" w:rsidR="00C70093" w:rsidRDefault="00C70093" w:rsidP="00C70093">
      <w:pPr>
        <w:spacing w:after="0" w:line="240" w:lineRule="auto"/>
        <w:rPr>
          <w:rFonts w:ascii="Arial Narrow" w:eastAsia="Calibri" w:hAnsi="Arial Narrow" w:cs="Calibri"/>
          <w:sz w:val="20"/>
          <w:szCs w:val="20"/>
        </w:rPr>
      </w:pPr>
    </w:p>
    <w:p w14:paraId="7BB10078" w14:textId="77777777" w:rsidR="00C70093" w:rsidRDefault="00C70093" w:rsidP="00C70093">
      <w:pPr>
        <w:spacing w:after="0" w:line="240" w:lineRule="auto"/>
        <w:rPr>
          <w:rFonts w:ascii="Arial Narrow" w:eastAsia="Calibri" w:hAnsi="Arial Narrow" w:cs="Calibri"/>
          <w:sz w:val="20"/>
          <w:szCs w:val="20"/>
        </w:rPr>
      </w:pPr>
    </w:p>
    <w:p w14:paraId="506BFA99" w14:textId="77777777" w:rsidR="00C70093" w:rsidRDefault="00C70093" w:rsidP="00C70093">
      <w:pPr>
        <w:spacing w:after="0" w:line="240" w:lineRule="auto"/>
        <w:rPr>
          <w:rFonts w:ascii="Arial Narrow" w:eastAsia="Calibri" w:hAnsi="Arial Narrow" w:cs="Calibri"/>
          <w:sz w:val="20"/>
          <w:szCs w:val="20"/>
        </w:rPr>
      </w:pPr>
    </w:p>
    <w:p w14:paraId="597994ED" w14:textId="77777777" w:rsidR="00C70093" w:rsidRDefault="00C70093" w:rsidP="00C70093">
      <w:pPr>
        <w:spacing w:after="0" w:line="240" w:lineRule="auto"/>
        <w:rPr>
          <w:rFonts w:ascii="Arial Narrow" w:eastAsia="Calibri" w:hAnsi="Arial Narrow" w:cs="Calibri"/>
          <w:sz w:val="20"/>
          <w:szCs w:val="20"/>
        </w:rPr>
      </w:pPr>
    </w:p>
    <w:p w14:paraId="28531DAB" w14:textId="77777777" w:rsidR="00C70093" w:rsidRDefault="00C70093" w:rsidP="00C70093">
      <w:pPr>
        <w:spacing w:after="0" w:line="240" w:lineRule="auto"/>
        <w:rPr>
          <w:rFonts w:ascii="Arial Narrow" w:eastAsia="Calibri" w:hAnsi="Arial Narrow" w:cs="Calibri"/>
          <w:sz w:val="20"/>
          <w:szCs w:val="20"/>
        </w:rPr>
      </w:pPr>
    </w:p>
    <w:p w14:paraId="17A5ED3C" w14:textId="77777777" w:rsidR="00C70093" w:rsidRDefault="00C70093" w:rsidP="00C70093">
      <w:pPr>
        <w:spacing w:after="0" w:line="240" w:lineRule="auto"/>
        <w:rPr>
          <w:rFonts w:ascii="Arial Narrow" w:eastAsia="Calibri" w:hAnsi="Arial Narrow" w:cs="Calibri"/>
          <w:sz w:val="20"/>
          <w:szCs w:val="20"/>
        </w:rPr>
      </w:pPr>
    </w:p>
    <w:p w14:paraId="538ACE8B" w14:textId="77777777" w:rsidR="00C70093" w:rsidRDefault="00C70093" w:rsidP="00C70093">
      <w:pPr>
        <w:spacing w:after="0" w:line="240" w:lineRule="auto"/>
        <w:rPr>
          <w:rFonts w:ascii="Arial Narrow" w:eastAsia="Calibri" w:hAnsi="Arial Narrow" w:cs="Calibri"/>
          <w:sz w:val="20"/>
          <w:szCs w:val="20"/>
        </w:rPr>
      </w:pPr>
    </w:p>
    <w:p w14:paraId="0F2289BC" w14:textId="77777777" w:rsidR="00C70093" w:rsidRDefault="00C70093" w:rsidP="00C70093">
      <w:pPr>
        <w:spacing w:after="0" w:line="240" w:lineRule="auto"/>
        <w:rPr>
          <w:rFonts w:ascii="Arial Narrow" w:eastAsia="Calibri" w:hAnsi="Arial Narrow" w:cs="Calibri"/>
          <w:sz w:val="20"/>
          <w:szCs w:val="20"/>
        </w:rPr>
      </w:pPr>
    </w:p>
    <w:p w14:paraId="3B0A9F9A" w14:textId="77777777" w:rsidR="00C70093" w:rsidRDefault="00C70093" w:rsidP="00C70093">
      <w:pPr>
        <w:spacing w:after="0" w:line="240" w:lineRule="auto"/>
        <w:rPr>
          <w:rFonts w:ascii="Arial Narrow" w:eastAsia="Calibri" w:hAnsi="Arial Narrow" w:cs="Calibri"/>
          <w:sz w:val="20"/>
          <w:szCs w:val="20"/>
        </w:rPr>
      </w:pPr>
    </w:p>
    <w:p w14:paraId="2199BA87" w14:textId="77777777" w:rsidR="00C70093" w:rsidRDefault="00C70093" w:rsidP="00C70093">
      <w:pPr>
        <w:spacing w:after="0" w:line="240" w:lineRule="auto"/>
        <w:rPr>
          <w:rFonts w:ascii="Arial Narrow" w:eastAsia="Calibri" w:hAnsi="Arial Narrow" w:cs="Calibri"/>
          <w:sz w:val="20"/>
          <w:szCs w:val="20"/>
        </w:rPr>
      </w:pPr>
    </w:p>
    <w:p w14:paraId="21958FE2" w14:textId="77777777" w:rsidR="00C70093" w:rsidRDefault="00C70093" w:rsidP="00C70093">
      <w:pPr>
        <w:spacing w:after="0" w:line="240" w:lineRule="auto"/>
        <w:rPr>
          <w:rFonts w:ascii="Arial Narrow" w:eastAsia="Calibri" w:hAnsi="Arial Narrow" w:cs="Calibri"/>
          <w:sz w:val="20"/>
          <w:szCs w:val="20"/>
        </w:rPr>
      </w:pPr>
    </w:p>
    <w:p w14:paraId="01BD857B" w14:textId="77777777" w:rsidR="00C70093" w:rsidRDefault="00C70093" w:rsidP="00C70093">
      <w:pPr>
        <w:spacing w:after="0" w:line="240" w:lineRule="auto"/>
        <w:rPr>
          <w:rFonts w:ascii="Arial Narrow" w:eastAsia="Calibri" w:hAnsi="Arial Narrow" w:cs="Calibri"/>
          <w:sz w:val="20"/>
          <w:szCs w:val="20"/>
        </w:rPr>
      </w:pPr>
    </w:p>
    <w:p w14:paraId="5EB671E2" w14:textId="77777777" w:rsidR="00C70093" w:rsidRDefault="00C70093" w:rsidP="00C70093">
      <w:pPr>
        <w:spacing w:after="0" w:line="240" w:lineRule="auto"/>
        <w:rPr>
          <w:rFonts w:ascii="Arial Narrow" w:eastAsia="Calibri" w:hAnsi="Arial Narrow" w:cs="Calibri"/>
          <w:sz w:val="20"/>
          <w:szCs w:val="20"/>
        </w:rPr>
      </w:pPr>
    </w:p>
    <w:p w14:paraId="183BDFC5" w14:textId="77777777" w:rsidR="00C70093" w:rsidRDefault="00C70093" w:rsidP="00C70093">
      <w:pPr>
        <w:spacing w:after="0" w:line="240" w:lineRule="auto"/>
        <w:rPr>
          <w:rFonts w:ascii="Arial Narrow" w:eastAsia="Calibri" w:hAnsi="Arial Narrow" w:cs="Calibri"/>
          <w:sz w:val="20"/>
          <w:szCs w:val="20"/>
        </w:rPr>
      </w:pPr>
    </w:p>
    <w:p w14:paraId="4C044BED" w14:textId="77777777" w:rsidR="00C70093" w:rsidRDefault="00C70093" w:rsidP="00C70093">
      <w:pPr>
        <w:spacing w:after="0" w:line="240" w:lineRule="auto"/>
        <w:rPr>
          <w:rFonts w:ascii="Arial Narrow" w:eastAsia="Calibri" w:hAnsi="Arial Narrow" w:cs="Calibri"/>
          <w:sz w:val="20"/>
          <w:szCs w:val="20"/>
        </w:rPr>
      </w:pPr>
    </w:p>
    <w:p w14:paraId="5BE1A840" w14:textId="77777777" w:rsidR="00C70093" w:rsidRDefault="00C70093" w:rsidP="00C70093">
      <w:pPr>
        <w:spacing w:after="0" w:line="240" w:lineRule="auto"/>
        <w:rPr>
          <w:rFonts w:ascii="Arial Narrow" w:eastAsia="Calibri" w:hAnsi="Arial Narrow" w:cs="Calibri"/>
          <w:sz w:val="20"/>
          <w:szCs w:val="20"/>
        </w:rPr>
      </w:pPr>
    </w:p>
    <w:p w14:paraId="7B008154" w14:textId="77777777" w:rsidR="00C70093" w:rsidRDefault="00C70093" w:rsidP="00C70093">
      <w:pPr>
        <w:spacing w:after="0" w:line="240" w:lineRule="auto"/>
        <w:rPr>
          <w:rFonts w:ascii="Arial Narrow" w:eastAsia="Calibri" w:hAnsi="Arial Narrow" w:cs="Calibri"/>
          <w:sz w:val="20"/>
          <w:szCs w:val="20"/>
        </w:rPr>
      </w:pPr>
    </w:p>
    <w:p w14:paraId="5D6E6ACD" w14:textId="77777777" w:rsidR="00C70093" w:rsidRDefault="00C70093" w:rsidP="00C70093">
      <w:pPr>
        <w:spacing w:after="0" w:line="240" w:lineRule="auto"/>
        <w:rPr>
          <w:rFonts w:ascii="Arial Narrow" w:eastAsia="Calibri" w:hAnsi="Arial Narrow" w:cs="Calibri"/>
          <w:sz w:val="20"/>
          <w:szCs w:val="20"/>
        </w:rPr>
      </w:pPr>
      <w:r>
        <w:rPr>
          <w:rFonts w:ascii="Arial Narrow" w:eastAsia="Calibri" w:hAnsi="Arial Narrow" w:cs="Calibri"/>
          <w:noProof/>
          <w:sz w:val="20"/>
          <w:szCs w:val="20"/>
          <w:lang w:eastAsia="fr-FR"/>
        </w:rPr>
        <w:drawing>
          <wp:anchor distT="0" distB="0" distL="114300" distR="114300" simplePos="0" relativeHeight="252179456" behindDoc="0" locked="0" layoutInCell="1" allowOverlap="1" wp14:anchorId="0DA1743F" wp14:editId="5F8DB1CD">
            <wp:simplePos x="0" y="0"/>
            <wp:positionH relativeFrom="column">
              <wp:posOffset>3129915</wp:posOffset>
            </wp:positionH>
            <wp:positionV relativeFrom="paragraph">
              <wp:posOffset>306070</wp:posOffset>
            </wp:positionV>
            <wp:extent cx="3414395" cy="2753360"/>
            <wp:effectExtent l="0" t="0" r="0" b="889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4395" cy="275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EBF636" w14:textId="698960E4" w:rsidR="00C70093" w:rsidRDefault="00C70093" w:rsidP="00C70093">
      <w:pPr>
        <w:spacing w:after="0" w:line="240" w:lineRule="auto"/>
        <w:rPr>
          <w:rFonts w:ascii="Arial Narrow" w:eastAsia="Calibri" w:hAnsi="Arial Narrow" w:cs="Calibri"/>
          <w:sz w:val="20"/>
          <w:szCs w:val="20"/>
        </w:rPr>
      </w:pPr>
      <w:r>
        <w:rPr>
          <w:noProof/>
          <w:lang w:eastAsia="fr-FR"/>
        </w:rPr>
        <w:drawing>
          <wp:anchor distT="0" distB="0" distL="114300" distR="114300" simplePos="0" relativeHeight="252178432" behindDoc="0" locked="0" layoutInCell="1" allowOverlap="1" wp14:anchorId="30726C1A" wp14:editId="30A9EC13">
            <wp:simplePos x="0" y="0"/>
            <wp:positionH relativeFrom="column">
              <wp:posOffset>45720</wp:posOffset>
            </wp:positionH>
            <wp:positionV relativeFrom="paragraph">
              <wp:posOffset>12700</wp:posOffset>
            </wp:positionV>
            <wp:extent cx="2686050" cy="2891790"/>
            <wp:effectExtent l="0" t="0" r="0" b="381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6050" cy="2891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D6809" w14:textId="77777777" w:rsidR="002A1AF6" w:rsidRDefault="002A1AF6" w:rsidP="00C70093">
      <w:pPr>
        <w:spacing w:after="0" w:line="240" w:lineRule="auto"/>
        <w:rPr>
          <w:rFonts w:ascii="Arial Narrow" w:eastAsia="Calibri" w:hAnsi="Arial Narrow" w:cs="Calibri"/>
          <w:sz w:val="20"/>
          <w:szCs w:val="20"/>
        </w:rPr>
      </w:pPr>
    </w:p>
    <w:p w14:paraId="516CF87C" w14:textId="77777777" w:rsidR="002A1AF6" w:rsidRDefault="002A1AF6" w:rsidP="00C70093">
      <w:pPr>
        <w:spacing w:after="0" w:line="240" w:lineRule="auto"/>
        <w:rPr>
          <w:rFonts w:ascii="Arial Narrow" w:eastAsia="Calibri" w:hAnsi="Arial Narrow" w:cs="Calibri"/>
          <w:sz w:val="20"/>
          <w:szCs w:val="20"/>
        </w:rPr>
      </w:pPr>
    </w:p>
    <w:p w14:paraId="565172BF" w14:textId="77777777" w:rsidR="00C70093" w:rsidRDefault="00C70093" w:rsidP="00C70093">
      <w:pPr>
        <w:spacing w:after="0" w:line="240" w:lineRule="auto"/>
        <w:rPr>
          <w:rFonts w:ascii="Arial Narrow" w:eastAsia="Calibri" w:hAnsi="Arial Narrow" w:cs="Calibri"/>
          <w:sz w:val="20"/>
          <w:szCs w:val="20"/>
        </w:rPr>
      </w:pPr>
      <w:r>
        <w:rPr>
          <w:rFonts w:ascii="Arial Narrow" w:eastAsia="Calibri" w:hAnsi="Arial Narrow" w:cs="Calibri"/>
          <w:sz w:val="20"/>
          <w:szCs w:val="20"/>
        </w:rPr>
        <w:t xml:space="preserve">Vous trouverez un exemple de fiche </w:t>
      </w:r>
      <w:r w:rsidRPr="0018773E">
        <w:rPr>
          <w:rFonts w:ascii="Arial Narrow" w:eastAsia="Calibri" w:hAnsi="Arial Narrow" w:cs="Calibri"/>
          <w:sz w:val="20"/>
          <w:szCs w:val="20"/>
        </w:rPr>
        <w:t xml:space="preserve">matrice en annexe </w:t>
      </w:r>
      <w:r>
        <w:rPr>
          <w:rFonts w:ascii="Arial Narrow" w:eastAsia="Calibri" w:hAnsi="Arial Narrow" w:cs="Calibri"/>
          <w:sz w:val="20"/>
          <w:szCs w:val="20"/>
        </w:rPr>
        <w:t xml:space="preserve"> 4.</w:t>
      </w:r>
    </w:p>
    <w:p w14:paraId="29545B3C" w14:textId="77777777" w:rsidR="00C70093" w:rsidRDefault="00C70093" w:rsidP="00C70093">
      <w:pPr>
        <w:spacing w:after="0" w:line="240" w:lineRule="auto"/>
        <w:rPr>
          <w:rFonts w:ascii="Arial Narrow" w:eastAsia="Calibri" w:hAnsi="Arial Narrow" w:cs="Calibri"/>
          <w:sz w:val="20"/>
          <w:szCs w:val="20"/>
        </w:rPr>
      </w:pPr>
    </w:p>
    <w:p w14:paraId="243CE836" w14:textId="77777777" w:rsidR="00C70093" w:rsidRDefault="00C70093" w:rsidP="00C70093">
      <w:pPr>
        <w:spacing w:after="0" w:line="240" w:lineRule="auto"/>
        <w:rPr>
          <w:rFonts w:ascii="Arial Narrow" w:eastAsia="Calibri" w:hAnsi="Arial Narrow" w:cs="Calibri"/>
          <w:sz w:val="20"/>
          <w:szCs w:val="20"/>
        </w:rPr>
      </w:pPr>
    </w:p>
    <w:p w14:paraId="59EAE4EE" w14:textId="77777777" w:rsidR="002A1AF6" w:rsidRDefault="002A1AF6" w:rsidP="00C70093">
      <w:pPr>
        <w:spacing w:after="0" w:line="240" w:lineRule="auto"/>
        <w:rPr>
          <w:rFonts w:ascii="Arial Narrow" w:eastAsia="Calibri" w:hAnsi="Arial Narrow" w:cs="Calibri"/>
          <w:sz w:val="20"/>
          <w:szCs w:val="20"/>
        </w:rPr>
      </w:pPr>
    </w:p>
    <w:p w14:paraId="330C04B0" w14:textId="77777777" w:rsidR="00B21D24" w:rsidRDefault="00B21D24" w:rsidP="00C70093">
      <w:pPr>
        <w:spacing w:after="0" w:line="240" w:lineRule="auto"/>
        <w:rPr>
          <w:rFonts w:ascii="Arial Narrow" w:eastAsia="Calibri" w:hAnsi="Arial Narrow" w:cs="Calibri"/>
          <w:sz w:val="20"/>
          <w:szCs w:val="20"/>
        </w:rPr>
      </w:pPr>
    </w:p>
    <w:p w14:paraId="793B4B6C" w14:textId="77777777" w:rsidR="00CD57E0" w:rsidRPr="003E76E2" w:rsidRDefault="006601CE" w:rsidP="00513995">
      <w:pPr>
        <w:pStyle w:val="Titre1"/>
      </w:pPr>
      <w:bookmarkStart w:id="21" w:name="_Toc61519163"/>
      <w:r w:rsidRPr="003E76E2">
        <w:t>Annexes</w:t>
      </w:r>
      <w:bookmarkEnd w:id="21"/>
      <w:r w:rsidRPr="003E76E2">
        <w:t xml:space="preserve"> </w:t>
      </w:r>
    </w:p>
    <w:p w14:paraId="793B4B6D" w14:textId="77777777" w:rsidR="00492CA7" w:rsidRDefault="00492CA7" w:rsidP="00492CA7">
      <w:pPr>
        <w:spacing w:after="0" w:line="240" w:lineRule="auto"/>
        <w:ind w:left="709"/>
        <w:rPr>
          <w:lang w:eastAsia="fr-FR"/>
        </w:rPr>
      </w:pPr>
    </w:p>
    <w:p w14:paraId="793B4B6E" w14:textId="77777777" w:rsidR="00492CA7" w:rsidRDefault="00492CA7" w:rsidP="00492CA7">
      <w:pPr>
        <w:spacing w:after="0" w:line="240" w:lineRule="auto"/>
        <w:ind w:left="709"/>
        <w:rPr>
          <w:lang w:eastAsia="fr-FR"/>
        </w:rPr>
      </w:pPr>
      <w:r>
        <w:rPr>
          <w:lang w:eastAsia="fr-FR"/>
        </w:rPr>
        <w:tab/>
        <w:t xml:space="preserve"> </w:t>
      </w:r>
    </w:p>
    <w:p w14:paraId="793B4B6F" w14:textId="77777777" w:rsidR="00492CA7" w:rsidRDefault="00492CA7" w:rsidP="00492CA7">
      <w:pPr>
        <w:spacing w:after="0" w:line="240" w:lineRule="auto"/>
        <w:ind w:left="709"/>
        <w:rPr>
          <w:lang w:eastAsia="fr-FR"/>
        </w:rPr>
      </w:pPr>
    </w:p>
    <w:p w14:paraId="793B4B70" w14:textId="77777777" w:rsidR="000A4D32" w:rsidRDefault="00D95D6C"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r w:rsidRPr="007B0D60">
        <w:rPr>
          <w:rFonts w:eastAsia="Calibri"/>
          <w:b w:val="0"/>
          <w:sz w:val="22"/>
          <w:szCs w:val="22"/>
        </w:rPr>
        <w:t xml:space="preserve">10.1 </w:t>
      </w:r>
      <w:r w:rsidR="00811D40" w:rsidRPr="007B0D60">
        <w:rPr>
          <w:rFonts w:eastAsia="Calibri"/>
          <w:b w:val="0"/>
          <w:sz w:val="22"/>
          <w:szCs w:val="22"/>
        </w:rPr>
        <w:t>A</w:t>
      </w:r>
      <w:r w:rsidR="007B0D60" w:rsidRPr="007B0D60">
        <w:rPr>
          <w:rFonts w:eastAsia="Calibri"/>
          <w:b w:val="0"/>
          <w:sz w:val="22"/>
          <w:szCs w:val="22"/>
        </w:rPr>
        <w:t>nnexe</w:t>
      </w:r>
      <w:r w:rsidR="00811D40" w:rsidRPr="007B0D60">
        <w:rPr>
          <w:rFonts w:eastAsia="Calibri"/>
          <w:b w:val="0"/>
          <w:sz w:val="22"/>
          <w:szCs w:val="22"/>
        </w:rPr>
        <w:t xml:space="preserve"> 1 – </w:t>
      </w:r>
      <w:r w:rsidR="00CA2F31" w:rsidRPr="007B0D60">
        <w:rPr>
          <w:rFonts w:eastAsia="Calibri"/>
          <w:b w:val="0"/>
          <w:sz w:val="22"/>
          <w:szCs w:val="22"/>
        </w:rPr>
        <w:t>Fiches</w:t>
      </w:r>
      <w:r w:rsidR="00D840C2" w:rsidRPr="007B0D60">
        <w:rPr>
          <w:rFonts w:eastAsia="Calibri"/>
          <w:b w:val="0"/>
          <w:sz w:val="22"/>
          <w:szCs w:val="22"/>
        </w:rPr>
        <w:t xml:space="preserve"> structures + animations</w:t>
      </w:r>
    </w:p>
    <w:p w14:paraId="793B4B71" w14:textId="77777777" w:rsidR="0018773E" w:rsidRPr="007B0D60" w:rsidRDefault="0018773E"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p>
    <w:p w14:paraId="793B4B72" w14:textId="77777777" w:rsidR="00811D40" w:rsidRDefault="00D95D6C"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r w:rsidRPr="007B0D60">
        <w:rPr>
          <w:rFonts w:eastAsia="Calibri"/>
          <w:b w:val="0"/>
          <w:sz w:val="22"/>
          <w:szCs w:val="22"/>
        </w:rPr>
        <w:t xml:space="preserve">10.2 </w:t>
      </w:r>
      <w:r w:rsidR="00811D40" w:rsidRPr="007B0D60">
        <w:rPr>
          <w:rFonts w:eastAsia="Calibri"/>
          <w:b w:val="0"/>
          <w:sz w:val="22"/>
          <w:szCs w:val="22"/>
        </w:rPr>
        <w:t>A</w:t>
      </w:r>
      <w:r w:rsidR="007B0D60" w:rsidRPr="007B0D60">
        <w:rPr>
          <w:rFonts w:eastAsia="Calibri"/>
          <w:b w:val="0"/>
          <w:sz w:val="22"/>
          <w:szCs w:val="22"/>
        </w:rPr>
        <w:t>nnexe</w:t>
      </w:r>
      <w:r w:rsidR="00811D40" w:rsidRPr="007B0D60">
        <w:rPr>
          <w:rFonts w:eastAsia="Calibri"/>
          <w:b w:val="0"/>
          <w:sz w:val="22"/>
          <w:szCs w:val="22"/>
        </w:rPr>
        <w:t xml:space="preserve"> 2 – </w:t>
      </w:r>
      <w:r w:rsidR="00D840C2" w:rsidRPr="007B0D60">
        <w:rPr>
          <w:rFonts w:eastAsia="Calibri"/>
          <w:b w:val="0"/>
          <w:sz w:val="22"/>
          <w:szCs w:val="22"/>
        </w:rPr>
        <w:t>Carte + liste des ENS accessibles</w:t>
      </w:r>
    </w:p>
    <w:p w14:paraId="793B4B73" w14:textId="77777777" w:rsidR="0018773E" w:rsidRPr="007B0D60" w:rsidRDefault="0018773E"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p>
    <w:p w14:paraId="793B4B74" w14:textId="77777777" w:rsidR="00811D40" w:rsidRDefault="00D95D6C"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r w:rsidRPr="007B0D60">
        <w:rPr>
          <w:rFonts w:eastAsia="Calibri"/>
          <w:b w:val="0"/>
          <w:sz w:val="22"/>
          <w:szCs w:val="22"/>
        </w:rPr>
        <w:t xml:space="preserve">10.3 </w:t>
      </w:r>
      <w:r w:rsidR="00811D40" w:rsidRPr="007B0D60">
        <w:rPr>
          <w:rFonts w:eastAsia="Calibri"/>
          <w:b w:val="0"/>
          <w:sz w:val="22"/>
          <w:szCs w:val="22"/>
        </w:rPr>
        <w:t>A</w:t>
      </w:r>
      <w:r w:rsidR="007B0D60" w:rsidRPr="007B0D60">
        <w:rPr>
          <w:rFonts w:eastAsia="Calibri"/>
          <w:b w:val="0"/>
          <w:sz w:val="22"/>
          <w:szCs w:val="22"/>
        </w:rPr>
        <w:t>nnexe</w:t>
      </w:r>
      <w:r w:rsidR="00811D40" w:rsidRPr="007B0D60">
        <w:rPr>
          <w:rFonts w:eastAsia="Calibri"/>
          <w:b w:val="0"/>
          <w:sz w:val="22"/>
          <w:szCs w:val="22"/>
        </w:rPr>
        <w:t xml:space="preserve"> 3</w:t>
      </w:r>
      <w:r w:rsidR="00D840C2" w:rsidRPr="007B0D60">
        <w:rPr>
          <w:rFonts w:eastAsia="Calibri"/>
          <w:b w:val="0"/>
          <w:sz w:val="22"/>
          <w:szCs w:val="22"/>
        </w:rPr>
        <w:t xml:space="preserve"> – Descriptif des ENS par cantons</w:t>
      </w:r>
    </w:p>
    <w:p w14:paraId="793B4B75" w14:textId="77777777" w:rsidR="0018773E" w:rsidRPr="007B0D60" w:rsidRDefault="0018773E"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p>
    <w:p w14:paraId="793B4B76" w14:textId="478AE9C6" w:rsidR="00811D40" w:rsidRDefault="00D95D6C"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r w:rsidRPr="007B0D60">
        <w:rPr>
          <w:rFonts w:eastAsia="Calibri"/>
          <w:b w:val="0"/>
          <w:sz w:val="22"/>
          <w:szCs w:val="22"/>
        </w:rPr>
        <w:t xml:space="preserve">10.4 </w:t>
      </w:r>
      <w:r w:rsidR="00811D40" w:rsidRPr="007B0D60">
        <w:rPr>
          <w:rFonts w:eastAsia="Calibri"/>
          <w:b w:val="0"/>
          <w:sz w:val="22"/>
          <w:szCs w:val="22"/>
        </w:rPr>
        <w:t>A</w:t>
      </w:r>
      <w:r w:rsidR="007B0D60" w:rsidRPr="007B0D60">
        <w:rPr>
          <w:rFonts w:eastAsia="Calibri"/>
          <w:b w:val="0"/>
          <w:sz w:val="22"/>
          <w:szCs w:val="22"/>
        </w:rPr>
        <w:t>nnexe</w:t>
      </w:r>
      <w:r w:rsidR="00811D40" w:rsidRPr="007B0D60">
        <w:rPr>
          <w:rFonts w:eastAsia="Calibri"/>
          <w:b w:val="0"/>
          <w:sz w:val="22"/>
          <w:szCs w:val="22"/>
        </w:rPr>
        <w:t xml:space="preserve"> 4</w:t>
      </w:r>
      <w:r w:rsidR="00D840C2" w:rsidRPr="007B0D60">
        <w:rPr>
          <w:rFonts w:eastAsia="Calibri"/>
          <w:b w:val="0"/>
          <w:sz w:val="22"/>
          <w:szCs w:val="22"/>
        </w:rPr>
        <w:t xml:space="preserve"> – Descriptif malle </w:t>
      </w:r>
      <w:r w:rsidR="00740185">
        <w:rPr>
          <w:rFonts w:eastAsia="Calibri"/>
          <w:b w:val="0"/>
          <w:sz w:val="22"/>
          <w:szCs w:val="22"/>
        </w:rPr>
        <w:t>pédagogique Espace Naturel Sensible à emprunter</w:t>
      </w:r>
    </w:p>
    <w:p w14:paraId="793B4B77" w14:textId="77777777" w:rsidR="0018773E" w:rsidRPr="007B0D60" w:rsidRDefault="0018773E"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p>
    <w:p w14:paraId="793B4B78" w14:textId="08A023CD" w:rsidR="00811D40" w:rsidRDefault="00811D40" w:rsidP="003F177F">
      <w:pPr>
        <w:pStyle w:val="Style1"/>
        <w:numPr>
          <w:ilvl w:val="1"/>
          <w:numId w:val="1"/>
        </w:numPr>
        <w:pBdr>
          <w:top w:val="none" w:sz="0" w:space="0" w:color="auto"/>
          <w:left w:val="none" w:sz="0" w:space="0" w:color="auto"/>
          <w:bottom w:val="none" w:sz="0" w:space="0" w:color="auto"/>
          <w:right w:val="none" w:sz="0" w:space="0" w:color="auto"/>
        </w:pBdr>
        <w:ind w:left="426" w:hanging="426"/>
        <w:jc w:val="left"/>
        <w:rPr>
          <w:rFonts w:eastAsia="Calibri"/>
          <w:b w:val="0"/>
          <w:sz w:val="22"/>
          <w:szCs w:val="22"/>
        </w:rPr>
      </w:pPr>
      <w:r w:rsidRPr="007B0D60">
        <w:rPr>
          <w:rFonts w:eastAsia="Calibri"/>
          <w:b w:val="0"/>
          <w:sz w:val="22"/>
          <w:szCs w:val="22"/>
        </w:rPr>
        <w:t>A</w:t>
      </w:r>
      <w:r w:rsidR="007B0D60" w:rsidRPr="007B0D60">
        <w:rPr>
          <w:rFonts w:eastAsia="Calibri"/>
          <w:b w:val="0"/>
          <w:sz w:val="22"/>
          <w:szCs w:val="22"/>
        </w:rPr>
        <w:t>nnexe</w:t>
      </w:r>
      <w:r w:rsidRPr="007B0D60">
        <w:rPr>
          <w:rFonts w:eastAsia="Calibri"/>
          <w:b w:val="0"/>
          <w:sz w:val="22"/>
          <w:szCs w:val="22"/>
        </w:rPr>
        <w:t xml:space="preserve"> 5</w:t>
      </w:r>
      <w:r w:rsidR="00D840C2" w:rsidRPr="007B0D60">
        <w:rPr>
          <w:rFonts w:eastAsia="Calibri"/>
          <w:b w:val="0"/>
          <w:sz w:val="22"/>
          <w:szCs w:val="22"/>
        </w:rPr>
        <w:t xml:space="preserve"> – </w:t>
      </w:r>
      <w:r w:rsidR="00740185">
        <w:rPr>
          <w:rFonts w:eastAsia="Calibri"/>
          <w:b w:val="0"/>
          <w:sz w:val="22"/>
          <w:szCs w:val="22"/>
        </w:rPr>
        <w:t>L’arbre à poule</w:t>
      </w:r>
      <w:r w:rsidR="00740185" w:rsidRPr="007B0D60">
        <w:rPr>
          <w:rFonts w:eastAsia="Calibri"/>
          <w:b w:val="0"/>
          <w:sz w:val="22"/>
          <w:szCs w:val="22"/>
        </w:rPr>
        <w:t xml:space="preserve"> </w:t>
      </w:r>
    </w:p>
    <w:p w14:paraId="43F44389" w14:textId="77777777" w:rsidR="003F177F" w:rsidRDefault="003F177F" w:rsidP="0024525D">
      <w:pPr>
        <w:pStyle w:val="Style1"/>
        <w:pBdr>
          <w:top w:val="none" w:sz="0" w:space="0" w:color="auto"/>
          <w:left w:val="none" w:sz="0" w:space="0" w:color="auto"/>
          <w:bottom w:val="none" w:sz="0" w:space="0" w:color="auto"/>
          <w:right w:val="none" w:sz="0" w:space="0" w:color="auto"/>
        </w:pBdr>
        <w:tabs>
          <w:tab w:val="left" w:pos="0"/>
        </w:tabs>
        <w:jc w:val="left"/>
        <w:rPr>
          <w:rFonts w:eastAsia="Calibri"/>
          <w:b w:val="0"/>
          <w:sz w:val="22"/>
          <w:szCs w:val="22"/>
        </w:rPr>
      </w:pPr>
    </w:p>
    <w:p w14:paraId="3FF3853A" w14:textId="2A60C4A2" w:rsidR="003F177F" w:rsidRDefault="003F177F" w:rsidP="0024525D">
      <w:pPr>
        <w:pStyle w:val="Style1"/>
        <w:numPr>
          <w:ilvl w:val="1"/>
          <w:numId w:val="1"/>
        </w:numPr>
        <w:pBdr>
          <w:top w:val="none" w:sz="0" w:space="0" w:color="auto"/>
          <w:left w:val="none" w:sz="0" w:space="0" w:color="auto"/>
          <w:bottom w:val="none" w:sz="0" w:space="0" w:color="auto"/>
          <w:right w:val="none" w:sz="0" w:space="0" w:color="auto"/>
        </w:pBdr>
        <w:tabs>
          <w:tab w:val="left" w:pos="0"/>
        </w:tabs>
        <w:ind w:left="426" w:hanging="426"/>
        <w:jc w:val="left"/>
        <w:rPr>
          <w:rFonts w:eastAsia="Calibri"/>
          <w:b w:val="0"/>
          <w:sz w:val="22"/>
          <w:szCs w:val="22"/>
        </w:rPr>
      </w:pPr>
      <w:r>
        <w:rPr>
          <w:rFonts w:eastAsia="Calibri"/>
          <w:b w:val="0"/>
          <w:sz w:val="22"/>
          <w:szCs w:val="22"/>
        </w:rPr>
        <w:t xml:space="preserve">Annexe 6 - </w:t>
      </w:r>
      <w:r w:rsidR="00740185" w:rsidRPr="007B0D60">
        <w:rPr>
          <w:rFonts w:eastAsia="Calibri"/>
          <w:b w:val="0"/>
          <w:sz w:val="22"/>
          <w:szCs w:val="22"/>
        </w:rPr>
        <w:t>Matrice projet E3D</w:t>
      </w:r>
    </w:p>
    <w:p w14:paraId="793B4B79" w14:textId="77777777" w:rsidR="0018773E" w:rsidRPr="007B0D60" w:rsidRDefault="0018773E" w:rsidP="0024525D">
      <w:pPr>
        <w:pStyle w:val="Style1"/>
        <w:pBdr>
          <w:top w:val="none" w:sz="0" w:space="0" w:color="auto"/>
          <w:left w:val="none" w:sz="0" w:space="0" w:color="auto"/>
          <w:bottom w:val="none" w:sz="0" w:space="0" w:color="auto"/>
          <w:right w:val="none" w:sz="0" w:space="0" w:color="auto"/>
        </w:pBdr>
        <w:tabs>
          <w:tab w:val="left" w:pos="0"/>
        </w:tabs>
        <w:jc w:val="left"/>
        <w:rPr>
          <w:rFonts w:eastAsia="Calibri"/>
          <w:b w:val="0"/>
          <w:sz w:val="22"/>
          <w:szCs w:val="22"/>
        </w:rPr>
      </w:pPr>
    </w:p>
    <w:p w14:paraId="793B4B7A" w14:textId="055E8F7F" w:rsidR="00811D40" w:rsidRDefault="00811D40" w:rsidP="0024525D">
      <w:pPr>
        <w:pStyle w:val="Style1"/>
        <w:numPr>
          <w:ilvl w:val="1"/>
          <w:numId w:val="1"/>
        </w:numPr>
        <w:pBdr>
          <w:top w:val="none" w:sz="0" w:space="0" w:color="auto"/>
          <w:left w:val="none" w:sz="0" w:space="0" w:color="auto"/>
          <w:bottom w:val="none" w:sz="0" w:space="0" w:color="auto"/>
          <w:right w:val="none" w:sz="0" w:space="0" w:color="auto"/>
        </w:pBdr>
        <w:tabs>
          <w:tab w:val="left" w:pos="0"/>
        </w:tabs>
        <w:ind w:left="426" w:hanging="426"/>
        <w:jc w:val="left"/>
        <w:rPr>
          <w:rFonts w:eastAsia="Calibri"/>
          <w:b w:val="0"/>
          <w:sz w:val="22"/>
          <w:szCs w:val="22"/>
        </w:rPr>
      </w:pPr>
      <w:r w:rsidRPr="007B0D60">
        <w:rPr>
          <w:rFonts w:eastAsia="Calibri"/>
          <w:b w:val="0"/>
          <w:sz w:val="22"/>
          <w:szCs w:val="22"/>
        </w:rPr>
        <w:t>A</w:t>
      </w:r>
      <w:r w:rsidR="007B0D60" w:rsidRPr="007B0D60">
        <w:rPr>
          <w:rFonts w:eastAsia="Calibri"/>
          <w:b w:val="0"/>
          <w:sz w:val="22"/>
          <w:szCs w:val="22"/>
        </w:rPr>
        <w:t>nnexe</w:t>
      </w:r>
      <w:r w:rsidRPr="007B0D60">
        <w:rPr>
          <w:rFonts w:eastAsia="Calibri"/>
          <w:b w:val="0"/>
          <w:sz w:val="22"/>
          <w:szCs w:val="22"/>
        </w:rPr>
        <w:t xml:space="preserve"> </w:t>
      </w:r>
      <w:r w:rsidR="003F177F">
        <w:rPr>
          <w:rFonts w:eastAsia="Calibri"/>
          <w:b w:val="0"/>
          <w:sz w:val="22"/>
          <w:szCs w:val="22"/>
        </w:rPr>
        <w:t>7</w:t>
      </w:r>
      <w:r w:rsidR="00D840C2" w:rsidRPr="007B0D60">
        <w:rPr>
          <w:rFonts w:eastAsia="Calibri"/>
          <w:b w:val="0"/>
          <w:sz w:val="22"/>
          <w:szCs w:val="22"/>
        </w:rPr>
        <w:t xml:space="preserve"> – Fiche bilan animation</w:t>
      </w:r>
    </w:p>
    <w:p w14:paraId="5768D279" w14:textId="77777777" w:rsidR="00740185" w:rsidRDefault="00740185" w:rsidP="00740185">
      <w:pPr>
        <w:pStyle w:val="Style1"/>
        <w:pBdr>
          <w:top w:val="none" w:sz="0" w:space="0" w:color="auto"/>
          <w:left w:val="none" w:sz="0" w:space="0" w:color="auto"/>
          <w:bottom w:val="none" w:sz="0" w:space="0" w:color="auto"/>
          <w:right w:val="none" w:sz="0" w:space="0" w:color="auto"/>
        </w:pBdr>
        <w:ind w:left="765"/>
        <w:jc w:val="left"/>
        <w:rPr>
          <w:rFonts w:eastAsia="Calibri"/>
          <w:b w:val="0"/>
          <w:sz w:val="22"/>
          <w:szCs w:val="22"/>
        </w:rPr>
      </w:pPr>
    </w:p>
    <w:p w14:paraId="338CD26C" w14:textId="689217AA" w:rsidR="00740185" w:rsidRDefault="0024525D" w:rsidP="0024525D">
      <w:pPr>
        <w:pStyle w:val="Style1"/>
        <w:pBdr>
          <w:top w:val="none" w:sz="0" w:space="0" w:color="auto"/>
          <w:left w:val="none" w:sz="0" w:space="0" w:color="auto"/>
          <w:bottom w:val="none" w:sz="0" w:space="0" w:color="auto"/>
          <w:right w:val="none" w:sz="0" w:space="0" w:color="auto"/>
        </w:pBdr>
        <w:ind w:left="360" w:hanging="360"/>
        <w:jc w:val="left"/>
        <w:rPr>
          <w:rFonts w:eastAsia="Calibri"/>
          <w:b w:val="0"/>
          <w:sz w:val="22"/>
          <w:szCs w:val="22"/>
        </w:rPr>
      </w:pPr>
      <w:r>
        <w:rPr>
          <w:rFonts w:eastAsia="Calibri"/>
          <w:b w:val="0"/>
          <w:sz w:val="22"/>
          <w:szCs w:val="22"/>
        </w:rPr>
        <w:t xml:space="preserve">10.8 </w:t>
      </w:r>
      <w:r w:rsidR="00740185">
        <w:rPr>
          <w:rFonts w:eastAsia="Calibri"/>
          <w:b w:val="0"/>
          <w:sz w:val="22"/>
          <w:szCs w:val="22"/>
        </w:rPr>
        <w:t>Annexe 8 - Bilan financier</w:t>
      </w:r>
    </w:p>
    <w:p w14:paraId="793B4B7B" w14:textId="77777777" w:rsidR="0018773E" w:rsidRPr="007B0D60" w:rsidRDefault="0018773E"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p>
    <w:p w14:paraId="793B4B7C" w14:textId="61EB5DF7" w:rsidR="00D840C2" w:rsidRPr="007B0D60" w:rsidRDefault="003F177F" w:rsidP="0018773E">
      <w:pPr>
        <w:pStyle w:val="Style1"/>
        <w:pBdr>
          <w:top w:val="none" w:sz="0" w:space="0" w:color="auto"/>
          <w:left w:val="none" w:sz="0" w:space="0" w:color="auto"/>
          <w:bottom w:val="none" w:sz="0" w:space="0" w:color="auto"/>
          <w:right w:val="none" w:sz="0" w:space="0" w:color="auto"/>
        </w:pBdr>
        <w:jc w:val="left"/>
        <w:rPr>
          <w:rFonts w:eastAsia="Calibri"/>
          <w:b w:val="0"/>
          <w:sz w:val="22"/>
          <w:szCs w:val="22"/>
        </w:rPr>
      </w:pPr>
      <w:r w:rsidRPr="002A1AF6">
        <w:rPr>
          <w:rFonts w:eastAsia="Calibri"/>
          <w:b w:val="0"/>
          <w:sz w:val="22"/>
          <w:szCs w:val="22"/>
        </w:rPr>
        <w:t>10.</w:t>
      </w:r>
      <w:r w:rsidR="0024525D">
        <w:rPr>
          <w:rFonts w:eastAsia="Calibri"/>
          <w:b w:val="0"/>
          <w:sz w:val="22"/>
          <w:szCs w:val="22"/>
        </w:rPr>
        <w:t xml:space="preserve">9 </w:t>
      </w:r>
      <w:r w:rsidR="00D95D6C" w:rsidRPr="002A1AF6">
        <w:rPr>
          <w:rFonts w:eastAsia="Calibri"/>
          <w:b w:val="0"/>
          <w:sz w:val="22"/>
          <w:szCs w:val="22"/>
        </w:rPr>
        <w:t xml:space="preserve"> </w:t>
      </w:r>
      <w:r w:rsidR="00D840C2" w:rsidRPr="002A1AF6">
        <w:rPr>
          <w:rFonts w:eastAsia="Calibri"/>
          <w:b w:val="0"/>
          <w:sz w:val="22"/>
          <w:szCs w:val="22"/>
        </w:rPr>
        <w:t>A</w:t>
      </w:r>
      <w:r w:rsidR="007B0D60" w:rsidRPr="002A1AF6">
        <w:rPr>
          <w:rFonts w:eastAsia="Calibri"/>
          <w:b w:val="0"/>
          <w:sz w:val="22"/>
          <w:szCs w:val="22"/>
        </w:rPr>
        <w:t>nnexe</w:t>
      </w:r>
      <w:r w:rsidR="00D840C2" w:rsidRPr="002A1AF6">
        <w:rPr>
          <w:rFonts w:eastAsia="Calibri"/>
          <w:b w:val="0"/>
          <w:sz w:val="22"/>
          <w:szCs w:val="22"/>
        </w:rPr>
        <w:t xml:space="preserve"> </w:t>
      </w:r>
      <w:r w:rsidR="0024525D">
        <w:rPr>
          <w:rFonts w:eastAsia="Calibri"/>
          <w:b w:val="0"/>
          <w:sz w:val="22"/>
          <w:szCs w:val="22"/>
        </w:rPr>
        <w:t>9</w:t>
      </w:r>
      <w:r w:rsidR="00D840C2" w:rsidRPr="002A1AF6">
        <w:rPr>
          <w:rFonts w:eastAsia="Calibri"/>
          <w:b w:val="0"/>
          <w:sz w:val="22"/>
          <w:szCs w:val="22"/>
        </w:rPr>
        <w:t xml:space="preserve"> – Fiche bilan dispositif (qualitatif, quantitatif et financier)</w:t>
      </w:r>
    </w:p>
    <w:p w14:paraId="793B4B7D" w14:textId="77777777" w:rsidR="00961A28" w:rsidRDefault="00961A28" w:rsidP="0018773E">
      <w:pPr>
        <w:jc w:val="center"/>
        <w:rPr>
          <w:rFonts w:ascii="Arial Narrow" w:hAnsi="Arial Narrow" w:cs="Calibri"/>
        </w:rPr>
      </w:pPr>
    </w:p>
    <w:p w14:paraId="793B4B7E" w14:textId="77777777" w:rsidR="005A0A29" w:rsidRDefault="005A0A29" w:rsidP="00961A28">
      <w:pPr>
        <w:jc w:val="center"/>
        <w:rPr>
          <w:rFonts w:ascii="Arial Narrow" w:hAnsi="Arial Narrow" w:cs="Calibri"/>
        </w:rPr>
      </w:pPr>
    </w:p>
    <w:p w14:paraId="793B4B7F" w14:textId="77777777" w:rsidR="005A0A29" w:rsidRDefault="005A0A29" w:rsidP="00961A28">
      <w:pPr>
        <w:jc w:val="center"/>
        <w:rPr>
          <w:rFonts w:ascii="Arial Narrow" w:hAnsi="Arial Narrow" w:cs="Calibri"/>
        </w:rPr>
      </w:pPr>
    </w:p>
    <w:p w14:paraId="793B4B80" w14:textId="77777777" w:rsidR="0018773E" w:rsidRDefault="0018773E" w:rsidP="00961A28">
      <w:pPr>
        <w:jc w:val="center"/>
        <w:rPr>
          <w:rFonts w:ascii="Arial Narrow" w:hAnsi="Arial Narrow" w:cs="Calibri"/>
        </w:rPr>
      </w:pPr>
    </w:p>
    <w:p w14:paraId="793B4B81" w14:textId="77777777" w:rsidR="0018773E" w:rsidRDefault="0018773E" w:rsidP="00961A28">
      <w:pPr>
        <w:jc w:val="center"/>
        <w:rPr>
          <w:rFonts w:ascii="Arial Narrow" w:hAnsi="Arial Narrow" w:cs="Calibri"/>
        </w:rPr>
      </w:pPr>
    </w:p>
    <w:p w14:paraId="793B4B82" w14:textId="77777777" w:rsidR="0018773E" w:rsidRDefault="0018773E" w:rsidP="00961A28">
      <w:pPr>
        <w:jc w:val="center"/>
        <w:rPr>
          <w:rFonts w:ascii="Arial Narrow" w:hAnsi="Arial Narrow" w:cs="Calibri"/>
        </w:rPr>
      </w:pPr>
    </w:p>
    <w:p w14:paraId="793B4B83" w14:textId="77777777" w:rsidR="0018773E" w:rsidRDefault="0018773E" w:rsidP="00961A28">
      <w:pPr>
        <w:jc w:val="center"/>
        <w:rPr>
          <w:rFonts w:ascii="Arial Narrow" w:hAnsi="Arial Narrow" w:cs="Calibri"/>
        </w:rPr>
      </w:pPr>
    </w:p>
    <w:p w14:paraId="793B4B84" w14:textId="77777777" w:rsidR="0018773E" w:rsidRDefault="0018773E" w:rsidP="00961A28">
      <w:pPr>
        <w:jc w:val="center"/>
        <w:rPr>
          <w:rFonts w:ascii="Arial Narrow" w:hAnsi="Arial Narrow" w:cs="Calibri"/>
        </w:rPr>
      </w:pPr>
    </w:p>
    <w:p w14:paraId="793B4B85" w14:textId="77777777" w:rsidR="0018773E" w:rsidRDefault="0018773E" w:rsidP="00961A28">
      <w:pPr>
        <w:jc w:val="center"/>
        <w:rPr>
          <w:rFonts w:ascii="Arial Narrow" w:hAnsi="Arial Narrow" w:cs="Calibri"/>
        </w:rPr>
      </w:pPr>
    </w:p>
    <w:p w14:paraId="793B4B86" w14:textId="77777777" w:rsidR="005A0A29" w:rsidRDefault="005A0A29" w:rsidP="00961A28">
      <w:pPr>
        <w:jc w:val="center"/>
        <w:rPr>
          <w:rFonts w:ascii="Arial Narrow" w:hAnsi="Arial Narrow" w:cs="Calibri"/>
        </w:rPr>
      </w:pPr>
    </w:p>
    <w:p w14:paraId="793B4B87" w14:textId="77777777" w:rsidR="00E82B80" w:rsidRPr="0068087E" w:rsidRDefault="00924711" w:rsidP="0018773E">
      <w:pPr>
        <w:pStyle w:val="Titre2"/>
        <w:jc w:val="center"/>
        <w:rPr>
          <w:rFonts w:ascii="Arial Narrow" w:hAnsi="Arial Narrow"/>
          <w:b w:val="0"/>
          <w:sz w:val="22"/>
          <w:szCs w:val="22"/>
          <w:u w:val="single"/>
        </w:rPr>
      </w:pPr>
      <w:bookmarkStart w:id="22" w:name="_Toc61519164"/>
      <w:r w:rsidRPr="0068087E">
        <w:rPr>
          <w:rFonts w:ascii="Arial Narrow" w:hAnsi="Arial Narrow"/>
          <w:b w:val="0"/>
          <w:sz w:val="22"/>
          <w:szCs w:val="22"/>
          <w:u w:val="single"/>
        </w:rPr>
        <w:t xml:space="preserve">Annexe 1 </w:t>
      </w:r>
      <w:r w:rsidR="00070A08" w:rsidRPr="0068087E">
        <w:rPr>
          <w:rFonts w:ascii="Arial Narrow" w:hAnsi="Arial Narrow"/>
          <w:b w:val="0"/>
          <w:sz w:val="22"/>
          <w:szCs w:val="22"/>
          <w:u w:val="single"/>
        </w:rPr>
        <w:t>–</w:t>
      </w:r>
      <w:r w:rsidRPr="0068087E">
        <w:rPr>
          <w:rFonts w:ascii="Arial Narrow" w:hAnsi="Arial Narrow"/>
          <w:b w:val="0"/>
          <w:sz w:val="22"/>
          <w:szCs w:val="22"/>
          <w:u w:val="single"/>
        </w:rPr>
        <w:t xml:space="preserve"> </w:t>
      </w:r>
      <w:r w:rsidR="00D840C2" w:rsidRPr="0068087E">
        <w:rPr>
          <w:rFonts w:ascii="Arial Narrow" w:hAnsi="Arial Narrow"/>
          <w:b w:val="0"/>
          <w:sz w:val="22"/>
          <w:szCs w:val="22"/>
          <w:u w:val="single"/>
        </w:rPr>
        <w:t>Fiches structures + animations</w:t>
      </w:r>
      <w:bookmarkEnd w:id="22"/>
    </w:p>
    <w:p w14:paraId="793B4B88" w14:textId="77777777" w:rsidR="00C14942" w:rsidRPr="00C14942" w:rsidRDefault="00C14942" w:rsidP="00B14367">
      <w:pPr>
        <w:spacing w:after="0" w:line="240" w:lineRule="auto"/>
        <w:ind w:left="426"/>
        <w:contextualSpacing/>
        <w:textAlignment w:val="baseline"/>
        <w:rPr>
          <w:rFonts w:ascii="Times New Roman" w:eastAsia="Times New Roman" w:hAnsi="Times New Roman" w:cs="Times New Roman"/>
          <w:lang w:eastAsia="fr-FR"/>
        </w:rPr>
      </w:pPr>
    </w:p>
    <w:p w14:paraId="793B4B89" w14:textId="77777777" w:rsidR="00B73303" w:rsidRDefault="00B73303">
      <w:pPr>
        <w:rPr>
          <w:rFonts w:ascii="Times New Roman" w:eastAsia="Times New Roman" w:hAnsi="Times New Roman" w:cs="Times New Roman"/>
          <w:lang w:eastAsia="fr-FR"/>
        </w:rPr>
        <w:sectPr w:rsidR="00B73303" w:rsidSect="00EC7234">
          <w:footerReference w:type="default" r:id="rId45"/>
          <w:pgSz w:w="11906" w:h="16838" w:code="9"/>
          <w:pgMar w:top="737" w:right="992" w:bottom="425" w:left="880" w:header="709" w:footer="0" w:gutter="113"/>
          <w:cols w:space="708"/>
          <w:titlePg/>
          <w:docGrid w:linePitch="360"/>
        </w:sectPr>
      </w:pPr>
    </w:p>
    <w:p w14:paraId="793B4B8A" w14:textId="77777777" w:rsidR="007B0D60" w:rsidRPr="0018773E" w:rsidRDefault="007B0D60" w:rsidP="007B0D60">
      <w:pPr>
        <w:pStyle w:val="Titre3"/>
        <w:rPr>
          <w:rFonts w:ascii="Arial Narrow" w:hAnsi="Arial Narrow"/>
        </w:rPr>
      </w:pPr>
      <w:bookmarkStart w:id="23" w:name="_Toc61519165"/>
      <w:r w:rsidRPr="0018773E">
        <w:rPr>
          <w:rFonts w:ascii="Arial Narrow" w:eastAsia="Times New Roman" w:hAnsi="Arial Narrow" w:cs="Arial"/>
          <w:b w:val="0"/>
          <w:noProof/>
          <w:sz w:val="40"/>
          <w:szCs w:val="28"/>
          <w:lang w:eastAsia="fr-FR"/>
        </w:rPr>
        <w:drawing>
          <wp:anchor distT="0" distB="0" distL="114300" distR="114300" simplePos="0" relativeHeight="251920384" behindDoc="0" locked="0" layoutInCell="1" allowOverlap="1" wp14:anchorId="793B5449" wp14:editId="00427D9A">
            <wp:simplePos x="0" y="0"/>
            <wp:positionH relativeFrom="column">
              <wp:posOffset>8500745</wp:posOffset>
            </wp:positionH>
            <wp:positionV relativeFrom="paragraph">
              <wp:posOffset>-451485</wp:posOffset>
            </wp:positionV>
            <wp:extent cx="1173480" cy="971581"/>
            <wp:effectExtent l="0" t="0" r="762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cpie_paysoise.JPG"/>
                    <pic:cNvPicPr/>
                  </pic:nvPicPr>
                  <pic:blipFill rotWithShape="1">
                    <a:blip r:embed="rId46" cstate="print">
                      <a:extLst>
                        <a:ext uri="{28A0092B-C50C-407E-A947-70E740481C1C}">
                          <a14:useLocalDpi xmlns:a14="http://schemas.microsoft.com/office/drawing/2010/main" val="0"/>
                        </a:ext>
                      </a:extLst>
                    </a:blip>
                    <a:srcRect b="17209"/>
                    <a:stretch/>
                  </pic:blipFill>
                  <pic:spPr bwMode="auto">
                    <a:xfrm>
                      <a:off x="0" y="0"/>
                      <a:ext cx="1173480" cy="9715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73E">
        <w:rPr>
          <w:rFonts w:ascii="Arial Narrow" w:hAnsi="Arial Narrow"/>
        </w:rPr>
        <w:t>CPIE des Pays de l’Oise</w:t>
      </w:r>
      <w:bookmarkEnd w:id="23"/>
    </w:p>
    <w:p w14:paraId="793B4B8B" w14:textId="77777777" w:rsidR="00D840C2" w:rsidRDefault="005E71E1" w:rsidP="005E71E1">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B8C" w14:textId="77777777" w:rsidR="005E71E1" w:rsidRPr="007B0D60" w:rsidRDefault="005E71E1" w:rsidP="005E71E1">
      <w:pPr>
        <w:spacing w:after="0" w:line="240" w:lineRule="auto"/>
        <w:rPr>
          <w:rFonts w:ascii="Arial Narrow" w:eastAsia="Times New Roman" w:hAnsi="Arial Narrow" w:cs="Arial"/>
          <w:b/>
          <w:lang w:eastAsia="fr-FR"/>
        </w:rPr>
      </w:pPr>
    </w:p>
    <w:p w14:paraId="793B4B8D" w14:textId="77777777" w:rsidR="005E71E1" w:rsidRDefault="005E71E1" w:rsidP="005E71E1">
      <w:pPr>
        <w:spacing w:after="0" w:line="240" w:lineRule="auto"/>
        <w:ind w:right="1"/>
        <w:jc w:val="both"/>
        <w:rPr>
          <w:rFonts w:ascii="Arial Narrow" w:eastAsia="Times New Roman" w:hAnsi="Arial Narrow" w:cs="Arial"/>
          <w:bCs/>
          <w:sz w:val="20"/>
          <w:szCs w:val="20"/>
          <w:lang w:eastAsia="fr-FR"/>
        </w:rPr>
      </w:pPr>
      <w:r w:rsidRPr="00D840C2">
        <w:rPr>
          <w:rFonts w:ascii="Arial Narrow" w:eastAsia="Times New Roman" w:hAnsi="Arial Narrow" w:cs="Arial"/>
          <w:bCs/>
          <w:sz w:val="20"/>
          <w:szCs w:val="20"/>
          <w:lang w:eastAsia="fr-FR"/>
        </w:rPr>
        <w:t>Le Centre Permanent d’Initiatives pour l’Environnement (CPIE) des Pays de l’Oise est une association labellisée qui agit dans deux domaines d’activités en faveur du développement durable :</w:t>
      </w:r>
    </w:p>
    <w:p w14:paraId="793B4B8E"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p>
    <w:p w14:paraId="793B4B8F" w14:textId="77777777" w:rsidR="005E71E1" w:rsidRPr="005E71E1" w:rsidRDefault="005E71E1" w:rsidP="005E71E1">
      <w:pPr>
        <w:pStyle w:val="Paragraphedeliste"/>
        <w:numPr>
          <w:ilvl w:val="0"/>
          <w:numId w:val="32"/>
        </w:numPr>
        <w:spacing w:after="0" w:line="240" w:lineRule="auto"/>
        <w:ind w:right="1"/>
        <w:jc w:val="both"/>
        <w:rPr>
          <w:rFonts w:ascii="Arial Narrow" w:eastAsia="Times New Roman" w:hAnsi="Arial Narrow" w:cs="Arial"/>
          <w:bCs/>
          <w:sz w:val="20"/>
          <w:szCs w:val="20"/>
          <w:lang w:eastAsia="fr-FR"/>
        </w:rPr>
      </w:pPr>
      <w:r w:rsidRPr="005E71E1">
        <w:rPr>
          <w:rFonts w:ascii="Arial Narrow" w:eastAsia="Times New Roman" w:hAnsi="Arial Narrow" w:cs="Arial"/>
          <w:bCs/>
          <w:sz w:val="20"/>
          <w:szCs w:val="20"/>
          <w:lang w:eastAsia="fr-FR"/>
        </w:rPr>
        <w:t>La sensibilisation et l’éducation de tous à l’environnement,</w:t>
      </w:r>
    </w:p>
    <w:p w14:paraId="793B4B90" w14:textId="77777777" w:rsidR="005E71E1" w:rsidRPr="005E71E1" w:rsidRDefault="005E71E1" w:rsidP="005E71E1">
      <w:pPr>
        <w:pStyle w:val="Paragraphedeliste"/>
        <w:numPr>
          <w:ilvl w:val="0"/>
          <w:numId w:val="32"/>
        </w:numPr>
        <w:spacing w:after="0" w:line="240" w:lineRule="auto"/>
        <w:ind w:right="1"/>
        <w:jc w:val="both"/>
        <w:rPr>
          <w:rFonts w:ascii="Arial Narrow" w:eastAsia="Times New Roman" w:hAnsi="Arial Narrow" w:cs="Arial"/>
          <w:bCs/>
          <w:sz w:val="20"/>
          <w:szCs w:val="20"/>
          <w:lang w:eastAsia="fr-FR"/>
        </w:rPr>
      </w:pPr>
      <w:r w:rsidRPr="005E71E1">
        <w:rPr>
          <w:rFonts w:ascii="Arial Narrow" w:eastAsia="Times New Roman" w:hAnsi="Arial Narrow" w:cs="Arial"/>
          <w:bCs/>
          <w:sz w:val="20"/>
          <w:szCs w:val="20"/>
          <w:lang w:eastAsia="fr-FR"/>
        </w:rPr>
        <w:t>L’accompagnement des territoires au service de politiques publiques et de projets d’acteurs sur les thématiques environnementales.</w:t>
      </w:r>
    </w:p>
    <w:p w14:paraId="793B4B91"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p>
    <w:p w14:paraId="793B4B92"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r w:rsidRPr="00D840C2">
        <w:rPr>
          <w:rFonts w:ascii="Arial Narrow" w:eastAsia="Times New Roman" w:hAnsi="Arial Narrow" w:cs="Arial"/>
          <w:bCs/>
          <w:sz w:val="20"/>
          <w:szCs w:val="20"/>
          <w:lang w:eastAsia="fr-FR"/>
        </w:rPr>
        <w:t>Le CPIE des Pays de l’Oise est au service des structures éducatives pour éduquer à la nature, la biodiversité et au développement durable. Il aborde une grande diversité de thématiques que ce soit la biodiversité à travers la découverte in-situ de milieux naturels (forêt, marais, etc.), l’écologie (la place de l’homme dans son environnement), les gestes éco citoyens (tri sélectif, économie des ressources, gaspillage alimentaire, etc.), le jardinage naturel, ou encore le lien santé – environnement …</w:t>
      </w:r>
    </w:p>
    <w:p w14:paraId="793B4B93"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p>
    <w:p w14:paraId="793B4B94"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r w:rsidRPr="00D840C2">
        <w:rPr>
          <w:rFonts w:ascii="Arial Narrow" w:eastAsia="Times New Roman" w:hAnsi="Arial Narrow" w:cs="Arial"/>
          <w:bCs/>
          <w:sz w:val="20"/>
          <w:szCs w:val="20"/>
          <w:lang w:eastAsia="fr-FR"/>
        </w:rPr>
        <w:t>Afin de reconnecter les jeunes à la nature et mieux les sensibiliser aux thématiques environnementales et écologiques, le CPIE développe une pédagogie active qui entend se déployer au maximum en immersion dans la nature.</w:t>
      </w:r>
    </w:p>
    <w:p w14:paraId="793B4B95" w14:textId="77777777" w:rsidR="005E71E1" w:rsidRPr="007B0D60" w:rsidRDefault="005E71E1" w:rsidP="005E71E1">
      <w:pPr>
        <w:spacing w:after="0" w:line="240" w:lineRule="auto"/>
        <w:ind w:right="1"/>
        <w:jc w:val="both"/>
        <w:rPr>
          <w:rFonts w:ascii="Arial Narrow" w:eastAsia="Times New Roman" w:hAnsi="Arial Narrow" w:cs="Arial"/>
          <w:bCs/>
          <w:sz w:val="16"/>
          <w:szCs w:val="16"/>
          <w:lang w:eastAsia="fr-FR"/>
        </w:rPr>
      </w:pPr>
    </w:p>
    <w:p w14:paraId="793B4B96"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r w:rsidRPr="00D840C2">
        <w:rPr>
          <w:rFonts w:ascii="Arial Narrow" w:eastAsia="Times New Roman" w:hAnsi="Arial Narrow" w:cs="Arial"/>
          <w:bCs/>
          <w:sz w:val="20"/>
          <w:szCs w:val="20"/>
          <w:lang w:eastAsia="fr-FR"/>
        </w:rPr>
        <w:t>Il propose des contenus adaptés aux différents publics et met en œuvre une pédagogie de projet qui rend l’apprenant acteur de ses apprentissages.</w:t>
      </w:r>
    </w:p>
    <w:p w14:paraId="793B4B97" w14:textId="77777777" w:rsidR="005E71E1" w:rsidRPr="007B0D60" w:rsidRDefault="005E71E1" w:rsidP="005E71E1">
      <w:pPr>
        <w:spacing w:after="0" w:line="240" w:lineRule="auto"/>
        <w:ind w:right="1"/>
        <w:jc w:val="both"/>
        <w:rPr>
          <w:rFonts w:ascii="Arial Narrow" w:eastAsia="Times New Roman" w:hAnsi="Arial Narrow" w:cs="Arial"/>
          <w:bCs/>
          <w:sz w:val="16"/>
          <w:szCs w:val="16"/>
          <w:lang w:eastAsia="fr-FR"/>
        </w:rPr>
      </w:pPr>
    </w:p>
    <w:p w14:paraId="793B4B98" w14:textId="77777777" w:rsidR="005E71E1" w:rsidRPr="00D840C2" w:rsidRDefault="005E71E1" w:rsidP="005E71E1">
      <w:pPr>
        <w:spacing w:after="0" w:line="240" w:lineRule="auto"/>
        <w:ind w:right="1"/>
        <w:jc w:val="both"/>
        <w:rPr>
          <w:rFonts w:ascii="Arial Narrow" w:eastAsia="Times New Roman" w:hAnsi="Arial Narrow" w:cs="Arial"/>
          <w:bCs/>
          <w:sz w:val="20"/>
          <w:szCs w:val="20"/>
          <w:lang w:eastAsia="fr-FR"/>
        </w:rPr>
      </w:pPr>
      <w:r w:rsidRPr="00D840C2">
        <w:rPr>
          <w:rFonts w:ascii="Arial Narrow" w:eastAsia="Times New Roman" w:hAnsi="Arial Narrow" w:cs="Arial"/>
          <w:bCs/>
          <w:sz w:val="20"/>
          <w:szCs w:val="20"/>
          <w:lang w:eastAsia="fr-FR"/>
        </w:rPr>
        <w:t>Chaque année, plus de 10 000 jeunes et citoyens participent à ses activités à l’échelle du département de l’Oise.</w:t>
      </w:r>
    </w:p>
    <w:p w14:paraId="793B4B99" w14:textId="77777777" w:rsidR="005E71E1" w:rsidRPr="00FC265F" w:rsidRDefault="005E71E1" w:rsidP="005E71E1">
      <w:pPr>
        <w:spacing w:after="0" w:line="240" w:lineRule="auto"/>
        <w:jc w:val="both"/>
        <w:rPr>
          <w:rFonts w:ascii="Arial Narrow" w:eastAsia="Times New Roman" w:hAnsi="Arial Narrow" w:cs="Arial"/>
          <w:b/>
          <w:sz w:val="20"/>
          <w:szCs w:val="20"/>
          <w:lang w:eastAsia="fr-FR"/>
        </w:rPr>
      </w:pPr>
    </w:p>
    <w:p w14:paraId="793B4B9A" w14:textId="77777777" w:rsidR="005E71E1" w:rsidRDefault="005E71E1" w:rsidP="005E71E1">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B9B" w14:textId="77777777" w:rsidR="00775C7C" w:rsidRDefault="00775C7C" w:rsidP="005E71E1">
      <w:pPr>
        <w:spacing w:after="0" w:line="240" w:lineRule="auto"/>
        <w:rPr>
          <w:rFonts w:ascii="Arial Narrow" w:eastAsia="Times New Roman" w:hAnsi="Arial Narrow" w:cs="Arial"/>
          <w:b/>
          <w:sz w:val="28"/>
          <w:szCs w:val="28"/>
          <w:lang w:eastAsia="fr-FR"/>
        </w:rPr>
      </w:pPr>
    </w:p>
    <w:tbl>
      <w:tblPr>
        <w:tblStyle w:val="Grilledutableau"/>
        <w:tblW w:w="0" w:type="auto"/>
        <w:tblLayout w:type="fixed"/>
        <w:tblLook w:val="04A0" w:firstRow="1" w:lastRow="0" w:firstColumn="1" w:lastColumn="0" w:noHBand="0" w:noVBand="1"/>
      </w:tblPr>
      <w:tblGrid>
        <w:gridCol w:w="3119"/>
        <w:gridCol w:w="3119"/>
        <w:gridCol w:w="3119"/>
        <w:gridCol w:w="3119"/>
        <w:gridCol w:w="3119"/>
      </w:tblGrid>
      <w:tr w:rsidR="000E7119" w14:paraId="793B4BA1" w14:textId="77777777" w:rsidTr="0087022A">
        <w:tc>
          <w:tcPr>
            <w:tcW w:w="3119" w:type="dxa"/>
            <w:vAlign w:val="center"/>
          </w:tcPr>
          <w:p w14:paraId="793B4B9C" w14:textId="77777777" w:rsidR="000E7119" w:rsidRDefault="000E7119" w:rsidP="00775C7C">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19" w:type="dxa"/>
            <w:vAlign w:val="center"/>
          </w:tcPr>
          <w:p w14:paraId="793B4B9D" w14:textId="77777777" w:rsidR="000E7119" w:rsidRPr="00775C7C" w:rsidRDefault="000E7119" w:rsidP="00775C7C">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19" w:type="dxa"/>
            <w:vAlign w:val="center"/>
          </w:tcPr>
          <w:p w14:paraId="793B4B9E" w14:textId="77777777" w:rsidR="000E7119" w:rsidRPr="00775C7C" w:rsidRDefault="000E7119" w:rsidP="00775C7C">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119" w:type="dxa"/>
            <w:vAlign w:val="center"/>
          </w:tcPr>
          <w:p w14:paraId="793B4B9F" w14:textId="77777777" w:rsidR="000E7119" w:rsidRPr="00775C7C" w:rsidRDefault="000E7119" w:rsidP="00775C7C">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3119" w:type="dxa"/>
            <w:vAlign w:val="center"/>
          </w:tcPr>
          <w:p w14:paraId="793B4BA0" w14:textId="77777777" w:rsidR="000E7119" w:rsidRPr="00775C7C" w:rsidRDefault="000E7119" w:rsidP="00775C7C">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0E7119" w14:paraId="793B4BB7" w14:textId="77777777" w:rsidTr="0087022A">
        <w:trPr>
          <w:trHeight w:val="1134"/>
        </w:trPr>
        <w:tc>
          <w:tcPr>
            <w:tcW w:w="3119" w:type="dxa"/>
            <w:vAlign w:val="center"/>
          </w:tcPr>
          <w:p w14:paraId="793B4BA2" w14:textId="77777777" w:rsidR="000E7119" w:rsidRPr="00DA3A54" w:rsidRDefault="000E7119" w:rsidP="00775C7C">
            <w:pPr>
              <w:rPr>
                <w:rFonts w:ascii="Arial Narrow" w:eastAsia="Times New Roman" w:hAnsi="Arial Narrow" w:cs="Arial"/>
                <w:b/>
                <w:sz w:val="28"/>
                <w:szCs w:val="28"/>
                <w:lang w:eastAsia="fr-FR"/>
              </w:rPr>
            </w:pPr>
            <w:r w:rsidRPr="00DA3A54">
              <w:rPr>
                <w:rFonts w:ascii="Arial Narrow" w:eastAsia="Times New Roman" w:hAnsi="Arial Narrow" w:cs="Arial"/>
                <w:b/>
                <w:bCs/>
                <w:sz w:val="20"/>
                <w:szCs w:val="20"/>
                <w:lang w:eastAsia="fr-FR"/>
              </w:rPr>
              <w:t>La biodiversité de l'Oise et les ENS</w:t>
            </w:r>
          </w:p>
        </w:tc>
        <w:tc>
          <w:tcPr>
            <w:tcW w:w="3119" w:type="dxa"/>
          </w:tcPr>
          <w:p w14:paraId="793B4BA3"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w:t>
            </w:r>
            <w:r w:rsidRPr="007B0D60">
              <w:rPr>
                <w:rFonts w:ascii="Arial Narrow" w:hAnsi="Arial Narrow"/>
                <w:sz w:val="20"/>
                <w:szCs w:val="20"/>
              </w:rPr>
              <w:t xml:space="preserve"> </w:t>
            </w:r>
            <w:r w:rsidRPr="007B0D60">
              <w:rPr>
                <w:rFonts w:ascii="Arial Narrow" w:hAnsi="Arial Narrow"/>
                <w:sz w:val="20"/>
                <w:szCs w:val="20"/>
                <w:lang w:eastAsia="fr-FR"/>
              </w:rPr>
              <w:t>Description des ENS</w:t>
            </w:r>
          </w:p>
          <w:p w14:paraId="793B4BA4"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 xml:space="preserve">- Exemples d’ENS (Marais de </w:t>
            </w:r>
            <w:proofErr w:type="spellStart"/>
            <w:r w:rsidRPr="007B0D60">
              <w:rPr>
                <w:rFonts w:ascii="Arial Narrow" w:hAnsi="Arial Narrow"/>
                <w:sz w:val="20"/>
                <w:szCs w:val="20"/>
                <w:lang w:eastAsia="fr-FR"/>
              </w:rPr>
              <w:t>Sacy</w:t>
            </w:r>
            <w:proofErr w:type="spellEnd"/>
            <w:r w:rsidRPr="007B0D60">
              <w:rPr>
                <w:rFonts w:ascii="Arial Narrow" w:hAnsi="Arial Narrow"/>
                <w:sz w:val="20"/>
                <w:szCs w:val="20"/>
                <w:lang w:eastAsia="fr-FR"/>
              </w:rPr>
              <w:t xml:space="preserve">, Forêt de </w:t>
            </w:r>
            <w:proofErr w:type="spellStart"/>
            <w:r w:rsidRPr="007B0D60">
              <w:rPr>
                <w:rFonts w:ascii="Arial Narrow" w:hAnsi="Arial Narrow"/>
                <w:sz w:val="20"/>
                <w:szCs w:val="20"/>
                <w:lang w:eastAsia="fr-FR"/>
              </w:rPr>
              <w:t>Thiescourt</w:t>
            </w:r>
            <w:proofErr w:type="spellEnd"/>
            <w:r w:rsidRPr="007B0D60">
              <w:rPr>
                <w:rFonts w:ascii="Arial Narrow" w:hAnsi="Arial Narrow"/>
                <w:sz w:val="20"/>
                <w:szCs w:val="20"/>
                <w:lang w:eastAsia="fr-FR"/>
              </w:rPr>
              <w:t>)</w:t>
            </w:r>
          </w:p>
          <w:p w14:paraId="793B4BA5"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 Présentation de la biodiversité en général</w:t>
            </w:r>
          </w:p>
          <w:p w14:paraId="793B4BA6"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 Biodiversité de l’Oise</w:t>
            </w:r>
          </w:p>
          <w:p w14:paraId="793B4BA7" w14:textId="77777777" w:rsidR="000E7119" w:rsidRPr="007B0D60" w:rsidRDefault="000E7119" w:rsidP="00775C7C">
            <w:pPr>
              <w:rPr>
                <w:rFonts w:ascii="Arial Narrow" w:eastAsia="Times New Roman" w:hAnsi="Arial Narrow" w:cs="Arial"/>
                <w:b/>
                <w:sz w:val="20"/>
                <w:szCs w:val="20"/>
                <w:lang w:eastAsia="fr-FR"/>
              </w:rPr>
            </w:pPr>
            <w:r w:rsidRPr="007B0D60">
              <w:rPr>
                <w:rFonts w:ascii="Arial Narrow" w:hAnsi="Arial Narrow"/>
                <w:sz w:val="20"/>
                <w:szCs w:val="20"/>
                <w:lang w:eastAsia="fr-FR"/>
              </w:rPr>
              <w:t>- Exemples d’actions de développement durable (actions citoyennes de conservation/ loisirs…)</w:t>
            </w:r>
          </w:p>
        </w:tc>
        <w:tc>
          <w:tcPr>
            <w:tcW w:w="3119" w:type="dxa"/>
          </w:tcPr>
          <w:p w14:paraId="793B4BA8"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Connaitre quelques ENS de l’Oise</w:t>
            </w:r>
          </w:p>
          <w:p w14:paraId="793B4BA9" w14:textId="77777777" w:rsidR="000E7119" w:rsidRPr="007B0D60" w:rsidRDefault="000E7119" w:rsidP="00775C7C">
            <w:pPr>
              <w:rPr>
                <w:rFonts w:ascii="Arial Narrow" w:hAnsi="Arial Narrow"/>
                <w:sz w:val="20"/>
                <w:szCs w:val="20"/>
                <w:lang w:eastAsia="fr-FR"/>
              </w:rPr>
            </w:pPr>
          </w:p>
          <w:p w14:paraId="793B4BAA"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Comprendre la biodiversité</w:t>
            </w:r>
          </w:p>
          <w:p w14:paraId="793B4BAB" w14:textId="77777777" w:rsidR="000E7119" w:rsidRPr="007B0D60" w:rsidRDefault="000E7119" w:rsidP="00775C7C">
            <w:pPr>
              <w:rPr>
                <w:rFonts w:ascii="Arial Narrow" w:hAnsi="Arial Narrow"/>
                <w:sz w:val="20"/>
                <w:szCs w:val="20"/>
                <w:lang w:eastAsia="fr-FR"/>
              </w:rPr>
            </w:pPr>
          </w:p>
          <w:p w14:paraId="793B4BAC"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Nommer quelques plantes et animaux communs et rares</w:t>
            </w:r>
          </w:p>
          <w:p w14:paraId="793B4BAD" w14:textId="77777777" w:rsidR="000E7119" w:rsidRPr="007B0D60" w:rsidRDefault="000E7119" w:rsidP="00775C7C">
            <w:pPr>
              <w:rPr>
                <w:rFonts w:ascii="Arial Narrow" w:hAnsi="Arial Narrow"/>
                <w:sz w:val="20"/>
                <w:szCs w:val="20"/>
                <w:lang w:eastAsia="fr-FR"/>
              </w:rPr>
            </w:pPr>
          </w:p>
          <w:p w14:paraId="793B4BAE" w14:textId="77777777" w:rsidR="000E7119" w:rsidRPr="007B0D60" w:rsidRDefault="000E7119" w:rsidP="00775C7C">
            <w:pPr>
              <w:rPr>
                <w:rFonts w:ascii="Arial Narrow" w:eastAsia="Times New Roman" w:hAnsi="Arial Narrow" w:cs="Arial"/>
                <w:b/>
                <w:sz w:val="20"/>
                <w:szCs w:val="20"/>
                <w:lang w:eastAsia="fr-FR"/>
              </w:rPr>
            </w:pPr>
            <w:r w:rsidRPr="007B0D60">
              <w:rPr>
                <w:rFonts w:ascii="Arial Narrow" w:hAnsi="Arial Narrow"/>
                <w:sz w:val="20"/>
                <w:szCs w:val="20"/>
                <w:lang w:eastAsia="fr-FR"/>
              </w:rPr>
              <w:t>Observer la nature</w:t>
            </w:r>
          </w:p>
        </w:tc>
        <w:tc>
          <w:tcPr>
            <w:tcW w:w="3119" w:type="dxa"/>
          </w:tcPr>
          <w:p w14:paraId="793B4BAF" w14:textId="77777777" w:rsidR="000E7119" w:rsidRPr="007B0D60" w:rsidRDefault="000E7119" w:rsidP="00775C7C">
            <w:pPr>
              <w:pStyle w:val="Sansinterligne"/>
              <w:rPr>
                <w:rFonts w:ascii="Arial Narrow" w:hAnsi="Arial Narrow"/>
                <w:sz w:val="20"/>
                <w:szCs w:val="20"/>
                <w:lang w:eastAsia="fr-FR"/>
              </w:rPr>
            </w:pPr>
            <w:r w:rsidRPr="007B0D60">
              <w:rPr>
                <w:rFonts w:ascii="Arial Narrow" w:hAnsi="Arial Narrow"/>
                <w:sz w:val="20"/>
                <w:szCs w:val="20"/>
                <w:lang w:eastAsia="fr-FR"/>
              </w:rPr>
              <w:t xml:space="preserve">Séance de 2 heures en classe </w:t>
            </w:r>
          </w:p>
          <w:p w14:paraId="793B4BB0" w14:textId="77777777" w:rsidR="000E7119" w:rsidRPr="007B0D60" w:rsidRDefault="000E7119" w:rsidP="00775C7C">
            <w:pPr>
              <w:pStyle w:val="Sansinterligne"/>
              <w:rPr>
                <w:rFonts w:ascii="Arial Narrow" w:hAnsi="Arial Narrow"/>
                <w:sz w:val="20"/>
                <w:szCs w:val="20"/>
                <w:lang w:eastAsia="fr-FR"/>
              </w:rPr>
            </w:pPr>
            <w:r w:rsidRPr="007B0D60">
              <w:rPr>
                <w:rFonts w:ascii="Arial Narrow" w:hAnsi="Arial Narrow"/>
                <w:sz w:val="20"/>
                <w:szCs w:val="20"/>
                <w:lang w:eastAsia="fr-FR"/>
              </w:rPr>
              <w:t>et ateliers pédagogiques (supports de la malle ENS)</w:t>
            </w:r>
          </w:p>
          <w:p w14:paraId="793B4BB1" w14:textId="77777777" w:rsidR="000E7119" w:rsidRPr="007B0D60" w:rsidRDefault="000E7119" w:rsidP="00775C7C">
            <w:pPr>
              <w:pStyle w:val="Sansinterligne"/>
              <w:rPr>
                <w:rFonts w:ascii="Arial Narrow" w:hAnsi="Arial Narrow"/>
                <w:sz w:val="20"/>
                <w:szCs w:val="20"/>
                <w:lang w:eastAsia="fr-FR"/>
              </w:rPr>
            </w:pPr>
          </w:p>
          <w:p w14:paraId="793B4BB2" w14:textId="77777777" w:rsidR="000E7119" w:rsidRPr="007B0D60" w:rsidRDefault="000E7119" w:rsidP="00775C7C">
            <w:pPr>
              <w:pStyle w:val="Sansinterligne"/>
              <w:rPr>
                <w:rFonts w:ascii="Arial Narrow" w:hAnsi="Arial Narrow"/>
                <w:sz w:val="20"/>
                <w:szCs w:val="20"/>
                <w:lang w:eastAsia="fr-FR"/>
              </w:rPr>
            </w:pPr>
            <w:r w:rsidRPr="007B0D60">
              <w:rPr>
                <w:rFonts w:ascii="Arial Narrow" w:hAnsi="Arial Narrow"/>
                <w:sz w:val="20"/>
                <w:szCs w:val="20"/>
                <w:lang w:eastAsia="fr-FR"/>
              </w:rPr>
              <w:t>1ère  heure : présentations en classe</w:t>
            </w:r>
          </w:p>
          <w:p w14:paraId="793B4BB3" w14:textId="77777777" w:rsidR="000E7119" w:rsidRPr="007B0D60" w:rsidRDefault="000E7119" w:rsidP="00775C7C">
            <w:pPr>
              <w:pStyle w:val="Sansinterligne"/>
              <w:rPr>
                <w:rFonts w:ascii="Arial Narrow" w:hAnsi="Arial Narrow"/>
                <w:sz w:val="20"/>
                <w:szCs w:val="20"/>
                <w:lang w:eastAsia="fr-FR"/>
              </w:rPr>
            </w:pPr>
            <w:r w:rsidRPr="007B0D60">
              <w:rPr>
                <w:rFonts w:ascii="Arial Narrow" w:hAnsi="Arial Narrow"/>
                <w:sz w:val="20"/>
                <w:szCs w:val="20"/>
                <w:lang w:eastAsia="fr-FR"/>
              </w:rPr>
              <w:t>1ème  heure : ateliers en groupe</w:t>
            </w:r>
          </w:p>
        </w:tc>
        <w:tc>
          <w:tcPr>
            <w:tcW w:w="3119" w:type="dxa"/>
          </w:tcPr>
          <w:p w14:paraId="793B4BB4"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Vidéoprojecteur</w:t>
            </w:r>
          </w:p>
          <w:p w14:paraId="793B4BB5" w14:textId="77777777" w:rsidR="000E7119" w:rsidRPr="007B0D60" w:rsidRDefault="000E7119" w:rsidP="00775C7C">
            <w:pPr>
              <w:rPr>
                <w:rFonts w:ascii="Arial Narrow" w:hAnsi="Arial Narrow"/>
                <w:sz w:val="20"/>
                <w:szCs w:val="20"/>
                <w:lang w:eastAsia="fr-FR"/>
              </w:rPr>
            </w:pPr>
            <w:r w:rsidRPr="007B0D60">
              <w:rPr>
                <w:rFonts w:ascii="Arial Narrow" w:hAnsi="Arial Narrow"/>
                <w:sz w:val="20"/>
                <w:szCs w:val="20"/>
                <w:lang w:eastAsia="fr-FR"/>
              </w:rPr>
              <w:t>Ecran</w:t>
            </w:r>
          </w:p>
          <w:p w14:paraId="793B4BB6" w14:textId="77777777" w:rsidR="000E7119" w:rsidRPr="00A84D2B" w:rsidRDefault="000E7119" w:rsidP="00775C7C">
            <w:pPr>
              <w:pStyle w:val="Sansinterligne"/>
              <w:ind w:left="720"/>
              <w:rPr>
                <w:rFonts w:ascii="Arial Narrow" w:hAnsi="Arial Narrow"/>
                <w:lang w:eastAsia="fr-FR"/>
              </w:rPr>
            </w:pPr>
          </w:p>
        </w:tc>
      </w:tr>
      <w:tr w:rsidR="000E7119" w14:paraId="793B4BD3" w14:textId="77777777" w:rsidTr="0087022A">
        <w:trPr>
          <w:trHeight w:val="730"/>
        </w:trPr>
        <w:tc>
          <w:tcPr>
            <w:tcW w:w="3119" w:type="dxa"/>
            <w:vAlign w:val="center"/>
          </w:tcPr>
          <w:p w14:paraId="793B4BB8" w14:textId="77777777" w:rsidR="000E7119" w:rsidRPr="00DA3A54" w:rsidRDefault="000E7119" w:rsidP="00775C7C">
            <w:pPr>
              <w:rPr>
                <w:rFonts w:ascii="Arial Narrow" w:eastAsia="Times New Roman" w:hAnsi="Arial Narrow" w:cs="Arial"/>
                <w:b/>
                <w:bCs/>
                <w:sz w:val="20"/>
                <w:szCs w:val="20"/>
                <w:lang w:eastAsia="fr-FR"/>
              </w:rPr>
            </w:pPr>
            <w:r w:rsidRPr="00DA3A54">
              <w:rPr>
                <w:rFonts w:ascii="Arial Narrow" w:eastAsia="Times New Roman" w:hAnsi="Arial Narrow" w:cs="Arial"/>
                <w:b/>
                <w:bCs/>
                <w:sz w:val="20"/>
                <w:szCs w:val="20"/>
                <w:lang w:eastAsia="fr-FR"/>
              </w:rPr>
              <w:t>La biodiversité dans tous ses états</w:t>
            </w:r>
          </w:p>
        </w:tc>
        <w:tc>
          <w:tcPr>
            <w:tcW w:w="3119" w:type="dxa"/>
          </w:tcPr>
          <w:p w14:paraId="793B4BB9" w14:textId="77777777" w:rsidR="000E7119" w:rsidRDefault="000E7119" w:rsidP="00775C7C">
            <w:pPr>
              <w:jc w:val="both"/>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 xml:space="preserve">Faune, flore, </w:t>
            </w:r>
            <w:proofErr w:type="spellStart"/>
            <w:r w:rsidRPr="00775C7C">
              <w:rPr>
                <w:rFonts w:ascii="Arial Narrow" w:eastAsia="Times New Roman" w:hAnsi="Arial Narrow" w:cs="Arial"/>
                <w:bCs/>
                <w:sz w:val="20"/>
                <w:szCs w:val="24"/>
                <w:lang w:eastAsia="fr-FR"/>
              </w:rPr>
              <w:t>fonge</w:t>
            </w:r>
            <w:proofErr w:type="spellEnd"/>
            <w:r w:rsidRPr="00775C7C">
              <w:rPr>
                <w:rFonts w:ascii="Arial Narrow" w:eastAsia="Times New Roman" w:hAnsi="Arial Narrow" w:cs="Arial"/>
                <w:bCs/>
                <w:sz w:val="20"/>
                <w:szCs w:val="24"/>
                <w:lang w:eastAsia="fr-FR"/>
              </w:rPr>
              <w:t xml:space="preserve"> d’un ENS</w:t>
            </w:r>
          </w:p>
          <w:p w14:paraId="793B4BBA" w14:textId="77777777" w:rsidR="000E7119" w:rsidRPr="00775C7C" w:rsidRDefault="000E7119" w:rsidP="00775C7C">
            <w:pPr>
              <w:jc w:val="both"/>
              <w:rPr>
                <w:rFonts w:ascii="Arial Narrow" w:eastAsia="Times New Roman" w:hAnsi="Arial Narrow" w:cs="Arial"/>
                <w:bCs/>
                <w:sz w:val="20"/>
                <w:szCs w:val="24"/>
                <w:lang w:eastAsia="fr-FR"/>
              </w:rPr>
            </w:pPr>
          </w:p>
          <w:p w14:paraId="793B4BBB" w14:textId="77777777" w:rsidR="000E7119" w:rsidRDefault="000E7119" w:rsidP="00775C7C">
            <w:pPr>
              <w:jc w:val="both"/>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Présentation de la biodiversité de l’Oise</w:t>
            </w:r>
          </w:p>
          <w:p w14:paraId="793B4BBC" w14:textId="77777777" w:rsidR="000E7119" w:rsidRPr="00775C7C" w:rsidRDefault="000E7119" w:rsidP="00775C7C">
            <w:pPr>
              <w:jc w:val="both"/>
              <w:rPr>
                <w:rFonts w:ascii="Arial Narrow" w:eastAsia="Times New Roman" w:hAnsi="Arial Narrow" w:cs="Arial"/>
                <w:bCs/>
                <w:sz w:val="20"/>
                <w:szCs w:val="24"/>
                <w:lang w:eastAsia="fr-FR"/>
              </w:rPr>
            </w:pPr>
          </w:p>
          <w:p w14:paraId="793B4BBD" w14:textId="77777777" w:rsidR="000E7119" w:rsidRPr="00775C7C" w:rsidRDefault="000E7119" w:rsidP="00775C7C">
            <w:pPr>
              <w:jc w:val="both"/>
              <w:rPr>
                <w:rFonts w:ascii="Arial Narrow" w:eastAsia="Times New Roman" w:hAnsi="Arial Narrow" w:cs="Arial"/>
                <w:b/>
                <w:sz w:val="20"/>
                <w:szCs w:val="28"/>
                <w:lang w:eastAsia="fr-FR"/>
              </w:rPr>
            </w:pPr>
            <w:r w:rsidRPr="00775C7C">
              <w:rPr>
                <w:rFonts w:ascii="Arial Narrow" w:eastAsia="Times New Roman" w:hAnsi="Arial Narrow" w:cs="Arial"/>
                <w:bCs/>
                <w:sz w:val="20"/>
                <w:szCs w:val="24"/>
                <w:lang w:eastAsia="fr-FR"/>
              </w:rPr>
              <w:t>Exemples d’actions de développement durable</w:t>
            </w:r>
          </w:p>
          <w:p w14:paraId="793B4BBE" w14:textId="77777777" w:rsidR="000E7119" w:rsidRPr="00775C7C" w:rsidRDefault="000E7119" w:rsidP="00775C7C">
            <w:pPr>
              <w:ind w:firstLine="709"/>
              <w:rPr>
                <w:rFonts w:ascii="Arial Narrow" w:eastAsia="Times New Roman" w:hAnsi="Arial Narrow" w:cs="Arial"/>
                <w:sz w:val="20"/>
                <w:szCs w:val="28"/>
                <w:lang w:eastAsia="fr-FR"/>
              </w:rPr>
            </w:pPr>
          </w:p>
        </w:tc>
        <w:tc>
          <w:tcPr>
            <w:tcW w:w="3119" w:type="dxa"/>
          </w:tcPr>
          <w:p w14:paraId="793B4BBF" w14:textId="77777777" w:rsidR="000E7119" w:rsidRDefault="000E7119" w:rsidP="00775C7C">
            <w:pPr>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Connaitre un ENS de l’Oise</w:t>
            </w:r>
          </w:p>
          <w:p w14:paraId="793B4BC0" w14:textId="77777777" w:rsidR="000E7119" w:rsidRPr="00775C7C" w:rsidRDefault="000E7119" w:rsidP="00775C7C">
            <w:pPr>
              <w:rPr>
                <w:rFonts w:ascii="Arial Narrow" w:eastAsia="Times New Roman" w:hAnsi="Arial Narrow" w:cs="Arial"/>
                <w:bCs/>
                <w:sz w:val="20"/>
                <w:szCs w:val="24"/>
                <w:lang w:eastAsia="fr-FR"/>
              </w:rPr>
            </w:pPr>
          </w:p>
          <w:p w14:paraId="793B4BC1" w14:textId="77777777" w:rsidR="000E7119" w:rsidRDefault="000E7119" w:rsidP="00775C7C">
            <w:pPr>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Comprendre la biodiversité</w:t>
            </w:r>
          </w:p>
          <w:p w14:paraId="793B4BC2" w14:textId="77777777" w:rsidR="000E7119" w:rsidRPr="00775C7C" w:rsidRDefault="000E7119" w:rsidP="00775C7C">
            <w:pPr>
              <w:rPr>
                <w:rFonts w:ascii="Arial Narrow" w:eastAsia="Times New Roman" w:hAnsi="Arial Narrow" w:cs="Arial"/>
                <w:bCs/>
                <w:sz w:val="20"/>
                <w:szCs w:val="24"/>
                <w:lang w:eastAsia="fr-FR"/>
              </w:rPr>
            </w:pPr>
          </w:p>
          <w:p w14:paraId="793B4BC3" w14:textId="77777777" w:rsidR="000E7119" w:rsidRDefault="000E7119" w:rsidP="00775C7C">
            <w:pPr>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Nommer quelques plantes et animaux communs et rares</w:t>
            </w:r>
          </w:p>
          <w:p w14:paraId="793B4BC4" w14:textId="77777777" w:rsidR="000E7119" w:rsidRPr="00775C7C" w:rsidRDefault="000E7119" w:rsidP="00775C7C">
            <w:pPr>
              <w:rPr>
                <w:rFonts w:ascii="Arial Narrow" w:eastAsia="Times New Roman" w:hAnsi="Arial Narrow" w:cs="Arial"/>
                <w:bCs/>
                <w:sz w:val="20"/>
                <w:szCs w:val="24"/>
                <w:lang w:eastAsia="fr-FR"/>
              </w:rPr>
            </w:pPr>
          </w:p>
          <w:p w14:paraId="793B4BC5" w14:textId="77777777" w:rsidR="000E7119" w:rsidRPr="00775C7C" w:rsidRDefault="000E7119" w:rsidP="00775C7C">
            <w:pPr>
              <w:rPr>
                <w:rFonts w:ascii="Arial Narrow" w:eastAsia="Times New Roman" w:hAnsi="Arial Narrow" w:cs="Arial"/>
                <w:b/>
                <w:sz w:val="20"/>
                <w:szCs w:val="28"/>
                <w:lang w:eastAsia="fr-FR"/>
              </w:rPr>
            </w:pPr>
            <w:r w:rsidRPr="00775C7C">
              <w:rPr>
                <w:rFonts w:ascii="Arial Narrow" w:eastAsia="Times New Roman" w:hAnsi="Arial Narrow" w:cs="Arial"/>
                <w:bCs/>
                <w:sz w:val="20"/>
                <w:szCs w:val="24"/>
                <w:lang w:eastAsia="fr-FR"/>
              </w:rPr>
              <w:t>Observer la nature</w:t>
            </w:r>
          </w:p>
        </w:tc>
        <w:tc>
          <w:tcPr>
            <w:tcW w:w="3119" w:type="dxa"/>
          </w:tcPr>
          <w:p w14:paraId="793B4BC6" w14:textId="77777777" w:rsidR="000E7119" w:rsidRPr="00775C7C" w:rsidRDefault="000E7119" w:rsidP="00775C7C">
            <w:pPr>
              <w:jc w:val="both"/>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Sortie terrain 1/2 journée</w:t>
            </w:r>
          </w:p>
          <w:p w14:paraId="793B4BC7" w14:textId="77777777" w:rsidR="000E7119" w:rsidRPr="00775C7C" w:rsidRDefault="000E7119" w:rsidP="00775C7C">
            <w:pPr>
              <w:jc w:val="both"/>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u w:val="single"/>
                <w:lang w:eastAsia="fr-FR"/>
              </w:rPr>
              <w:t>Atelier 1</w:t>
            </w:r>
            <w:r w:rsidRPr="00775C7C">
              <w:rPr>
                <w:rFonts w:ascii="Arial Narrow" w:eastAsia="Times New Roman" w:hAnsi="Arial Narrow" w:cs="Arial"/>
                <w:bCs/>
                <w:sz w:val="20"/>
                <w:szCs w:val="24"/>
                <w:lang w:eastAsia="fr-FR"/>
              </w:rPr>
              <w:t xml:space="preserve"> : collecte et observation de la faune </w:t>
            </w:r>
          </w:p>
          <w:p w14:paraId="793B4BC8" w14:textId="77777777" w:rsidR="000E7119" w:rsidRPr="00775C7C" w:rsidRDefault="000E7119" w:rsidP="00775C7C">
            <w:pPr>
              <w:jc w:val="both"/>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(petites bêtes de la litière, petites bêtes de l’eau)</w:t>
            </w:r>
          </w:p>
          <w:p w14:paraId="793B4BC9" w14:textId="77777777" w:rsidR="000E7119" w:rsidRPr="00775C7C" w:rsidRDefault="000E7119" w:rsidP="00775C7C">
            <w:pPr>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u w:val="single"/>
                <w:lang w:eastAsia="fr-FR"/>
              </w:rPr>
              <w:t>Atelier 2</w:t>
            </w:r>
            <w:r w:rsidRPr="00775C7C">
              <w:rPr>
                <w:rFonts w:ascii="Arial Narrow" w:eastAsia="Times New Roman" w:hAnsi="Arial Narrow" w:cs="Arial"/>
                <w:bCs/>
                <w:sz w:val="20"/>
                <w:szCs w:val="24"/>
                <w:lang w:eastAsia="fr-FR"/>
              </w:rPr>
              <w:t xml:space="preserve"> : découverte de la flore (arbres, herbacées)</w:t>
            </w:r>
          </w:p>
          <w:p w14:paraId="793B4BCA" w14:textId="77777777" w:rsidR="000E7119" w:rsidRPr="00775C7C" w:rsidRDefault="000E7119" w:rsidP="00775C7C">
            <w:pPr>
              <w:rPr>
                <w:rFonts w:ascii="Arial Narrow" w:eastAsia="Times New Roman" w:hAnsi="Arial Narrow" w:cs="Arial"/>
                <w:b/>
                <w:sz w:val="20"/>
                <w:szCs w:val="28"/>
                <w:lang w:eastAsia="fr-FR"/>
              </w:rPr>
            </w:pPr>
            <w:r w:rsidRPr="00775C7C">
              <w:rPr>
                <w:rFonts w:ascii="Arial Narrow" w:eastAsia="Times New Roman" w:hAnsi="Arial Narrow" w:cs="Arial"/>
                <w:bCs/>
                <w:sz w:val="20"/>
                <w:szCs w:val="24"/>
                <w:lang w:eastAsia="fr-FR"/>
              </w:rPr>
              <w:t xml:space="preserve">de la graine au fruit, écorces et feuilles, plantes invasives  </w:t>
            </w:r>
          </w:p>
        </w:tc>
        <w:tc>
          <w:tcPr>
            <w:tcW w:w="3119" w:type="dxa"/>
          </w:tcPr>
          <w:p w14:paraId="793B4BCB" w14:textId="77777777" w:rsidR="000E7119" w:rsidRDefault="000E7119" w:rsidP="00775C7C">
            <w:pPr>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2 ateliers, chaque atelier dure 1 heure</w:t>
            </w:r>
          </w:p>
          <w:p w14:paraId="793B4BCC" w14:textId="77777777" w:rsidR="000E7119" w:rsidRPr="00775C7C" w:rsidRDefault="000E7119" w:rsidP="00775C7C">
            <w:pPr>
              <w:rPr>
                <w:rFonts w:ascii="Arial Narrow" w:eastAsia="Times New Roman" w:hAnsi="Arial Narrow" w:cs="Arial"/>
                <w:bCs/>
                <w:sz w:val="20"/>
                <w:szCs w:val="24"/>
                <w:lang w:eastAsia="fr-FR"/>
              </w:rPr>
            </w:pPr>
          </w:p>
          <w:p w14:paraId="793B4BCD" w14:textId="77777777" w:rsidR="000E7119" w:rsidRPr="00775C7C" w:rsidRDefault="000E7119" w:rsidP="00775C7C">
            <w:pPr>
              <w:rPr>
                <w:rFonts w:ascii="Arial Narrow" w:eastAsia="Times New Roman" w:hAnsi="Arial Narrow" w:cs="Arial"/>
                <w:bCs/>
                <w:sz w:val="20"/>
                <w:szCs w:val="24"/>
                <w:lang w:eastAsia="fr-FR"/>
              </w:rPr>
            </w:pPr>
            <w:r w:rsidRPr="00775C7C">
              <w:rPr>
                <w:rFonts w:ascii="Arial Narrow" w:eastAsia="Times New Roman" w:hAnsi="Arial Narrow" w:cs="Arial"/>
                <w:bCs/>
                <w:sz w:val="20"/>
                <w:szCs w:val="24"/>
                <w:lang w:eastAsia="fr-FR"/>
              </w:rPr>
              <w:t>Malle ENS de terrain</w:t>
            </w:r>
          </w:p>
          <w:p w14:paraId="793B4BCE" w14:textId="77777777" w:rsidR="000E7119" w:rsidRPr="00775C7C" w:rsidRDefault="000E7119" w:rsidP="005E71E1">
            <w:pPr>
              <w:jc w:val="both"/>
              <w:rPr>
                <w:rFonts w:ascii="Arial Narrow" w:eastAsia="Times New Roman" w:hAnsi="Arial Narrow" w:cs="Arial"/>
                <w:b/>
                <w:sz w:val="20"/>
                <w:szCs w:val="28"/>
                <w:lang w:eastAsia="fr-FR"/>
              </w:rPr>
            </w:pPr>
          </w:p>
          <w:p w14:paraId="793B4BCF" w14:textId="77777777" w:rsidR="000E7119" w:rsidRPr="00775C7C" w:rsidRDefault="000E7119" w:rsidP="00775C7C">
            <w:pPr>
              <w:rPr>
                <w:rFonts w:ascii="Arial Narrow" w:eastAsia="Times New Roman" w:hAnsi="Arial Narrow" w:cs="Arial"/>
                <w:sz w:val="20"/>
                <w:szCs w:val="28"/>
                <w:lang w:eastAsia="fr-FR"/>
              </w:rPr>
            </w:pPr>
          </w:p>
          <w:p w14:paraId="793B4BD0" w14:textId="77777777" w:rsidR="000E7119" w:rsidRPr="00775C7C" w:rsidRDefault="000E7119" w:rsidP="00775C7C">
            <w:pPr>
              <w:rPr>
                <w:rFonts w:ascii="Arial Narrow" w:eastAsia="Times New Roman" w:hAnsi="Arial Narrow" w:cs="Arial"/>
                <w:sz w:val="20"/>
                <w:szCs w:val="28"/>
                <w:lang w:eastAsia="fr-FR"/>
              </w:rPr>
            </w:pPr>
          </w:p>
          <w:p w14:paraId="793B4BD1" w14:textId="77777777" w:rsidR="000E7119" w:rsidRPr="00775C7C" w:rsidRDefault="000E7119" w:rsidP="00775C7C">
            <w:pPr>
              <w:rPr>
                <w:rFonts w:ascii="Arial Narrow" w:eastAsia="Times New Roman" w:hAnsi="Arial Narrow" w:cs="Arial"/>
                <w:sz w:val="20"/>
                <w:szCs w:val="28"/>
                <w:lang w:eastAsia="fr-FR"/>
              </w:rPr>
            </w:pPr>
          </w:p>
          <w:p w14:paraId="793B4BD2" w14:textId="77777777" w:rsidR="000E7119" w:rsidRPr="00775C7C" w:rsidRDefault="000E7119" w:rsidP="00775C7C">
            <w:pPr>
              <w:jc w:val="center"/>
              <w:rPr>
                <w:rFonts w:ascii="Arial Narrow" w:eastAsia="Times New Roman" w:hAnsi="Arial Narrow" w:cs="Arial"/>
                <w:sz w:val="20"/>
                <w:szCs w:val="28"/>
                <w:lang w:eastAsia="fr-FR"/>
              </w:rPr>
            </w:pPr>
          </w:p>
        </w:tc>
      </w:tr>
      <w:tr w:rsidR="000E7119" w14:paraId="793B4BE8" w14:textId="77777777" w:rsidTr="0087022A">
        <w:trPr>
          <w:trHeight w:val="2346"/>
        </w:trPr>
        <w:tc>
          <w:tcPr>
            <w:tcW w:w="3119" w:type="dxa"/>
            <w:vAlign w:val="center"/>
          </w:tcPr>
          <w:p w14:paraId="793B4BD4" w14:textId="77777777" w:rsidR="000E7119" w:rsidRPr="00DA3A54" w:rsidRDefault="000E7119" w:rsidP="00BF2D0E">
            <w:pPr>
              <w:rPr>
                <w:rFonts w:ascii="Arial Narrow" w:eastAsia="Times New Roman" w:hAnsi="Arial Narrow" w:cs="Arial"/>
                <w:b/>
                <w:bCs/>
                <w:sz w:val="20"/>
                <w:szCs w:val="20"/>
                <w:lang w:eastAsia="fr-FR"/>
              </w:rPr>
            </w:pPr>
            <w:r w:rsidRPr="00DA3A54">
              <w:rPr>
                <w:rFonts w:ascii="Arial Narrow" w:eastAsia="Times New Roman" w:hAnsi="Arial Narrow" w:cs="Arial"/>
                <w:b/>
                <w:bCs/>
                <w:sz w:val="20"/>
                <w:szCs w:val="20"/>
                <w:lang w:eastAsia="fr-FR"/>
              </w:rPr>
              <w:t>Impact du changement climatique sur la biodiversité</w:t>
            </w:r>
          </w:p>
        </w:tc>
        <w:tc>
          <w:tcPr>
            <w:tcW w:w="3119" w:type="dxa"/>
          </w:tcPr>
          <w:p w14:paraId="793B4BD5" w14:textId="77777777" w:rsidR="000E7119" w:rsidRPr="00BF2D0E"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 xml:space="preserve">Adaptation de la faune aux changements </w:t>
            </w:r>
            <w:proofErr w:type="spellStart"/>
            <w:r w:rsidRPr="00BF2D0E">
              <w:rPr>
                <w:rFonts w:ascii="Arial Narrow" w:eastAsia="Times New Roman" w:hAnsi="Arial Narrow" w:cs="Arial"/>
                <w:bCs/>
                <w:sz w:val="20"/>
                <w:szCs w:val="20"/>
                <w:lang w:eastAsia="fr-FR"/>
              </w:rPr>
              <w:t>phénologiques</w:t>
            </w:r>
            <w:proofErr w:type="spellEnd"/>
            <w:r w:rsidRPr="00BF2D0E">
              <w:rPr>
                <w:rFonts w:ascii="Arial Narrow" w:eastAsia="Times New Roman" w:hAnsi="Arial Narrow" w:cs="Arial"/>
                <w:bCs/>
                <w:sz w:val="20"/>
                <w:szCs w:val="20"/>
                <w:lang w:eastAsia="fr-FR"/>
              </w:rPr>
              <w:t xml:space="preserve"> </w:t>
            </w:r>
          </w:p>
          <w:p w14:paraId="793B4BD6" w14:textId="77777777" w:rsidR="000E7119" w:rsidRPr="00BF2D0E"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(débourrage précoce des feuilles…)</w:t>
            </w:r>
          </w:p>
          <w:p w14:paraId="793B4BD7" w14:textId="77777777" w:rsidR="000E7119" w:rsidRPr="00BF2D0E"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Exemple de la répartition géographique des oiseaux (mouettes et goélands…)</w:t>
            </w:r>
          </w:p>
          <w:p w14:paraId="793B4BD8" w14:textId="77777777" w:rsidR="000E7119" w:rsidRPr="00BF2D0E"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 xml:space="preserve">Principes du réchauffement de l’eau, circulation de l’eau lors des inondations… </w:t>
            </w:r>
          </w:p>
          <w:p w14:paraId="793B4BD9" w14:textId="77777777" w:rsidR="000E7119" w:rsidRPr="00BF2D0E" w:rsidRDefault="000E7119" w:rsidP="00946EE9">
            <w:pPr>
              <w:rPr>
                <w:rFonts w:ascii="Arial Narrow" w:eastAsia="Times New Roman" w:hAnsi="Arial Narrow" w:cs="Arial"/>
                <w:sz w:val="20"/>
                <w:szCs w:val="20"/>
                <w:lang w:eastAsia="fr-FR"/>
              </w:rPr>
            </w:pPr>
            <w:r w:rsidRPr="00BF2D0E">
              <w:rPr>
                <w:rFonts w:ascii="Arial Narrow" w:eastAsia="Times New Roman" w:hAnsi="Arial Narrow" w:cs="Arial"/>
                <w:bCs/>
                <w:sz w:val="20"/>
                <w:szCs w:val="20"/>
                <w:lang w:eastAsia="fr-FR"/>
              </w:rPr>
              <w:t>Réchauffement climatique</w:t>
            </w:r>
          </w:p>
        </w:tc>
        <w:tc>
          <w:tcPr>
            <w:tcW w:w="3119" w:type="dxa"/>
          </w:tcPr>
          <w:p w14:paraId="793B4BDA" w14:textId="77777777" w:rsidR="000E7119"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Comprendre le réchauffement climatique</w:t>
            </w:r>
          </w:p>
          <w:p w14:paraId="793B4BDB" w14:textId="77777777" w:rsidR="000E7119" w:rsidRDefault="000E7119" w:rsidP="00BF2D0E">
            <w:pPr>
              <w:snapToGrid w:val="0"/>
              <w:rPr>
                <w:rFonts w:ascii="Arial Narrow" w:eastAsia="Times New Roman" w:hAnsi="Arial Narrow" w:cs="Arial"/>
                <w:bCs/>
                <w:sz w:val="20"/>
                <w:szCs w:val="20"/>
                <w:lang w:eastAsia="fr-FR"/>
              </w:rPr>
            </w:pPr>
          </w:p>
          <w:p w14:paraId="793B4BDC" w14:textId="77777777" w:rsidR="000E7119"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Savoir expliquer quelques conséquences du réchauffement climatique sur la nature</w:t>
            </w:r>
          </w:p>
          <w:p w14:paraId="793B4BDD" w14:textId="77777777" w:rsidR="000E7119" w:rsidRDefault="000E7119" w:rsidP="00BF2D0E">
            <w:pPr>
              <w:rPr>
                <w:rFonts w:ascii="Arial Narrow" w:eastAsia="Times New Roman" w:hAnsi="Arial Narrow" w:cs="Arial"/>
                <w:bCs/>
                <w:sz w:val="20"/>
                <w:szCs w:val="20"/>
                <w:lang w:eastAsia="fr-FR"/>
              </w:rPr>
            </w:pPr>
          </w:p>
          <w:p w14:paraId="793B4BDE" w14:textId="77777777" w:rsidR="000E7119" w:rsidRPr="00BF2D0E" w:rsidRDefault="000E7119" w:rsidP="00946EE9">
            <w:pPr>
              <w:rPr>
                <w:rFonts w:ascii="Arial Narrow" w:eastAsia="Times New Roman" w:hAnsi="Arial Narrow" w:cs="Arial"/>
                <w:sz w:val="20"/>
                <w:szCs w:val="20"/>
                <w:lang w:eastAsia="fr-FR"/>
              </w:rPr>
            </w:pPr>
            <w:r w:rsidRPr="00BF2D0E">
              <w:rPr>
                <w:rFonts w:ascii="Arial Narrow" w:eastAsia="Times New Roman" w:hAnsi="Arial Narrow" w:cs="Arial"/>
                <w:bCs/>
                <w:sz w:val="20"/>
                <w:szCs w:val="20"/>
                <w:lang w:eastAsia="fr-FR"/>
              </w:rPr>
              <w:t>Adapter ses comportements et sensibiliser son entourage pour limiter le RC</w:t>
            </w:r>
          </w:p>
        </w:tc>
        <w:tc>
          <w:tcPr>
            <w:tcW w:w="3119" w:type="dxa"/>
          </w:tcPr>
          <w:p w14:paraId="793B4BDF" w14:textId="77777777" w:rsidR="000E7119" w:rsidRDefault="000E7119" w:rsidP="00BF2D0E">
            <w:pPr>
              <w:rPr>
                <w:rFonts w:ascii="Arial Narrow" w:hAnsi="Arial Narrow"/>
                <w:sz w:val="20"/>
                <w:szCs w:val="20"/>
                <w:lang w:eastAsia="fr-FR"/>
              </w:rPr>
            </w:pPr>
            <w:r w:rsidRPr="00BF2D0E">
              <w:rPr>
                <w:rFonts w:ascii="Arial Narrow" w:hAnsi="Arial Narrow"/>
                <w:sz w:val="20"/>
                <w:szCs w:val="20"/>
                <w:lang w:eastAsia="fr-FR"/>
              </w:rPr>
              <w:t>Séance de 2 heures</w:t>
            </w:r>
          </w:p>
          <w:p w14:paraId="793B4BE0" w14:textId="77777777" w:rsidR="000E7119" w:rsidRPr="00BF2D0E" w:rsidRDefault="000E7119" w:rsidP="00BF2D0E">
            <w:pPr>
              <w:rPr>
                <w:rFonts w:ascii="Arial Narrow" w:hAnsi="Arial Narrow"/>
                <w:sz w:val="20"/>
                <w:szCs w:val="20"/>
                <w:lang w:eastAsia="fr-FR"/>
              </w:rPr>
            </w:pPr>
          </w:p>
          <w:p w14:paraId="793B4BE1" w14:textId="77777777" w:rsidR="000E7119" w:rsidRPr="00BF2D0E" w:rsidRDefault="000E7119" w:rsidP="00BF2D0E">
            <w:pPr>
              <w:rPr>
                <w:rFonts w:ascii="Arial Narrow" w:eastAsia="Times New Roman" w:hAnsi="Arial Narrow" w:cs="Arial"/>
                <w:sz w:val="20"/>
                <w:szCs w:val="20"/>
                <w:lang w:eastAsia="fr-FR"/>
              </w:rPr>
            </w:pPr>
            <w:r w:rsidRPr="00BF2D0E">
              <w:rPr>
                <w:rFonts w:ascii="Arial Narrow" w:hAnsi="Arial Narrow"/>
                <w:sz w:val="20"/>
                <w:szCs w:val="20"/>
                <w:lang w:eastAsia="fr-FR"/>
              </w:rPr>
              <w:t>Présentation en classe</w:t>
            </w:r>
            <w:r w:rsidRPr="00BF2D0E">
              <w:rPr>
                <w:rFonts w:ascii="Arial Narrow" w:eastAsia="Times New Roman" w:hAnsi="Arial Narrow" w:cs="Arial"/>
                <w:sz w:val="20"/>
                <w:szCs w:val="20"/>
                <w:lang w:eastAsia="fr-FR"/>
              </w:rPr>
              <w:t xml:space="preserve"> </w:t>
            </w:r>
          </w:p>
        </w:tc>
        <w:tc>
          <w:tcPr>
            <w:tcW w:w="3119" w:type="dxa"/>
          </w:tcPr>
          <w:p w14:paraId="793B4BE2" w14:textId="77777777" w:rsidR="000E7119" w:rsidRPr="00BF2D0E" w:rsidRDefault="000E7119" w:rsidP="00BF2D0E">
            <w:pPr>
              <w:snapToGrid w:val="0"/>
              <w:rPr>
                <w:rFonts w:ascii="Arial Narrow" w:eastAsia="Times New Roman" w:hAnsi="Arial Narrow" w:cs="Arial"/>
                <w:bCs/>
                <w:sz w:val="20"/>
                <w:szCs w:val="20"/>
                <w:lang w:eastAsia="fr-FR"/>
              </w:rPr>
            </w:pPr>
            <w:r w:rsidRPr="00BF2D0E">
              <w:rPr>
                <w:rFonts w:ascii="Arial Narrow" w:eastAsia="Times New Roman" w:hAnsi="Arial Narrow" w:cs="Arial"/>
                <w:bCs/>
                <w:sz w:val="20"/>
                <w:szCs w:val="20"/>
                <w:lang w:eastAsia="fr-FR"/>
              </w:rPr>
              <w:t xml:space="preserve">En classe : </w:t>
            </w:r>
          </w:p>
          <w:p w14:paraId="793B4BE3" w14:textId="77777777" w:rsidR="000E7119" w:rsidRPr="00BF2D0E" w:rsidRDefault="000E7119" w:rsidP="00BF2D0E">
            <w:pPr>
              <w:spacing w:after="200" w:line="276" w:lineRule="auto"/>
              <w:contextualSpacing/>
              <w:rPr>
                <w:rFonts w:ascii="Arial Narrow" w:hAnsi="Arial Narrow"/>
                <w:sz w:val="20"/>
                <w:szCs w:val="20"/>
                <w:lang w:eastAsia="fr-FR"/>
              </w:rPr>
            </w:pPr>
            <w:r w:rsidRPr="00BF2D0E">
              <w:rPr>
                <w:rFonts w:ascii="Arial Narrow" w:hAnsi="Arial Narrow"/>
                <w:sz w:val="20"/>
                <w:szCs w:val="20"/>
                <w:lang w:eastAsia="fr-FR"/>
              </w:rPr>
              <w:t>Vidéoprojecteur</w:t>
            </w:r>
          </w:p>
          <w:p w14:paraId="793B4BE4" w14:textId="77777777" w:rsidR="000E7119" w:rsidRPr="00BF2D0E" w:rsidRDefault="000E7119" w:rsidP="00BF2D0E">
            <w:pPr>
              <w:snapToGrid w:val="0"/>
              <w:spacing w:after="200" w:line="276" w:lineRule="auto"/>
              <w:contextualSpacing/>
              <w:rPr>
                <w:rFonts w:ascii="Arial Narrow" w:eastAsia="Times New Roman" w:hAnsi="Arial Narrow" w:cs="Arial"/>
                <w:bCs/>
                <w:sz w:val="20"/>
                <w:szCs w:val="20"/>
                <w:lang w:eastAsia="fr-FR"/>
              </w:rPr>
            </w:pPr>
            <w:r w:rsidRPr="00BF2D0E">
              <w:rPr>
                <w:rFonts w:ascii="Arial Narrow" w:hAnsi="Arial Narrow"/>
                <w:sz w:val="20"/>
                <w:szCs w:val="20"/>
                <w:lang w:eastAsia="fr-FR"/>
              </w:rPr>
              <w:t>Ecran</w:t>
            </w:r>
          </w:p>
          <w:p w14:paraId="793B4BE5" w14:textId="77777777" w:rsidR="000E7119" w:rsidRPr="00BF2D0E" w:rsidRDefault="000E7119" w:rsidP="00BF2D0E">
            <w:pPr>
              <w:rPr>
                <w:rFonts w:ascii="Arial Narrow" w:eastAsia="Times New Roman" w:hAnsi="Arial Narrow" w:cs="Arial"/>
                <w:b/>
                <w:sz w:val="20"/>
                <w:szCs w:val="20"/>
                <w:lang w:eastAsia="fr-FR"/>
              </w:rPr>
            </w:pPr>
          </w:p>
          <w:p w14:paraId="793B4BE6" w14:textId="77777777" w:rsidR="000E7119" w:rsidRPr="00BF2D0E" w:rsidRDefault="000E7119" w:rsidP="00BF2D0E">
            <w:pPr>
              <w:rPr>
                <w:rFonts w:ascii="Arial Narrow" w:eastAsia="Times New Roman" w:hAnsi="Arial Narrow" w:cs="Arial"/>
                <w:sz w:val="20"/>
                <w:szCs w:val="20"/>
                <w:lang w:eastAsia="fr-FR"/>
              </w:rPr>
            </w:pPr>
          </w:p>
          <w:p w14:paraId="793B4BE7" w14:textId="77777777" w:rsidR="000E7119" w:rsidRPr="00BF2D0E" w:rsidRDefault="000E7119" w:rsidP="00BF2D0E">
            <w:pPr>
              <w:rPr>
                <w:rFonts w:ascii="Arial Narrow" w:eastAsia="Times New Roman" w:hAnsi="Arial Narrow" w:cs="Arial"/>
                <w:sz w:val="20"/>
                <w:szCs w:val="20"/>
                <w:lang w:eastAsia="fr-FR"/>
              </w:rPr>
            </w:pPr>
          </w:p>
        </w:tc>
      </w:tr>
      <w:tr w:rsidR="000E7119" w14:paraId="793B4BFC" w14:textId="77777777" w:rsidTr="0087022A">
        <w:trPr>
          <w:trHeight w:val="1134"/>
        </w:trPr>
        <w:tc>
          <w:tcPr>
            <w:tcW w:w="3119" w:type="dxa"/>
            <w:vAlign w:val="center"/>
          </w:tcPr>
          <w:p w14:paraId="793B4BE9" w14:textId="77777777" w:rsidR="000E7119" w:rsidRPr="00DA3A54" w:rsidRDefault="000E7119" w:rsidP="00775C7C">
            <w:pPr>
              <w:rPr>
                <w:rFonts w:ascii="Arial Narrow" w:eastAsia="Times New Roman" w:hAnsi="Arial Narrow" w:cs="Arial"/>
                <w:b/>
                <w:bCs/>
                <w:sz w:val="20"/>
                <w:szCs w:val="20"/>
                <w:lang w:eastAsia="fr-FR"/>
              </w:rPr>
            </w:pPr>
            <w:r w:rsidRPr="00DA3A54">
              <w:rPr>
                <w:rFonts w:ascii="Arial Narrow" w:eastAsia="Times New Roman" w:hAnsi="Arial Narrow" w:cs="Arial"/>
                <w:b/>
                <w:bCs/>
                <w:sz w:val="20"/>
                <w:szCs w:val="20"/>
                <w:lang w:eastAsia="fr-FR"/>
              </w:rPr>
              <w:t>Espèces exotiques envahissantes</w:t>
            </w:r>
          </w:p>
        </w:tc>
        <w:tc>
          <w:tcPr>
            <w:tcW w:w="3119" w:type="dxa"/>
          </w:tcPr>
          <w:p w14:paraId="793B4BEA"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Plantes et animaux exotiques</w:t>
            </w:r>
          </w:p>
          <w:p w14:paraId="793B4BEB"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Espèces invasives</w:t>
            </w:r>
          </w:p>
          <w:p w14:paraId="793B4BEC"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Rareté</w:t>
            </w:r>
          </w:p>
          <w:p w14:paraId="793B4BED"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Espèces protégées</w:t>
            </w:r>
          </w:p>
          <w:p w14:paraId="793B4BEE" w14:textId="77777777" w:rsidR="000E7119" w:rsidRPr="00BF2D0E" w:rsidRDefault="000E7119" w:rsidP="00BF2D0E">
            <w:pPr>
              <w:rPr>
                <w:rFonts w:ascii="Arial Narrow" w:eastAsia="Times New Roman" w:hAnsi="Arial Narrow" w:cs="Arial"/>
                <w:b/>
                <w:sz w:val="20"/>
                <w:szCs w:val="28"/>
                <w:lang w:eastAsia="fr-FR"/>
              </w:rPr>
            </w:pPr>
            <w:r w:rsidRPr="00BF2D0E">
              <w:rPr>
                <w:rFonts w:ascii="Arial Narrow" w:eastAsia="Times New Roman" w:hAnsi="Arial Narrow" w:cs="Arial"/>
                <w:bCs/>
                <w:sz w:val="20"/>
                <w:szCs w:val="24"/>
                <w:lang w:eastAsia="fr-FR"/>
              </w:rPr>
              <w:t>Biodiversité</w:t>
            </w:r>
          </w:p>
        </w:tc>
        <w:tc>
          <w:tcPr>
            <w:tcW w:w="3119" w:type="dxa"/>
          </w:tcPr>
          <w:p w14:paraId="793B4BEF"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Connaitre quelques plantes exotiques envahissantes</w:t>
            </w:r>
          </w:p>
          <w:p w14:paraId="793B4BF0"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Comprendre la biodiversité</w:t>
            </w:r>
          </w:p>
          <w:p w14:paraId="793B4BF1"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Nommer quelques plantes et animaux communs et rares</w:t>
            </w:r>
          </w:p>
          <w:p w14:paraId="793B4BF2" w14:textId="77777777" w:rsidR="000E7119" w:rsidRPr="00BF2D0E" w:rsidRDefault="000E7119" w:rsidP="00BF2D0E">
            <w:pPr>
              <w:jc w:val="both"/>
              <w:rPr>
                <w:rFonts w:ascii="Arial Narrow" w:eastAsia="Times New Roman" w:hAnsi="Arial Narrow" w:cs="Arial"/>
                <w:b/>
                <w:sz w:val="20"/>
                <w:szCs w:val="28"/>
                <w:lang w:eastAsia="fr-FR"/>
              </w:rPr>
            </w:pPr>
            <w:r w:rsidRPr="00BF2D0E">
              <w:rPr>
                <w:rFonts w:ascii="Arial Narrow" w:eastAsia="Times New Roman" w:hAnsi="Arial Narrow" w:cs="Arial"/>
                <w:bCs/>
                <w:sz w:val="20"/>
                <w:szCs w:val="24"/>
                <w:lang w:eastAsia="fr-FR"/>
              </w:rPr>
              <w:t>Observer la nature</w:t>
            </w:r>
          </w:p>
        </w:tc>
        <w:tc>
          <w:tcPr>
            <w:tcW w:w="3119" w:type="dxa"/>
          </w:tcPr>
          <w:p w14:paraId="793B4BF3"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Séance de 2 heures :</w:t>
            </w:r>
          </w:p>
          <w:p w14:paraId="793B4BF4"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1</w:t>
            </w:r>
            <w:r>
              <w:rPr>
                <w:rFonts w:ascii="Arial Narrow" w:eastAsia="Times New Roman" w:hAnsi="Arial Narrow" w:cs="Arial"/>
                <w:bCs/>
                <w:sz w:val="20"/>
                <w:szCs w:val="24"/>
                <w:lang w:eastAsia="fr-FR"/>
              </w:rPr>
              <w:t>ère</w:t>
            </w:r>
            <w:r w:rsidRPr="00BF2D0E">
              <w:rPr>
                <w:rFonts w:ascii="Arial Narrow" w:eastAsia="Times New Roman" w:hAnsi="Arial Narrow" w:cs="Arial"/>
                <w:bCs/>
                <w:sz w:val="20"/>
                <w:szCs w:val="24"/>
                <w:lang w:eastAsia="fr-FR"/>
              </w:rPr>
              <w:t xml:space="preserve"> heure en classe </w:t>
            </w:r>
          </w:p>
          <w:p w14:paraId="793B4BF5" w14:textId="77777777" w:rsidR="000E7119" w:rsidRPr="00BF2D0E" w:rsidRDefault="000E7119" w:rsidP="00BF2D0E">
            <w:pPr>
              <w:rPr>
                <w:rFonts w:ascii="Arial Narrow" w:eastAsia="Times New Roman" w:hAnsi="Arial Narrow" w:cs="Arial"/>
                <w:sz w:val="20"/>
                <w:szCs w:val="28"/>
                <w:lang w:eastAsia="fr-FR"/>
              </w:rPr>
            </w:pPr>
            <w:r w:rsidRPr="00BF2D0E">
              <w:rPr>
                <w:rFonts w:ascii="Arial Narrow" w:eastAsia="Times New Roman" w:hAnsi="Arial Narrow" w:cs="Arial"/>
                <w:bCs/>
                <w:sz w:val="20"/>
                <w:szCs w:val="24"/>
                <w:lang w:eastAsia="fr-FR"/>
              </w:rPr>
              <w:t>1</w:t>
            </w:r>
            <w:r>
              <w:rPr>
                <w:rFonts w:ascii="Arial Narrow" w:eastAsia="Times New Roman" w:hAnsi="Arial Narrow" w:cs="Arial"/>
                <w:bCs/>
                <w:sz w:val="20"/>
                <w:szCs w:val="24"/>
                <w:lang w:eastAsia="fr-FR"/>
              </w:rPr>
              <w:t>ème</w:t>
            </w:r>
            <w:r w:rsidRPr="00BF2D0E">
              <w:rPr>
                <w:rFonts w:ascii="Arial Narrow" w:eastAsia="Times New Roman" w:hAnsi="Arial Narrow" w:cs="Arial"/>
                <w:bCs/>
                <w:sz w:val="20"/>
                <w:szCs w:val="24"/>
                <w:lang w:eastAsia="fr-FR"/>
              </w:rPr>
              <w:t xml:space="preserve"> heure </w:t>
            </w:r>
            <w:r>
              <w:rPr>
                <w:rFonts w:ascii="Arial Narrow" w:eastAsia="Times New Roman" w:hAnsi="Arial Narrow" w:cs="Arial"/>
                <w:bCs/>
                <w:sz w:val="20"/>
                <w:szCs w:val="24"/>
                <w:lang w:eastAsia="fr-FR"/>
              </w:rPr>
              <w:t>sur le terrain aux</w:t>
            </w:r>
            <w:r w:rsidRPr="00BF2D0E">
              <w:rPr>
                <w:rFonts w:ascii="Arial Narrow" w:eastAsia="Times New Roman" w:hAnsi="Arial Narrow" w:cs="Arial"/>
                <w:bCs/>
                <w:sz w:val="20"/>
                <w:szCs w:val="24"/>
                <w:lang w:eastAsia="fr-FR"/>
              </w:rPr>
              <w:t xml:space="preserve"> abords du collège pour recenser les EEE</w:t>
            </w:r>
          </w:p>
          <w:p w14:paraId="793B4BF6" w14:textId="77777777" w:rsidR="000E7119" w:rsidRPr="00BF2D0E" w:rsidRDefault="000E7119" w:rsidP="00BF2D0E">
            <w:pPr>
              <w:jc w:val="center"/>
              <w:rPr>
                <w:rFonts w:ascii="Arial Narrow" w:eastAsia="Times New Roman" w:hAnsi="Arial Narrow" w:cs="Arial"/>
                <w:sz w:val="20"/>
                <w:szCs w:val="28"/>
                <w:lang w:eastAsia="fr-FR"/>
              </w:rPr>
            </w:pPr>
          </w:p>
        </w:tc>
        <w:tc>
          <w:tcPr>
            <w:tcW w:w="3119" w:type="dxa"/>
          </w:tcPr>
          <w:p w14:paraId="793B4BF7"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 xml:space="preserve">En classe : </w:t>
            </w:r>
          </w:p>
          <w:p w14:paraId="793B4BF8" w14:textId="77777777" w:rsidR="000E7119" w:rsidRPr="00BF2D0E" w:rsidRDefault="000E7119" w:rsidP="00BF2D0E">
            <w:pPr>
              <w:spacing w:after="200" w:line="276" w:lineRule="auto"/>
              <w:contextualSpacing/>
              <w:rPr>
                <w:rFonts w:ascii="Arial Narrow" w:hAnsi="Arial Narrow"/>
                <w:sz w:val="20"/>
                <w:szCs w:val="24"/>
                <w:lang w:eastAsia="fr-FR"/>
              </w:rPr>
            </w:pPr>
            <w:r w:rsidRPr="00BF2D0E">
              <w:rPr>
                <w:rFonts w:ascii="Arial Narrow" w:hAnsi="Arial Narrow"/>
                <w:sz w:val="20"/>
                <w:szCs w:val="24"/>
                <w:lang w:eastAsia="fr-FR"/>
              </w:rPr>
              <w:t>Vidéoprojecteur</w:t>
            </w:r>
          </w:p>
          <w:p w14:paraId="793B4BF9" w14:textId="77777777" w:rsidR="000E7119" w:rsidRPr="00BF2D0E" w:rsidRDefault="000E7119" w:rsidP="00BF2D0E">
            <w:pPr>
              <w:spacing w:after="200" w:line="276" w:lineRule="auto"/>
              <w:contextualSpacing/>
              <w:rPr>
                <w:rFonts w:ascii="Arial Narrow" w:hAnsi="Arial Narrow"/>
                <w:sz w:val="20"/>
                <w:szCs w:val="24"/>
                <w:lang w:eastAsia="fr-FR"/>
              </w:rPr>
            </w:pPr>
            <w:r w:rsidRPr="00BF2D0E">
              <w:rPr>
                <w:rFonts w:ascii="Arial Narrow" w:hAnsi="Arial Narrow"/>
                <w:sz w:val="20"/>
                <w:szCs w:val="24"/>
                <w:lang w:eastAsia="fr-FR"/>
              </w:rPr>
              <w:t>Ecran</w:t>
            </w:r>
          </w:p>
          <w:p w14:paraId="793B4BFA" w14:textId="77777777" w:rsidR="000E7119" w:rsidRPr="00BF2D0E" w:rsidRDefault="000E7119" w:rsidP="00BF2D0E">
            <w:pPr>
              <w:spacing w:after="200" w:line="276" w:lineRule="auto"/>
              <w:ind w:left="720"/>
              <w:contextualSpacing/>
              <w:rPr>
                <w:rFonts w:ascii="Arial Narrow" w:hAnsi="Arial Narrow"/>
                <w:sz w:val="20"/>
                <w:szCs w:val="24"/>
                <w:lang w:eastAsia="fr-FR"/>
              </w:rPr>
            </w:pPr>
          </w:p>
          <w:p w14:paraId="793B4BFB" w14:textId="77777777" w:rsidR="000E7119" w:rsidRPr="00BF2D0E" w:rsidRDefault="000E7119" w:rsidP="00946EE9">
            <w:pPr>
              <w:snapToGrid w:val="0"/>
              <w:rPr>
                <w:rFonts w:ascii="Arial Narrow" w:eastAsia="Times New Roman" w:hAnsi="Arial Narrow" w:cs="Arial"/>
                <w:sz w:val="20"/>
                <w:szCs w:val="28"/>
                <w:lang w:eastAsia="fr-FR"/>
              </w:rPr>
            </w:pPr>
            <w:r w:rsidRPr="00BF2D0E">
              <w:rPr>
                <w:rFonts w:ascii="Arial Narrow" w:eastAsia="Times New Roman" w:hAnsi="Arial Narrow" w:cs="Arial"/>
                <w:bCs/>
                <w:sz w:val="20"/>
                <w:szCs w:val="24"/>
                <w:lang w:eastAsia="fr-FR"/>
              </w:rPr>
              <w:t>Malle ENS de terrain</w:t>
            </w:r>
          </w:p>
        </w:tc>
      </w:tr>
      <w:tr w:rsidR="000E7119" w14:paraId="793B4C14" w14:textId="77777777" w:rsidTr="0087022A">
        <w:trPr>
          <w:trHeight w:val="588"/>
        </w:trPr>
        <w:tc>
          <w:tcPr>
            <w:tcW w:w="3119" w:type="dxa"/>
            <w:vAlign w:val="center"/>
          </w:tcPr>
          <w:p w14:paraId="793B4BFD" w14:textId="77777777" w:rsidR="000E7119" w:rsidRPr="00DA3A54" w:rsidRDefault="000E7119" w:rsidP="00775C7C">
            <w:pPr>
              <w:rPr>
                <w:rFonts w:ascii="Arial Narrow" w:eastAsia="Times New Roman" w:hAnsi="Arial Narrow" w:cs="Arial"/>
                <w:b/>
                <w:bCs/>
                <w:sz w:val="20"/>
                <w:szCs w:val="20"/>
                <w:lang w:eastAsia="fr-FR"/>
              </w:rPr>
            </w:pPr>
            <w:r w:rsidRPr="00DA3A54">
              <w:rPr>
                <w:rFonts w:ascii="Arial Narrow" w:eastAsia="Times New Roman" w:hAnsi="Arial Narrow" w:cs="Arial"/>
                <w:b/>
                <w:bCs/>
                <w:sz w:val="20"/>
                <w:szCs w:val="20"/>
                <w:lang w:eastAsia="fr-FR"/>
              </w:rPr>
              <w:t>Accompagnement sur un projet favorable à la biodiversité</w:t>
            </w:r>
          </w:p>
        </w:tc>
        <w:tc>
          <w:tcPr>
            <w:tcW w:w="3119" w:type="dxa"/>
          </w:tcPr>
          <w:p w14:paraId="793B4BFE"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 xml:space="preserve">Biodiversité </w:t>
            </w:r>
          </w:p>
          <w:p w14:paraId="793B4BFF"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 xml:space="preserve">Aménagements pour favoriser et accueillir la faune (amphibiens, </w:t>
            </w:r>
            <w:r>
              <w:rPr>
                <w:rFonts w:ascii="Arial Narrow" w:eastAsia="Times New Roman" w:hAnsi="Arial Narrow" w:cs="Arial"/>
                <w:bCs/>
                <w:sz w:val="20"/>
                <w:szCs w:val="24"/>
                <w:lang w:eastAsia="fr-FR"/>
              </w:rPr>
              <w:t xml:space="preserve"> </w:t>
            </w:r>
            <w:r w:rsidRPr="00BF2D0E">
              <w:rPr>
                <w:rFonts w:ascii="Arial Narrow" w:eastAsia="Times New Roman" w:hAnsi="Arial Narrow" w:cs="Arial"/>
                <w:bCs/>
                <w:sz w:val="20"/>
                <w:szCs w:val="24"/>
                <w:lang w:eastAsia="fr-FR"/>
              </w:rPr>
              <w:t>reptiles, oiseaux, insectes…)</w:t>
            </w:r>
          </w:p>
          <w:p w14:paraId="793B4C00"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 xml:space="preserve">Sauvages de ma rue : la flore commune </w:t>
            </w:r>
          </w:p>
          <w:p w14:paraId="793B4C01" w14:textId="77777777" w:rsidR="000E7119" w:rsidRPr="00BF2D0E" w:rsidRDefault="000E7119" w:rsidP="00BF2D0E">
            <w:pPr>
              <w:snapToGrid w:val="0"/>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(fleurs et pollinisateurs)</w:t>
            </w:r>
          </w:p>
          <w:p w14:paraId="793B4C02" w14:textId="77777777" w:rsidR="000E7119" w:rsidRPr="00BF2D0E" w:rsidRDefault="000E7119" w:rsidP="00BF2D0E">
            <w:pPr>
              <w:rPr>
                <w:rFonts w:ascii="Arial Narrow" w:eastAsia="Times New Roman" w:hAnsi="Arial Narrow" w:cs="Arial"/>
                <w:b/>
                <w:sz w:val="20"/>
                <w:szCs w:val="28"/>
                <w:lang w:eastAsia="fr-FR"/>
              </w:rPr>
            </w:pPr>
            <w:r w:rsidRPr="00BF2D0E">
              <w:rPr>
                <w:rFonts w:ascii="Arial Narrow" w:eastAsia="Times New Roman" w:hAnsi="Arial Narrow" w:cs="Arial"/>
                <w:bCs/>
                <w:sz w:val="20"/>
                <w:szCs w:val="24"/>
                <w:lang w:eastAsia="fr-FR"/>
              </w:rPr>
              <w:t>Observation de la biodiversité sur un aménagement existant</w:t>
            </w:r>
          </w:p>
        </w:tc>
        <w:tc>
          <w:tcPr>
            <w:tcW w:w="3119" w:type="dxa"/>
          </w:tcPr>
          <w:p w14:paraId="793B4C03" w14:textId="77777777" w:rsidR="000E7119" w:rsidRDefault="000E7119" w:rsidP="00BF2D0E">
            <w:pPr>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Connaître et reconnaître la biodiversité qui nous entoure</w:t>
            </w:r>
          </w:p>
          <w:p w14:paraId="793B4C04" w14:textId="77777777" w:rsidR="000E7119" w:rsidRPr="00BF2D0E" w:rsidRDefault="000E7119" w:rsidP="00BF2D0E">
            <w:pPr>
              <w:rPr>
                <w:rFonts w:ascii="Arial Narrow" w:eastAsia="Times New Roman" w:hAnsi="Arial Narrow" w:cs="Arial"/>
                <w:bCs/>
                <w:sz w:val="20"/>
                <w:szCs w:val="24"/>
                <w:lang w:eastAsia="fr-FR"/>
              </w:rPr>
            </w:pPr>
          </w:p>
          <w:p w14:paraId="793B4C05" w14:textId="77777777" w:rsidR="000E7119" w:rsidRDefault="000E7119" w:rsidP="00BF2D0E">
            <w:pPr>
              <w:rPr>
                <w:rFonts w:ascii="Arial Narrow" w:eastAsia="Times New Roman" w:hAnsi="Arial Narrow" w:cs="Arial"/>
                <w:bCs/>
                <w:sz w:val="20"/>
                <w:szCs w:val="24"/>
                <w:lang w:eastAsia="fr-FR"/>
              </w:rPr>
            </w:pPr>
            <w:r w:rsidRPr="00BF2D0E">
              <w:rPr>
                <w:rFonts w:ascii="Arial Narrow" w:eastAsia="Times New Roman" w:hAnsi="Arial Narrow" w:cs="Arial"/>
                <w:bCs/>
                <w:sz w:val="20"/>
                <w:szCs w:val="24"/>
                <w:lang w:eastAsia="fr-FR"/>
              </w:rPr>
              <w:t>Participer à l’installation de la flore et de la faune commune</w:t>
            </w:r>
          </w:p>
          <w:p w14:paraId="793B4C06" w14:textId="77777777" w:rsidR="000E7119" w:rsidRPr="00BF2D0E" w:rsidRDefault="000E7119" w:rsidP="00BF2D0E">
            <w:pPr>
              <w:rPr>
                <w:rFonts w:ascii="Arial Narrow" w:eastAsia="Times New Roman" w:hAnsi="Arial Narrow" w:cs="Arial"/>
                <w:bCs/>
                <w:sz w:val="20"/>
                <w:szCs w:val="24"/>
                <w:lang w:eastAsia="fr-FR"/>
              </w:rPr>
            </w:pPr>
          </w:p>
          <w:p w14:paraId="793B4C07" w14:textId="77777777" w:rsidR="000E7119" w:rsidRPr="00BF2D0E" w:rsidRDefault="000E7119" w:rsidP="00BF2D0E">
            <w:pPr>
              <w:rPr>
                <w:rFonts w:ascii="Arial Narrow" w:eastAsia="Times New Roman" w:hAnsi="Arial Narrow" w:cs="Arial"/>
                <w:b/>
                <w:sz w:val="20"/>
                <w:szCs w:val="28"/>
                <w:lang w:eastAsia="fr-FR"/>
              </w:rPr>
            </w:pPr>
            <w:r w:rsidRPr="00BF2D0E">
              <w:rPr>
                <w:rFonts w:ascii="Arial Narrow" w:eastAsia="Times New Roman" w:hAnsi="Arial Narrow" w:cs="Arial"/>
                <w:bCs/>
                <w:sz w:val="20"/>
                <w:szCs w:val="24"/>
                <w:lang w:eastAsia="fr-FR"/>
              </w:rPr>
              <w:t>Contribuer à une action favorable à la biodiversité</w:t>
            </w:r>
          </w:p>
        </w:tc>
        <w:tc>
          <w:tcPr>
            <w:tcW w:w="3119" w:type="dxa"/>
          </w:tcPr>
          <w:p w14:paraId="793B4C08" w14:textId="77777777" w:rsidR="000E7119" w:rsidRPr="00BF2D0E" w:rsidRDefault="000E7119" w:rsidP="00BF2D0E">
            <w:pPr>
              <w:rPr>
                <w:rFonts w:ascii="Arial Narrow" w:eastAsia="Times New Roman" w:hAnsi="Arial Narrow" w:cs="Arial"/>
                <w:caps/>
                <w:sz w:val="20"/>
                <w:szCs w:val="24"/>
                <w:lang w:eastAsia="fr-FR"/>
              </w:rPr>
            </w:pPr>
            <w:r>
              <w:rPr>
                <w:rFonts w:ascii="Arial Narrow" w:eastAsia="Times New Roman" w:hAnsi="Arial Narrow" w:cs="Arial"/>
                <w:sz w:val="20"/>
                <w:szCs w:val="24"/>
                <w:lang w:eastAsia="fr-FR"/>
              </w:rPr>
              <w:t>S</w:t>
            </w:r>
            <w:r w:rsidRPr="00BF2D0E">
              <w:rPr>
                <w:rFonts w:ascii="Arial Narrow" w:eastAsia="Times New Roman" w:hAnsi="Arial Narrow" w:cs="Arial"/>
                <w:sz w:val="20"/>
                <w:szCs w:val="24"/>
                <w:lang w:eastAsia="fr-FR"/>
              </w:rPr>
              <w:t>éance de 2 heures</w:t>
            </w:r>
          </w:p>
          <w:p w14:paraId="793B4C09" w14:textId="77777777" w:rsidR="000E7119" w:rsidRPr="00BF2D0E" w:rsidRDefault="000E7119" w:rsidP="00BF2D0E">
            <w:pPr>
              <w:rPr>
                <w:rFonts w:ascii="Arial Narrow" w:eastAsia="Times New Roman" w:hAnsi="Arial Narrow" w:cs="Arial"/>
                <w:caps/>
                <w:sz w:val="20"/>
                <w:szCs w:val="24"/>
                <w:lang w:eastAsia="fr-FR"/>
              </w:rPr>
            </w:pPr>
            <w:r w:rsidRPr="00BF2D0E">
              <w:rPr>
                <w:rFonts w:ascii="Arial Narrow" w:eastAsia="Times New Roman" w:hAnsi="Arial Narrow" w:cs="Arial"/>
                <w:sz w:val="20"/>
                <w:szCs w:val="24"/>
                <w:lang w:eastAsia="fr-FR"/>
              </w:rPr>
              <w:t>avec les élèves pour réaliser un chantier nature</w:t>
            </w:r>
          </w:p>
          <w:p w14:paraId="793B4C0A" w14:textId="77777777" w:rsidR="000E7119" w:rsidRPr="00BF2D0E" w:rsidRDefault="000E7119" w:rsidP="00BF2D0E">
            <w:pPr>
              <w:rPr>
                <w:rFonts w:ascii="Arial Narrow" w:eastAsia="Times New Roman" w:hAnsi="Arial Narrow" w:cs="Arial"/>
                <w:caps/>
                <w:sz w:val="20"/>
                <w:szCs w:val="24"/>
                <w:lang w:eastAsia="fr-FR"/>
              </w:rPr>
            </w:pPr>
          </w:p>
          <w:p w14:paraId="793B4C0B" w14:textId="77777777" w:rsidR="000E7119" w:rsidRPr="00BF2D0E" w:rsidRDefault="000E7119" w:rsidP="00BF2D0E">
            <w:pPr>
              <w:rPr>
                <w:rFonts w:ascii="Arial Narrow" w:eastAsia="Times New Roman" w:hAnsi="Arial Narrow" w:cs="Arial"/>
                <w:b/>
                <w:sz w:val="20"/>
                <w:szCs w:val="28"/>
                <w:lang w:eastAsia="fr-FR"/>
              </w:rPr>
            </w:pPr>
            <w:r w:rsidRPr="00BF2D0E">
              <w:rPr>
                <w:rFonts w:ascii="Arial Narrow" w:eastAsia="Times New Roman" w:hAnsi="Arial Narrow" w:cs="Arial"/>
                <w:sz w:val="20"/>
                <w:szCs w:val="24"/>
                <w:lang w:eastAsia="fr-FR"/>
              </w:rPr>
              <w:t>nota : des échanges préalables (sans les élèves) entre la structure éducative et le CPIE 60 (infos, données) sont nécessaires pour faire un diagnostic du site et proposer des aménagements  réalisables.</w:t>
            </w:r>
          </w:p>
        </w:tc>
        <w:tc>
          <w:tcPr>
            <w:tcW w:w="3119" w:type="dxa"/>
          </w:tcPr>
          <w:p w14:paraId="793B4C0C" w14:textId="77777777" w:rsidR="000E7119" w:rsidRPr="00BF2D0E" w:rsidRDefault="000E7119" w:rsidP="00BF2D0E">
            <w:pPr>
              <w:rPr>
                <w:rFonts w:ascii="Arial Narrow" w:eastAsia="Times New Roman" w:hAnsi="Arial Narrow" w:cs="Arial"/>
                <w:caps/>
                <w:sz w:val="20"/>
                <w:szCs w:val="24"/>
                <w:lang w:eastAsia="fr-FR"/>
              </w:rPr>
            </w:pPr>
            <w:r w:rsidRPr="00BF2D0E">
              <w:rPr>
                <w:rFonts w:ascii="Arial Narrow" w:eastAsia="Times New Roman" w:hAnsi="Arial Narrow" w:cs="Arial"/>
                <w:sz w:val="20"/>
                <w:szCs w:val="24"/>
                <w:lang w:eastAsia="fr-FR"/>
              </w:rPr>
              <w:t>2h d’intervention :</w:t>
            </w:r>
          </w:p>
          <w:p w14:paraId="793B4C0D" w14:textId="77777777" w:rsidR="000E7119" w:rsidRPr="00BF2D0E" w:rsidRDefault="000E7119" w:rsidP="00BF2D0E">
            <w:pPr>
              <w:rPr>
                <w:rFonts w:ascii="Arial Narrow" w:eastAsia="Times New Roman" w:hAnsi="Arial Narrow" w:cs="Arial"/>
                <w:caps/>
                <w:sz w:val="20"/>
                <w:szCs w:val="24"/>
                <w:lang w:eastAsia="fr-FR"/>
              </w:rPr>
            </w:pPr>
            <w:r w:rsidRPr="00BF2D0E">
              <w:rPr>
                <w:rFonts w:ascii="Arial Narrow" w:eastAsia="Times New Roman" w:hAnsi="Arial Narrow" w:cs="Arial"/>
                <w:sz w:val="20"/>
                <w:szCs w:val="24"/>
                <w:lang w:eastAsia="fr-FR"/>
              </w:rPr>
              <w:t>Aménagements en faveur de la biodiversité</w:t>
            </w:r>
          </w:p>
          <w:p w14:paraId="793B4C0E" w14:textId="77777777" w:rsidR="000E7119" w:rsidRPr="00BF2D0E" w:rsidRDefault="000E7119" w:rsidP="00BF2D0E">
            <w:pPr>
              <w:rPr>
                <w:rFonts w:ascii="Arial Narrow" w:eastAsia="Times New Roman" w:hAnsi="Arial Narrow" w:cs="Arial"/>
                <w:caps/>
                <w:sz w:val="20"/>
                <w:szCs w:val="24"/>
                <w:lang w:eastAsia="fr-FR"/>
              </w:rPr>
            </w:pPr>
            <w:r w:rsidRPr="00BF2D0E">
              <w:rPr>
                <w:rFonts w:ascii="Arial Narrow" w:eastAsia="Times New Roman" w:hAnsi="Arial Narrow" w:cs="Arial"/>
                <w:sz w:val="20"/>
                <w:szCs w:val="24"/>
                <w:lang w:eastAsia="fr-FR"/>
              </w:rPr>
              <w:t xml:space="preserve">Inventaires de sciences participatives </w:t>
            </w:r>
          </w:p>
          <w:p w14:paraId="793B4C0F" w14:textId="77777777" w:rsidR="000E7119" w:rsidRPr="00BF2D0E" w:rsidRDefault="000E7119" w:rsidP="00BF2D0E">
            <w:pPr>
              <w:rPr>
                <w:rFonts w:ascii="Arial Narrow" w:eastAsia="Times New Roman" w:hAnsi="Arial Narrow" w:cs="Arial"/>
                <w:caps/>
                <w:sz w:val="20"/>
                <w:szCs w:val="24"/>
                <w:lang w:eastAsia="fr-FR"/>
              </w:rPr>
            </w:pPr>
            <w:r w:rsidRPr="00BF2D0E">
              <w:rPr>
                <w:rFonts w:ascii="Arial Narrow" w:eastAsia="Times New Roman" w:hAnsi="Arial Narrow" w:cs="Arial"/>
                <w:sz w:val="20"/>
                <w:szCs w:val="24"/>
                <w:lang w:eastAsia="fr-FR"/>
              </w:rPr>
              <w:t>dans les espaces verts de l'établissement ou aux abords du collège</w:t>
            </w:r>
          </w:p>
          <w:p w14:paraId="793B4C10" w14:textId="77777777" w:rsidR="000E7119" w:rsidRPr="00BF2D0E" w:rsidRDefault="000E7119" w:rsidP="00BF2D0E">
            <w:pPr>
              <w:rPr>
                <w:rFonts w:ascii="Arial Narrow" w:eastAsia="Times New Roman" w:hAnsi="Arial Narrow" w:cs="Arial"/>
                <w:caps/>
                <w:sz w:val="20"/>
                <w:szCs w:val="24"/>
                <w:lang w:eastAsia="fr-FR"/>
              </w:rPr>
            </w:pPr>
          </w:p>
          <w:p w14:paraId="793B4C11" w14:textId="77777777" w:rsidR="000E7119" w:rsidRPr="00BF2D0E" w:rsidRDefault="000E7119" w:rsidP="00BF2D0E">
            <w:pPr>
              <w:rPr>
                <w:rFonts w:ascii="Arial Narrow" w:eastAsia="Times New Roman" w:hAnsi="Arial Narrow" w:cs="Arial"/>
                <w:sz w:val="20"/>
                <w:szCs w:val="24"/>
                <w:lang w:eastAsia="fr-FR"/>
              </w:rPr>
            </w:pPr>
            <w:r w:rsidRPr="00BF2D0E">
              <w:rPr>
                <w:rFonts w:ascii="Arial Narrow" w:eastAsia="Times New Roman" w:hAnsi="Arial Narrow" w:cs="Arial"/>
                <w:sz w:val="20"/>
                <w:szCs w:val="24"/>
                <w:lang w:eastAsia="fr-FR"/>
              </w:rPr>
              <w:t>Prévoir en amont des temps d'échanges préparatoires avec les enseignants</w:t>
            </w:r>
          </w:p>
          <w:p w14:paraId="793B4C12" w14:textId="77777777" w:rsidR="000E7119" w:rsidRPr="00BF2D0E" w:rsidRDefault="000E7119" w:rsidP="00BF2D0E">
            <w:pPr>
              <w:rPr>
                <w:rFonts w:ascii="Arial Narrow" w:eastAsia="Times New Roman" w:hAnsi="Arial Narrow" w:cs="Arial"/>
                <w:caps/>
                <w:sz w:val="20"/>
                <w:szCs w:val="24"/>
                <w:lang w:eastAsia="fr-FR"/>
              </w:rPr>
            </w:pPr>
          </w:p>
          <w:p w14:paraId="793B4C13" w14:textId="77777777" w:rsidR="000E7119" w:rsidRPr="007B0D60" w:rsidRDefault="000E7119" w:rsidP="0072526F">
            <w:pPr>
              <w:rPr>
                <w:rFonts w:ascii="Arial Narrow" w:eastAsia="Times New Roman" w:hAnsi="Arial Narrow" w:cs="Arial"/>
                <w:b/>
                <w:sz w:val="20"/>
                <w:szCs w:val="28"/>
                <w:lang w:eastAsia="fr-FR"/>
              </w:rPr>
            </w:pPr>
            <w:r w:rsidRPr="007B0D60">
              <w:rPr>
                <w:rFonts w:ascii="Arial Narrow" w:eastAsia="Times New Roman" w:hAnsi="Arial Narrow" w:cs="Arial"/>
                <w:b/>
                <w:bCs/>
                <w:sz w:val="20"/>
                <w:szCs w:val="24"/>
                <w:lang w:eastAsia="fr-FR"/>
              </w:rPr>
              <w:t>Possibilité de sensibilisation complémentaire sur le paysage, l’architecture et l’urbanisme en contactant le CAUE60.</w:t>
            </w:r>
          </w:p>
        </w:tc>
      </w:tr>
    </w:tbl>
    <w:p w14:paraId="793B4C15" w14:textId="77777777" w:rsidR="007B0D60" w:rsidRPr="00FC265F" w:rsidRDefault="007B0D60" w:rsidP="00DA3A54">
      <w:pPr>
        <w:spacing w:after="0" w:line="240" w:lineRule="auto"/>
        <w:rPr>
          <w:rFonts w:ascii="Arial Narrow" w:eastAsia="Times New Roman" w:hAnsi="Arial Narrow" w:cs="Arial"/>
          <w:b/>
          <w:sz w:val="20"/>
          <w:szCs w:val="20"/>
          <w:lang w:eastAsia="fr-FR"/>
        </w:rPr>
      </w:pPr>
    </w:p>
    <w:p w14:paraId="793B4C16" w14:textId="77777777" w:rsidR="0072526F" w:rsidRPr="0072526F" w:rsidRDefault="0072526F" w:rsidP="00DA3A54">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C19" w14:textId="77777777" w:rsidR="0087022A" w:rsidRPr="00FC265F" w:rsidRDefault="0087022A" w:rsidP="00DA3A54">
      <w:pPr>
        <w:spacing w:after="0" w:line="240" w:lineRule="auto"/>
        <w:rPr>
          <w:rFonts w:ascii="Arial Narrow" w:eastAsia="Times New Roman" w:hAnsi="Arial Narrow" w:cs="Arial"/>
          <w:b/>
          <w:color w:val="0070C0"/>
          <w:sz w:val="16"/>
          <w:szCs w:val="16"/>
          <w:u w:val="single"/>
          <w:lang w:eastAsia="fr-FR"/>
        </w:rPr>
      </w:pPr>
    </w:p>
    <w:p w14:paraId="793B4C1A" w14:textId="292978CB" w:rsidR="00BF2D0E" w:rsidRDefault="00BF2D0E" w:rsidP="00DA3A54">
      <w:pPr>
        <w:spacing w:after="0" w:line="240" w:lineRule="auto"/>
        <w:rPr>
          <w:rFonts w:ascii="Arial Narrow" w:eastAsia="Times New Roman" w:hAnsi="Arial Narrow" w:cs="Arial"/>
          <w:szCs w:val="28"/>
          <w:lang w:eastAsia="fr-FR"/>
        </w:rPr>
      </w:pPr>
      <w:r w:rsidRPr="0053787B">
        <w:rPr>
          <w:rFonts w:ascii="Arial Narrow" w:eastAsia="Times New Roman" w:hAnsi="Arial Narrow" w:cs="Arial"/>
          <w:szCs w:val="28"/>
          <w:lang w:eastAsia="fr-FR"/>
        </w:rPr>
        <w:t xml:space="preserve">Retrouvez les sites ENS sur lesquels les animations sont possibles </w:t>
      </w:r>
      <w:r w:rsidR="00FC265F" w:rsidRPr="0053787B">
        <w:rPr>
          <w:rFonts w:ascii="Arial Narrow" w:eastAsia="Times New Roman" w:hAnsi="Arial Narrow" w:cs="Arial"/>
          <w:szCs w:val="28"/>
          <w:lang w:eastAsia="fr-FR"/>
        </w:rPr>
        <w:t>en annexe 2.</w:t>
      </w:r>
    </w:p>
    <w:p w14:paraId="793B4C1C" w14:textId="77777777" w:rsidR="0087022A" w:rsidRPr="00FC265F" w:rsidRDefault="0087022A" w:rsidP="00DA3A54">
      <w:pPr>
        <w:spacing w:after="0" w:line="240" w:lineRule="auto"/>
        <w:rPr>
          <w:rFonts w:ascii="Arial Narrow" w:eastAsia="Times New Roman" w:hAnsi="Arial Narrow" w:cs="Arial"/>
          <w:sz w:val="16"/>
          <w:szCs w:val="16"/>
          <w:lang w:eastAsia="fr-FR"/>
        </w:rPr>
      </w:pPr>
    </w:p>
    <w:tbl>
      <w:tblPr>
        <w:tblStyle w:val="Grilledutableau"/>
        <w:tblW w:w="0" w:type="auto"/>
        <w:tblLook w:val="04A0" w:firstRow="1" w:lastRow="0" w:firstColumn="1" w:lastColumn="0" w:noHBand="0" w:noVBand="1"/>
      </w:tblPr>
      <w:tblGrid>
        <w:gridCol w:w="4928"/>
        <w:gridCol w:w="5209"/>
      </w:tblGrid>
      <w:tr w:rsidR="00BF2D0E" w:rsidRPr="00D840C2" w14:paraId="793B4C27" w14:textId="77777777" w:rsidTr="00BF2D0E">
        <w:tc>
          <w:tcPr>
            <w:tcW w:w="4928" w:type="dxa"/>
          </w:tcPr>
          <w:p w14:paraId="793B4C1D" w14:textId="77777777" w:rsidR="00BF2D0E" w:rsidRDefault="00BF2D0E" w:rsidP="00BF2D0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C1E" w14:textId="77777777" w:rsidR="00BF2D0E" w:rsidRPr="00D840C2" w:rsidRDefault="00BF2D0E" w:rsidP="00BF2D0E">
            <w:pPr>
              <w:rPr>
                <w:rFonts w:ascii="Arial Narrow" w:eastAsia="Calibri" w:hAnsi="Arial Narrow" w:cs="Arial"/>
                <w:sz w:val="20"/>
                <w:szCs w:val="20"/>
              </w:rPr>
            </w:pPr>
            <w:r w:rsidRPr="00D840C2">
              <w:rPr>
                <w:rFonts w:ascii="Arial Narrow" w:hAnsi="Arial Narrow" w:cs="Arial"/>
                <w:sz w:val="20"/>
                <w:szCs w:val="20"/>
              </w:rPr>
              <w:t>6/8 rue des jardiniers 60300 Senlis</w:t>
            </w:r>
          </w:p>
          <w:p w14:paraId="793B4C1F" w14:textId="77777777" w:rsidR="00BF2D0E" w:rsidRPr="00D840C2" w:rsidRDefault="003C0523" w:rsidP="00BF2D0E">
            <w:pPr>
              <w:rPr>
                <w:rFonts w:ascii="Arial Narrow" w:hAnsi="Arial Narrow" w:cs="Arial"/>
                <w:sz w:val="20"/>
                <w:szCs w:val="20"/>
              </w:rPr>
            </w:pPr>
            <w:r>
              <w:rPr>
                <w:rFonts w:ascii="Arial Narrow" w:hAnsi="Arial Narrow" w:cs="Arial"/>
                <w:sz w:val="20"/>
                <w:szCs w:val="20"/>
              </w:rPr>
              <w:t xml:space="preserve">Tél : </w:t>
            </w:r>
            <w:r w:rsidR="00BF2D0E" w:rsidRPr="00D840C2">
              <w:rPr>
                <w:rFonts w:ascii="Arial Narrow" w:hAnsi="Arial Narrow" w:cs="Arial"/>
                <w:sz w:val="20"/>
                <w:szCs w:val="20"/>
              </w:rPr>
              <w:t>03 44 31 32 64</w:t>
            </w:r>
          </w:p>
          <w:p w14:paraId="793B4C20" w14:textId="77777777" w:rsidR="00BF2D0E" w:rsidRPr="003C0523" w:rsidRDefault="003C0523" w:rsidP="00BF2D0E">
            <w:pPr>
              <w:rPr>
                <w:rFonts w:ascii="Arial Narrow" w:hAnsi="Arial Narrow" w:cs="Arial"/>
                <w:sz w:val="20"/>
                <w:szCs w:val="20"/>
              </w:rPr>
            </w:pPr>
            <w:r w:rsidRPr="003C0523">
              <w:rPr>
                <w:rFonts w:ascii="Arial Narrow" w:hAnsi="Arial Narrow" w:cs="Arial"/>
                <w:sz w:val="20"/>
                <w:szCs w:val="20"/>
              </w:rPr>
              <w:t xml:space="preserve">Mail : </w:t>
            </w:r>
            <w:hyperlink r:id="rId47" w:history="1">
              <w:r w:rsidR="00BF2D0E" w:rsidRPr="003C0523">
                <w:rPr>
                  <w:rStyle w:val="Lienhypertexte"/>
                  <w:rFonts w:ascii="Arial Narrow" w:eastAsia="Times New Roman" w:hAnsi="Arial Narrow" w:cs="Arial"/>
                  <w:bCs/>
                  <w:iCs/>
                  <w:sz w:val="20"/>
                  <w:szCs w:val="20"/>
                  <w:lang w:eastAsia="fr-FR"/>
                </w:rPr>
                <w:t>contact@cpie60.fr</w:t>
              </w:r>
            </w:hyperlink>
            <w:r w:rsidR="00BF2D0E" w:rsidRPr="003C0523">
              <w:rPr>
                <w:rFonts w:ascii="Arial Narrow" w:hAnsi="Arial Narrow" w:cs="Arial"/>
                <w:sz w:val="20"/>
                <w:szCs w:val="20"/>
              </w:rPr>
              <w:t xml:space="preserve"> </w:t>
            </w:r>
          </w:p>
          <w:p w14:paraId="793B4C21" w14:textId="77777777" w:rsidR="00BF2D0E" w:rsidRPr="00D840C2" w:rsidRDefault="003C0523" w:rsidP="003C0523">
            <w:pPr>
              <w:rPr>
                <w:rFonts w:ascii="Arial Narrow" w:eastAsia="Times New Roman" w:hAnsi="Arial Narrow" w:cs="Arial"/>
                <w:b/>
                <w:sz w:val="20"/>
                <w:szCs w:val="20"/>
                <w:u w:val="single"/>
                <w:lang w:eastAsia="fr-FR"/>
              </w:rPr>
            </w:pPr>
            <w:r w:rsidRPr="003C0523">
              <w:rPr>
                <w:rFonts w:ascii="Arial Narrow" w:hAnsi="Arial Narrow" w:cs="Arial"/>
                <w:sz w:val="20"/>
                <w:szCs w:val="20"/>
              </w:rPr>
              <w:t>Site internet</w:t>
            </w:r>
            <w:r>
              <w:t xml:space="preserve"> : </w:t>
            </w:r>
            <w:hyperlink r:id="rId48" w:history="1">
              <w:r w:rsidR="00BF2D0E" w:rsidRPr="00BF2D0E">
                <w:rPr>
                  <w:rStyle w:val="Lienhypertexte"/>
                  <w:rFonts w:ascii="Arial Narrow" w:eastAsia="Times New Roman" w:hAnsi="Arial Narrow" w:cs="Arial"/>
                  <w:bCs/>
                  <w:iCs/>
                  <w:sz w:val="20"/>
                  <w:szCs w:val="20"/>
                  <w:lang w:eastAsia="fr-FR"/>
                </w:rPr>
                <w:t>www.cpie60.fr</w:t>
              </w:r>
            </w:hyperlink>
            <w:r w:rsidR="00BF2D0E" w:rsidRPr="00BF2D0E">
              <w:rPr>
                <w:rFonts w:ascii="Arial Narrow" w:eastAsia="Times New Roman" w:hAnsi="Arial Narrow" w:cs="Arial"/>
                <w:bCs/>
                <w:iCs/>
                <w:sz w:val="20"/>
                <w:szCs w:val="20"/>
                <w:u w:val="single"/>
                <w:lang w:eastAsia="fr-FR"/>
              </w:rPr>
              <w:t xml:space="preserve"> </w:t>
            </w:r>
          </w:p>
        </w:tc>
        <w:tc>
          <w:tcPr>
            <w:tcW w:w="5209" w:type="dxa"/>
          </w:tcPr>
          <w:p w14:paraId="793B4C22" w14:textId="77777777" w:rsidR="00BF2D0E" w:rsidRDefault="00BF2D0E" w:rsidP="00BF2D0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w:t>
            </w:r>
            <w:r>
              <w:rPr>
                <w:rFonts w:ascii="Arial Narrow" w:eastAsia="Times New Roman" w:hAnsi="Arial Narrow" w:cs="Arial"/>
                <w:b/>
                <w:sz w:val="20"/>
                <w:szCs w:val="20"/>
                <w:u w:val="single"/>
                <w:lang w:eastAsia="fr-FR"/>
              </w:rPr>
              <w:t xml:space="preserve"> </w:t>
            </w:r>
          </w:p>
          <w:p w14:paraId="793B4C23" w14:textId="77777777" w:rsidR="00BF2D0E" w:rsidRPr="00BF2D0E" w:rsidRDefault="00BF2D0E" w:rsidP="00E57421">
            <w:pPr>
              <w:rPr>
                <w:rFonts w:ascii="Arial Narrow" w:hAnsi="Arial Narrow" w:cs="Arial"/>
                <w:sz w:val="20"/>
                <w:szCs w:val="20"/>
              </w:rPr>
            </w:pPr>
            <w:r w:rsidRPr="00BF2D0E">
              <w:rPr>
                <w:rFonts w:ascii="Arial Narrow" w:hAnsi="Arial Narrow" w:cs="Arial"/>
                <w:sz w:val="20"/>
                <w:szCs w:val="20"/>
              </w:rPr>
              <w:t xml:space="preserve">Nom - Prénom : </w:t>
            </w:r>
            <w:proofErr w:type="spellStart"/>
            <w:r w:rsidRPr="00BF2D0E">
              <w:rPr>
                <w:rFonts w:ascii="Arial Narrow" w:hAnsi="Arial Narrow" w:cs="Arial"/>
                <w:sz w:val="20"/>
                <w:szCs w:val="20"/>
              </w:rPr>
              <w:t>Baliteau</w:t>
            </w:r>
            <w:proofErr w:type="spellEnd"/>
            <w:r w:rsidRPr="00BF2D0E">
              <w:rPr>
                <w:rFonts w:ascii="Arial Narrow" w:hAnsi="Arial Narrow" w:cs="Arial"/>
                <w:sz w:val="20"/>
                <w:szCs w:val="20"/>
              </w:rPr>
              <w:t xml:space="preserve"> Lucas</w:t>
            </w:r>
          </w:p>
          <w:p w14:paraId="793B4C24" w14:textId="77777777" w:rsidR="00BF2D0E" w:rsidRPr="00BF2D0E" w:rsidRDefault="00BF2D0E" w:rsidP="00E57421">
            <w:pPr>
              <w:rPr>
                <w:rFonts w:ascii="Arial Narrow" w:hAnsi="Arial Narrow" w:cs="Arial"/>
                <w:sz w:val="20"/>
                <w:szCs w:val="20"/>
              </w:rPr>
            </w:pPr>
            <w:r w:rsidRPr="00BF2D0E">
              <w:rPr>
                <w:rFonts w:ascii="Arial Narrow" w:hAnsi="Arial Narrow" w:cs="Arial"/>
                <w:sz w:val="20"/>
                <w:szCs w:val="20"/>
              </w:rPr>
              <w:t>Tél : 03 44 31 32 64</w:t>
            </w:r>
          </w:p>
          <w:p w14:paraId="793B4C25" w14:textId="77777777" w:rsidR="00BF2D0E" w:rsidRPr="00BF2D0E" w:rsidRDefault="00BF2D0E" w:rsidP="00E57421">
            <w:pPr>
              <w:rPr>
                <w:rFonts w:ascii="Arial Narrow" w:hAnsi="Arial Narrow" w:cs="Arial"/>
                <w:sz w:val="20"/>
                <w:szCs w:val="20"/>
              </w:rPr>
            </w:pPr>
            <w:r w:rsidRPr="00BF2D0E">
              <w:rPr>
                <w:rFonts w:ascii="Arial Narrow" w:hAnsi="Arial Narrow" w:cs="Arial"/>
                <w:sz w:val="20"/>
                <w:szCs w:val="20"/>
              </w:rPr>
              <w:t>Tél portable :</w:t>
            </w:r>
          </w:p>
          <w:p w14:paraId="793B4C26" w14:textId="77777777" w:rsidR="00BF2D0E" w:rsidRPr="00D840C2" w:rsidRDefault="00BF2D0E" w:rsidP="00E57421">
            <w:pPr>
              <w:rPr>
                <w:rFonts w:ascii="Arial Narrow" w:hAnsi="Arial Narrow" w:cs="Arial"/>
                <w:sz w:val="20"/>
                <w:szCs w:val="20"/>
                <w:u w:val="single"/>
              </w:rPr>
            </w:pPr>
            <w:r w:rsidRPr="00BF2D0E">
              <w:rPr>
                <w:rFonts w:ascii="Arial Narrow" w:hAnsi="Arial Narrow" w:cs="Arial"/>
                <w:sz w:val="20"/>
                <w:szCs w:val="20"/>
              </w:rPr>
              <w:t xml:space="preserve">Mail : </w:t>
            </w:r>
            <w:hyperlink r:id="rId49" w:history="1">
              <w:r w:rsidRPr="00BF2D0E">
                <w:rPr>
                  <w:rStyle w:val="Lienhypertexte"/>
                  <w:rFonts w:ascii="Arial Narrow" w:hAnsi="Arial Narrow" w:cs="Arial"/>
                  <w:sz w:val="20"/>
                  <w:szCs w:val="20"/>
                  <w:u w:val="none"/>
                </w:rPr>
                <w:t>l.baliteau@cpie60.fr</w:t>
              </w:r>
            </w:hyperlink>
            <w:r w:rsidRPr="00D840C2">
              <w:rPr>
                <w:rFonts w:ascii="Arial Narrow" w:hAnsi="Arial Narrow" w:cs="Arial"/>
                <w:sz w:val="20"/>
                <w:szCs w:val="20"/>
                <w:u w:val="single"/>
              </w:rPr>
              <w:t xml:space="preserve"> </w:t>
            </w:r>
          </w:p>
        </w:tc>
      </w:tr>
    </w:tbl>
    <w:p w14:paraId="793B4C29" w14:textId="77777777" w:rsidR="00924711" w:rsidRPr="0018773E" w:rsidRDefault="00070A08" w:rsidP="00586FC0">
      <w:pPr>
        <w:pStyle w:val="Titre3"/>
        <w:rPr>
          <w:rFonts w:ascii="Arial Narrow" w:hAnsi="Arial Narrow"/>
        </w:rPr>
      </w:pPr>
      <w:bookmarkStart w:id="24" w:name="_Toc61519166"/>
      <w:r w:rsidRPr="0018773E">
        <w:rPr>
          <w:rFonts w:ascii="Arial Narrow" w:hAnsi="Arial Narrow"/>
          <w:noProof/>
          <w:lang w:eastAsia="fr-FR"/>
        </w:rPr>
        <w:drawing>
          <wp:anchor distT="0" distB="0" distL="114300" distR="114300" simplePos="0" relativeHeight="251908096" behindDoc="1" locked="0" layoutInCell="1" allowOverlap="1" wp14:anchorId="793B544B" wp14:editId="11D91F31">
            <wp:simplePos x="0" y="0"/>
            <wp:positionH relativeFrom="column">
              <wp:posOffset>8729345</wp:posOffset>
            </wp:positionH>
            <wp:positionV relativeFrom="paragraph">
              <wp:posOffset>-401955</wp:posOffset>
            </wp:positionV>
            <wp:extent cx="990600" cy="1087755"/>
            <wp:effectExtent l="0" t="0" r="0" b="0"/>
            <wp:wrapTight wrapText="bothSides">
              <wp:wrapPolygon edited="0">
                <wp:start x="0" y="0"/>
                <wp:lineTo x="0" y="1513"/>
                <wp:lineTo x="6646" y="6431"/>
                <wp:lineTo x="8308" y="6431"/>
                <wp:lineTo x="2492" y="9457"/>
                <wp:lineTo x="0" y="11349"/>
                <wp:lineTo x="0" y="21184"/>
                <wp:lineTo x="21185" y="21184"/>
                <wp:lineTo x="21185" y="12483"/>
                <wp:lineTo x="14538" y="6431"/>
                <wp:lineTo x="21185" y="1513"/>
                <wp:lineTo x="21185"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90600" cy="1087755"/>
                    </a:xfrm>
                    <a:prstGeom prst="rect">
                      <a:avLst/>
                    </a:prstGeom>
                    <a:noFill/>
                  </pic:spPr>
                </pic:pic>
              </a:graphicData>
            </a:graphic>
            <wp14:sizeRelH relativeFrom="page">
              <wp14:pctWidth>0</wp14:pctWidth>
            </wp14:sizeRelH>
            <wp14:sizeRelV relativeFrom="page">
              <wp14:pctHeight>0</wp14:pctHeight>
            </wp14:sizeRelV>
          </wp:anchor>
        </w:drawing>
      </w:r>
      <w:r w:rsidRPr="0018773E">
        <w:rPr>
          <w:rFonts w:ascii="Arial Narrow" w:hAnsi="Arial Narrow"/>
        </w:rPr>
        <w:t>Conservatoire</w:t>
      </w:r>
      <w:r w:rsidR="00C14942" w:rsidRPr="0018773E">
        <w:rPr>
          <w:rFonts w:ascii="Arial Narrow" w:hAnsi="Arial Narrow"/>
        </w:rPr>
        <w:t xml:space="preserve"> Botanique National Bailleul</w:t>
      </w:r>
      <w:bookmarkEnd w:id="24"/>
    </w:p>
    <w:p w14:paraId="793B4C2A" w14:textId="77777777" w:rsidR="009D0FA0" w:rsidRDefault="009D0FA0" w:rsidP="009D0FA0">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C2B" w14:textId="77777777" w:rsidR="009D0FA0" w:rsidRDefault="009D0FA0" w:rsidP="009D0FA0">
      <w:pPr>
        <w:spacing w:after="0" w:line="240" w:lineRule="auto"/>
        <w:rPr>
          <w:rFonts w:ascii="Arial Narrow" w:eastAsia="Times New Roman" w:hAnsi="Arial Narrow" w:cs="Arial"/>
          <w:b/>
          <w:sz w:val="28"/>
          <w:szCs w:val="28"/>
          <w:lang w:eastAsia="fr-FR"/>
        </w:rPr>
      </w:pPr>
    </w:p>
    <w:p w14:paraId="793B4C2C" w14:textId="77777777" w:rsidR="009D0FA0" w:rsidRDefault="009D0FA0" w:rsidP="009D0FA0">
      <w:pPr>
        <w:jc w:val="both"/>
        <w:rPr>
          <w:rFonts w:ascii="Arial Narrow" w:eastAsia="Times New Roman" w:hAnsi="Arial Narrow" w:cs="Arial"/>
          <w:sz w:val="20"/>
          <w:szCs w:val="20"/>
          <w:lang w:eastAsia="fr-FR"/>
        </w:rPr>
      </w:pPr>
      <w:r w:rsidRPr="005C2256">
        <w:rPr>
          <w:rFonts w:ascii="Arial Narrow" w:eastAsia="Times New Roman" w:hAnsi="Arial Narrow" w:cs="Arial"/>
          <w:sz w:val="20"/>
          <w:szCs w:val="20"/>
          <w:lang w:eastAsia="fr-FR"/>
        </w:rPr>
        <w:t>Une cinquantaine de professionnels, 4 millions de données numériques, des dizaines de milliers d’observations sur le terrain chaque année, une banque de 30 millions de graines et semences… Le CBNBL ne ménage pas ses efforts pour protéger la flore et les habitats naturels de sa région. Reconnu par la communauté scientifique comme par les pouvoirs publics, il est l’un des 11 Conservatoires botaniques nationaux de France. Son champ d’investigation couvre les Hauts-de-France et l’ancienne Haute-Normandie.</w:t>
      </w:r>
    </w:p>
    <w:p w14:paraId="793B4C2D" w14:textId="77777777" w:rsidR="009D0FA0" w:rsidRPr="005C2256" w:rsidRDefault="009D0FA0" w:rsidP="009D0FA0">
      <w:pPr>
        <w:jc w:val="both"/>
        <w:rPr>
          <w:rFonts w:ascii="Arial Narrow" w:eastAsia="Times New Roman" w:hAnsi="Arial Narrow" w:cs="Arial"/>
          <w:sz w:val="20"/>
          <w:szCs w:val="20"/>
          <w:lang w:eastAsia="fr-FR"/>
        </w:rPr>
      </w:pPr>
      <w:r w:rsidRPr="005C2256">
        <w:rPr>
          <w:rFonts w:ascii="Arial Narrow" w:eastAsia="Times New Roman" w:hAnsi="Arial Narrow" w:cs="Arial"/>
          <w:sz w:val="20"/>
          <w:szCs w:val="20"/>
          <w:lang w:eastAsia="fr-FR"/>
        </w:rPr>
        <w:t>Le CBNBL a pour mission de connaître, préserver et faire connaître les espèces végétales et leurs associations dans les milieux naturels. Il met son expertise à la disposition des décideurs publics et des aménageurs. Il réalise des études sur l’état de la flore et de la végétation d’un territoire. Quelles espèces et quelles végétations sont présentes ? Sont-elles menacées, protégées ? Comment assurer leur préservation ? Il fournit des informations afin d’éclairer les décisions. Il propose également des formations pour les personnels techniques des collectivités.</w:t>
      </w:r>
    </w:p>
    <w:p w14:paraId="793B4C2E" w14:textId="77777777" w:rsidR="009D0FA0" w:rsidRDefault="009D0FA0" w:rsidP="009D0FA0">
      <w:pPr>
        <w:spacing w:after="0" w:line="240" w:lineRule="auto"/>
        <w:jc w:val="both"/>
        <w:rPr>
          <w:rFonts w:ascii="Arial Narrow" w:eastAsia="Times New Roman" w:hAnsi="Arial Narrow" w:cs="Arial"/>
          <w:sz w:val="20"/>
          <w:szCs w:val="20"/>
          <w:lang w:eastAsia="fr-FR"/>
        </w:rPr>
      </w:pPr>
      <w:r w:rsidRPr="005C2256">
        <w:rPr>
          <w:rFonts w:ascii="Arial Narrow" w:eastAsia="Times New Roman" w:hAnsi="Arial Narrow" w:cs="Arial"/>
          <w:sz w:val="20"/>
          <w:szCs w:val="20"/>
          <w:lang w:eastAsia="fr-FR"/>
        </w:rPr>
        <w:t>Au niveau national, en complémentarité avec les dix autres Conservatoires botaniques nationaux, mais également à l’échelle européenne et internationale, le CBNBL contribue à la gestion d’un patrimoine mondial, que nous devons aujourd’hui mieux intégrer dans nos politiques de développement.</w:t>
      </w:r>
    </w:p>
    <w:p w14:paraId="793B4C2F" w14:textId="77777777" w:rsidR="009D0FA0" w:rsidRDefault="009D0FA0" w:rsidP="009D0FA0">
      <w:pPr>
        <w:spacing w:after="0" w:line="240" w:lineRule="auto"/>
        <w:jc w:val="both"/>
        <w:rPr>
          <w:rFonts w:ascii="Arial Narrow" w:eastAsia="Times New Roman" w:hAnsi="Arial Narrow" w:cs="Arial"/>
          <w:b/>
          <w:sz w:val="28"/>
          <w:szCs w:val="28"/>
          <w:lang w:eastAsia="fr-FR"/>
        </w:rPr>
      </w:pPr>
    </w:p>
    <w:p w14:paraId="793B4C30" w14:textId="77777777" w:rsidR="009D0FA0" w:rsidRDefault="009D0FA0" w:rsidP="009D0FA0">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C31" w14:textId="77777777" w:rsidR="009D0FA0" w:rsidRDefault="009D0FA0" w:rsidP="009D0FA0">
      <w:pPr>
        <w:spacing w:after="0" w:line="240" w:lineRule="auto"/>
        <w:rPr>
          <w:rFonts w:ascii="Arial Narrow" w:eastAsia="Times New Roman" w:hAnsi="Arial Narrow" w:cs="Arial"/>
          <w:b/>
          <w:sz w:val="28"/>
          <w:szCs w:val="28"/>
          <w:lang w:eastAsia="fr-FR"/>
        </w:rPr>
      </w:pPr>
    </w:p>
    <w:tbl>
      <w:tblPr>
        <w:tblStyle w:val="Grilledutableau"/>
        <w:tblW w:w="15559" w:type="dxa"/>
        <w:tblLayout w:type="fixed"/>
        <w:tblLook w:val="04A0" w:firstRow="1" w:lastRow="0" w:firstColumn="1" w:lastColumn="0" w:noHBand="0" w:noVBand="1"/>
      </w:tblPr>
      <w:tblGrid>
        <w:gridCol w:w="2835"/>
        <w:gridCol w:w="3227"/>
        <w:gridCol w:w="3118"/>
        <w:gridCol w:w="3261"/>
        <w:gridCol w:w="3118"/>
      </w:tblGrid>
      <w:tr w:rsidR="0087022A" w:rsidRPr="00D9743A" w14:paraId="793B4C37" w14:textId="77777777" w:rsidTr="00D9743A">
        <w:tc>
          <w:tcPr>
            <w:tcW w:w="2835" w:type="dxa"/>
            <w:vAlign w:val="center"/>
          </w:tcPr>
          <w:p w14:paraId="793B4C32" w14:textId="77777777" w:rsidR="0087022A" w:rsidRPr="00D9743A" w:rsidRDefault="0087022A" w:rsidP="00DC5563">
            <w:pPr>
              <w:jc w:val="center"/>
              <w:rPr>
                <w:rFonts w:ascii="Arial Narrow" w:eastAsia="Times New Roman" w:hAnsi="Arial Narrow" w:cs="Arial"/>
                <w:b/>
                <w:sz w:val="20"/>
                <w:szCs w:val="20"/>
                <w:lang w:eastAsia="fr-FR"/>
              </w:rPr>
            </w:pPr>
            <w:r w:rsidRPr="00D9743A">
              <w:rPr>
                <w:rFonts w:ascii="Arial Narrow" w:eastAsia="Times New Roman" w:hAnsi="Arial Narrow" w:cs="Arial"/>
                <w:b/>
                <w:sz w:val="20"/>
                <w:szCs w:val="20"/>
                <w:lang w:eastAsia="fr-FR"/>
              </w:rPr>
              <w:t>Animations</w:t>
            </w:r>
          </w:p>
        </w:tc>
        <w:tc>
          <w:tcPr>
            <w:tcW w:w="3227" w:type="dxa"/>
            <w:vAlign w:val="center"/>
          </w:tcPr>
          <w:p w14:paraId="793B4C33" w14:textId="77777777" w:rsidR="0087022A" w:rsidRPr="00D9743A" w:rsidRDefault="0087022A" w:rsidP="00DC5563">
            <w:pPr>
              <w:jc w:val="center"/>
              <w:rPr>
                <w:rFonts w:ascii="Arial Narrow" w:eastAsia="Times New Roman" w:hAnsi="Arial Narrow" w:cs="Arial"/>
                <w:b/>
                <w:sz w:val="20"/>
                <w:szCs w:val="20"/>
                <w:lang w:eastAsia="fr-FR"/>
              </w:rPr>
            </w:pPr>
            <w:r w:rsidRPr="00D9743A">
              <w:rPr>
                <w:rFonts w:ascii="Arial Narrow" w:eastAsia="Times New Roman" w:hAnsi="Arial Narrow" w:cs="Arial"/>
                <w:b/>
                <w:sz w:val="20"/>
                <w:szCs w:val="20"/>
                <w:lang w:eastAsia="fr-FR"/>
              </w:rPr>
              <w:t>Notions abordées</w:t>
            </w:r>
          </w:p>
        </w:tc>
        <w:tc>
          <w:tcPr>
            <w:tcW w:w="3118" w:type="dxa"/>
            <w:vAlign w:val="center"/>
          </w:tcPr>
          <w:p w14:paraId="793B4C34" w14:textId="77777777" w:rsidR="0087022A" w:rsidRPr="00D9743A" w:rsidRDefault="0087022A" w:rsidP="00DC5563">
            <w:pPr>
              <w:jc w:val="center"/>
              <w:rPr>
                <w:rFonts w:ascii="Arial Narrow" w:eastAsia="Times New Roman" w:hAnsi="Arial Narrow" w:cs="Arial"/>
                <w:b/>
                <w:sz w:val="20"/>
                <w:szCs w:val="20"/>
                <w:lang w:eastAsia="fr-FR"/>
              </w:rPr>
            </w:pPr>
            <w:r w:rsidRPr="00D9743A">
              <w:rPr>
                <w:rFonts w:ascii="Arial Narrow" w:eastAsia="Times New Roman" w:hAnsi="Arial Narrow" w:cs="Arial"/>
                <w:b/>
                <w:sz w:val="20"/>
                <w:szCs w:val="20"/>
                <w:lang w:eastAsia="fr-FR"/>
              </w:rPr>
              <w:t>Objectifs</w:t>
            </w:r>
          </w:p>
        </w:tc>
        <w:tc>
          <w:tcPr>
            <w:tcW w:w="3261" w:type="dxa"/>
            <w:vAlign w:val="center"/>
          </w:tcPr>
          <w:p w14:paraId="793B4C35" w14:textId="77777777" w:rsidR="0087022A" w:rsidRPr="00D9743A" w:rsidRDefault="0087022A" w:rsidP="00DC5563">
            <w:pPr>
              <w:jc w:val="center"/>
              <w:rPr>
                <w:rFonts w:ascii="Arial Narrow" w:eastAsia="Times New Roman" w:hAnsi="Arial Narrow" w:cs="Arial"/>
                <w:b/>
                <w:sz w:val="20"/>
                <w:szCs w:val="20"/>
                <w:lang w:eastAsia="fr-FR"/>
              </w:rPr>
            </w:pPr>
            <w:r w:rsidRPr="00D9743A">
              <w:rPr>
                <w:rFonts w:ascii="Arial Narrow" w:eastAsia="Times New Roman" w:hAnsi="Arial Narrow" w:cs="Arial"/>
                <w:b/>
                <w:sz w:val="20"/>
                <w:szCs w:val="20"/>
                <w:lang w:eastAsia="fr-FR"/>
              </w:rPr>
              <w:t>Déroulement de la séance</w:t>
            </w:r>
          </w:p>
        </w:tc>
        <w:tc>
          <w:tcPr>
            <w:tcW w:w="3118" w:type="dxa"/>
            <w:vAlign w:val="center"/>
          </w:tcPr>
          <w:p w14:paraId="793B4C36" w14:textId="77777777" w:rsidR="0087022A" w:rsidRPr="00D9743A" w:rsidRDefault="0087022A" w:rsidP="00DC5563">
            <w:pPr>
              <w:jc w:val="center"/>
              <w:rPr>
                <w:rFonts w:ascii="Arial Narrow" w:eastAsia="Times New Roman" w:hAnsi="Arial Narrow" w:cs="Arial"/>
                <w:b/>
                <w:sz w:val="20"/>
                <w:szCs w:val="20"/>
                <w:lang w:eastAsia="fr-FR"/>
              </w:rPr>
            </w:pPr>
            <w:r w:rsidRPr="00D9743A">
              <w:rPr>
                <w:rFonts w:ascii="Arial Narrow" w:eastAsia="Times New Roman" w:hAnsi="Arial Narrow" w:cs="Arial"/>
                <w:b/>
                <w:sz w:val="20"/>
                <w:szCs w:val="20"/>
                <w:lang w:eastAsia="fr-FR"/>
              </w:rPr>
              <w:t>Modalités pratiques</w:t>
            </w:r>
          </w:p>
        </w:tc>
      </w:tr>
      <w:tr w:rsidR="0087022A" w:rsidRPr="00D9743A" w14:paraId="793B4C53" w14:textId="77777777" w:rsidTr="00D9743A">
        <w:trPr>
          <w:trHeight w:val="1134"/>
        </w:trPr>
        <w:tc>
          <w:tcPr>
            <w:tcW w:w="2835" w:type="dxa"/>
            <w:vAlign w:val="center"/>
          </w:tcPr>
          <w:p w14:paraId="793B4C38" w14:textId="77777777" w:rsidR="0087022A" w:rsidRPr="00D9743A" w:rsidRDefault="0087022A" w:rsidP="00DC5563">
            <w:pPr>
              <w:rPr>
                <w:rFonts w:ascii="Arial Narrow" w:eastAsia="Times New Roman" w:hAnsi="Arial Narrow" w:cs="Arial"/>
                <w:b/>
                <w:sz w:val="20"/>
                <w:szCs w:val="20"/>
                <w:lang w:eastAsia="fr-FR"/>
              </w:rPr>
            </w:pPr>
            <w:r w:rsidRPr="00D9743A">
              <w:rPr>
                <w:rFonts w:ascii="Arial Narrow" w:eastAsia="Times New Roman" w:hAnsi="Arial Narrow" w:cs="Arial"/>
                <w:b/>
                <w:bCs/>
                <w:sz w:val="20"/>
                <w:szCs w:val="20"/>
                <w:lang w:eastAsia="fr-FR"/>
              </w:rPr>
              <w:t>« Biologie de la reproduction sexuée et asexuée des êtres vivants et influence du milieu sur la survie des individus et sur la dynamique des populations »</w:t>
            </w:r>
          </w:p>
        </w:tc>
        <w:tc>
          <w:tcPr>
            <w:tcW w:w="3227" w:type="dxa"/>
          </w:tcPr>
          <w:p w14:paraId="793B4C39" w14:textId="77777777" w:rsidR="0087022A" w:rsidRPr="00D9743A" w:rsidRDefault="0087022A" w:rsidP="009D0FA0">
            <w:pPr>
              <w:snapToGrid w:val="0"/>
              <w:rPr>
                <w:rFonts w:ascii="Arial Narrow" w:eastAsia="Times New Roman" w:hAnsi="Arial Narrow" w:cs="Arial"/>
                <w:bCs/>
                <w:sz w:val="20"/>
                <w:szCs w:val="20"/>
                <w:lang w:eastAsia="fr-FR"/>
              </w:rPr>
            </w:pPr>
            <w:r w:rsidRPr="00D9743A">
              <w:rPr>
                <w:rFonts w:ascii="Arial Narrow" w:eastAsia="Times New Roman" w:hAnsi="Arial Narrow" w:cs="Arial"/>
                <w:bCs/>
                <w:sz w:val="20"/>
                <w:szCs w:val="20"/>
                <w:lang w:eastAsia="fr-FR"/>
              </w:rPr>
              <w:t>- Modes de reproduction sexuée et asexuée des plantes vasculaires [pollinisation, stolons, rhizomes…] ;</w:t>
            </w:r>
          </w:p>
          <w:p w14:paraId="793B4C3A" w14:textId="77777777" w:rsidR="0087022A" w:rsidRPr="00D9743A" w:rsidRDefault="0087022A" w:rsidP="009D0FA0">
            <w:pPr>
              <w:snapToGrid w:val="0"/>
              <w:rPr>
                <w:rFonts w:ascii="Arial Narrow" w:eastAsia="Times New Roman" w:hAnsi="Arial Narrow" w:cs="Arial"/>
                <w:bCs/>
                <w:sz w:val="20"/>
                <w:szCs w:val="20"/>
                <w:lang w:eastAsia="fr-FR"/>
              </w:rPr>
            </w:pPr>
            <w:r w:rsidRPr="00D9743A">
              <w:rPr>
                <w:rFonts w:ascii="Arial Narrow" w:eastAsia="Times New Roman" w:hAnsi="Arial Narrow" w:cs="Arial"/>
                <w:bCs/>
                <w:sz w:val="20"/>
                <w:szCs w:val="20"/>
                <w:lang w:eastAsia="fr-FR"/>
              </w:rPr>
              <w:t>- Notion d’habitat d’espèce (accès aux ressources [eau, nutriments], notion de niche écologique) ;</w:t>
            </w:r>
          </w:p>
          <w:p w14:paraId="793B4C3B" w14:textId="77777777" w:rsidR="0087022A" w:rsidRPr="00D9743A" w:rsidRDefault="0087022A" w:rsidP="009D0FA0">
            <w:pPr>
              <w:snapToGrid w:val="0"/>
              <w:rPr>
                <w:rFonts w:ascii="Arial Narrow" w:eastAsia="Times New Roman" w:hAnsi="Arial Narrow" w:cs="Arial"/>
                <w:bCs/>
                <w:sz w:val="20"/>
                <w:szCs w:val="20"/>
                <w:lang w:eastAsia="fr-FR"/>
              </w:rPr>
            </w:pPr>
            <w:r w:rsidRPr="00D9743A">
              <w:rPr>
                <w:rFonts w:ascii="Arial Narrow" w:eastAsia="Times New Roman" w:hAnsi="Arial Narrow" w:cs="Arial"/>
                <w:bCs/>
                <w:sz w:val="20"/>
                <w:szCs w:val="20"/>
                <w:lang w:eastAsia="fr-FR"/>
              </w:rPr>
              <w:t>- Dynamique des populations : comment évaluer la taille d’une population, son évolution ;</w:t>
            </w:r>
          </w:p>
          <w:p w14:paraId="793B4C3C" w14:textId="77777777" w:rsidR="0087022A" w:rsidRPr="00D9743A" w:rsidRDefault="0087022A" w:rsidP="009D0FA0">
            <w:pPr>
              <w:snapToGrid w:val="0"/>
              <w:rPr>
                <w:rFonts w:ascii="Arial Narrow" w:eastAsia="Times New Roman" w:hAnsi="Arial Narrow" w:cs="Arial"/>
                <w:bCs/>
                <w:sz w:val="20"/>
                <w:szCs w:val="20"/>
                <w:lang w:eastAsia="fr-FR"/>
              </w:rPr>
            </w:pPr>
            <w:r w:rsidRPr="00D9743A">
              <w:rPr>
                <w:rFonts w:ascii="Arial Narrow" w:eastAsia="Times New Roman" w:hAnsi="Arial Narrow" w:cs="Arial"/>
                <w:bCs/>
                <w:sz w:val="20"/>
                <w:szCs w:val="20"/>
                <w:lang w:eastAsia="fr-FR"/>
              </w:rPr>
              <w:t>- Impact de l’aménagement du territoire sur les organismes vivants (exemple d’une haie comme habitat d’espèce et comme espace d’interface entre des cultures/prairies et un chemin par exemple).</w:t>
            </w:r>
          </w:p>
          <w:p w14:paraId="793B4C3D" w14:textId="77777777" w:rsidR="0087022A" w:rsidRPr="00D9743A" w:rsidRDefault="0087022A" w:rsidP="009D0FA0">
            <w:pPr>
              <w:snapToGrid w:val="0"/>
              <w:rPr>
                <w:rFonts w:ascii="Arial Narrow" w:eastAsia="Times New Roman" w:hAnsi="Arial Narrow" w:cs="Arial"/>
                <w:bCs/>
                <w:sz w:val="20"/>
                <w:szCs w:val="20"/>
                <w:lang w:eastAsia="fr-FR"/>
              </w:rPr>
            </w:pPr>
            <w:r w:rsidRPr="00D9743A">
              <w:rPr>
                <w:rFonts w:ascii="Arial Narrow" w:eastAsia="Times New Roman" w:hAnsi="Arial Narrow" w:cs="Arial"/>
                <w:bCs/>
                <w:sz w:val="20"/>
                <w:szCs w:val="20"/>
                <w:lang w:eastAsia="fr-FR"/>
              </w:rPr>
              <w:t>- Porter à connaissance des enjeux de conservation : implication dans l’aménagement du territoire, la protection de sites sensibles…</w:t>
            </w:r>
          </w:p>
        </w:tc>
        <w:tc>
          <w:tcPr>
            <w:tcW w:w="3118" w:type="dxa"/>
          </w:tcPr>
          <w:p w14:paraId="793B4C3E" w14:textId="77777777" w:rsidR="0087022A" w:rsidRPr="00D9743A" w:rsidRDefault="0087022A" w:rsidP="00DC5563">
            <w:pPr>
              <w:rPr>
                <w:rFonts w:ascii="Arial Narrow" w:eastAsia="Times New Roman" w:hAnsi="Arial Narrow" w:cs="Arial"/>
                <w:b/>
                <w:sz w:val="20"/>
                <w:szCs w:val="20"/>
                <w:lang w:eastAsia="fr-FR"/>
              </w:rPr>
            </w:pPr>
            <w:r w:rsidRPr="00D9743A">
              <w:rPr>
                <w:rFonts w:ascii="Arial Narrow" w:eastAsia="Times New Roman" w:hAnsi="Arial Narrow" w:cs="Arial"/>
                <w:caps/>
                <w:sz w:val="20"/>
                <w:szCs w:val="20"/>
                <w:lang w:eastAsia="fr-FR"/>
              </w:rPr>
              <w:t>F</w:t>
            </w:r>
            <w:r w:rsidRPr="00D9743A">
              <w:rPr>
                <w:rFonts w:ascii="Arial Narrow" w:eastAsia="Times New Roman" w:hAnsi="Arial Narrow" w:cs="Arial"/>
                <w:sz w:val="20"/>
                <w:szCs w:val="20"/>
                <w:lang w:eastAsia="fr-FR"/>
              </w:rPr>
              <w:t>aire le lien entre les notions vues en classe et la réalité de terrain, appréhender quelques notions d’écologie des milieux et des espèces, travailler en groupe et en autonomie.</w:t>
            </w:r>
          </w:p>
        </w:tc>
        <w:tc>
          <w:tcPr>
            <w:tcW w:w="3261" w:type="dxa"/>
          </w:tcPr>
          <w:p w14:paraId="793B4C3F" w14:textId="77777777" w:rsidR="0087022A" w:rsidRPr="00D9743A" w:rsidRDefault="0087022A" w:rsidP="009D0FA0">
            <w:pPr>
              <w:rPr>
                <w:rFonts w:ascii="Arial Narrow" w:eastAsia="Times New Roman" w:hAnsi="Arial Narrow" w:cs="Arial"/>
                <w:sz w:val="20"/>
                <w:szCs w:val="20"/>
                <w:u w:val="single"/>
                <w:lang w:eastAsia="fr-FR"/>
              </w:rPr>
            </w:pPr>
            <w:r w:rsidRPr="00D9743A">
              <w:rPr>
                <w:rFonts w:ascii="Arial Narrow" w:eastAsia="Times New Roman" w:hAnsi="Arial Narrow" w:cs="Arial"/>
                <w:sz w:val="20"/>
                <w:szCs w:val="20"/>
                <w:u w:val="single"/>
                <w:lang w:eastAsia="fr-FR"/>
              </w:rPr>
              <w:t xml:space="preserve">Sur le terrain </w:t>
            </w:r>
          </w:p>
          <w:p w14:paraId="793B4C40"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Une visite d’environ 2h sur un ENS ouvert au public ou un chemin de randonnée dont la configuration permet d’appréhender les notions citées précédemment (chemin avec haie et mosaïque rurale, boisement avec écotones (ourlet, fourrés, prairies), site naturel.</w:t>
            </w:r>
          </w:p>
          <w:p w14:paraId="793B4C41" w14:textId="77777777" w:rsidR="0087022A" w:rsidRPr="00D9743A" w:rsidRDefault="0087022A" w:rsidP="009D0FA0">
            <w:pPr>
              <w:jc w:val="both"/>
              <w:rPr>
                <w:rFonts w:ascii="Arial" w:eastAsia="Times New Roman" w:hAnsi="Arial" w:cs="Arial"/>
                <w:i/>
                <w:color w:val="2B2B2B"/>
                <w:sz w:val="20"/>
                <w:szCs w:val="20"/>
                <w:lang w:eastAsia="fr-FR"/>
              </w:rPr>
            </w:pPr>
          </w:p>
          <w:p w14:paraId="793B4C42"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Illustration des différents modes de reproduction vus en classe lors de l’animation 1 avec exemples concrets : Fraisier sauvage (stolon), Fougère (rhizome), plante à fleur (pollinisation)…</w:t>
            </w:r>
          </w:p>
          <w:p w14:paraId="793B4C43"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Recherche sur le terrain des exigences écologiques des espèces (ombre-lumière, humidité…).</w:t>
            </w:r>
          </w:p>
          <w:p w14:paraId="793B4C44" w14:textId="77777777" w:rsidR="0087022A" w:rsidRPr="00D9743A" w:rsidRDefault="0087022A" w:rsidP="009D0FA0">
            <w:pPr>
              <w:jc w:val="both"/>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Estimation de la diversité des espèces par identification des différentes formes de vie présentes (pas de détermination à l’espèce) = prise de conscience de la diversité d’un écosystème ;</w:t>
            </w:r>
          </w:p>
          <w:p w14:paraId="793B4C45" w14:textId="77777777" w:rsidR="0087022A" w:rsidRPr="00D9743A" w:rsidRDefault="0087022A" w:rsidP="009D0FA0">
            <w:pPr>
              <w:jc w:val="both"/>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Travail en petits groupes sur la base de consignes et mise en commun des observations.</w:t>
            </w:r>
          </w:p>
          <w:p w14:paraId="793B4C46" w14:textId="77777777" w:rsidR="0087022A" w:rsidRPr="00D9743A" w:rsidRDefault="0087022A" w:rsidP="00DC5563">
            <w:pPr>
              <w:pStyle w:val="Sansinterligne"/>
              <w:rPr>
                <w:rFonts w:ascii="Arial Narrow" w:hAnsi="Arial Narrow"/>
                <w:sz w:val="20"/>
                <w:szCs w:val="20"/>
                <w:lang w:eastAsia="fr-FR"/>
              </w:rPr>
            </w:pPr>
          </w:p>
          <w:p w14:paraId="793B4C47" w14:textId="77777777" w:rsidR="0087022A" w:rsidRPr="00D9743A" w:rsidRDefault="0087022A" w:rsidP="009D0FA0">
            <w:pPr>
              <w:pStyle w:val="Sansinterligne"/>
              <w:rPr>
                <w:rFonts w:ascii="Arial Narrow" w:hAnsi="Arial Narrow"/>
                <w:sz w:val="20"/>
                <w:szCs w:val="20"/>
                <w:u w:val="single"/>
                <w:lang w:eastAsia="fr-FR"/>
              </w:rPr>
            </w:pPr>
            <w:r w:rsidRPr="00D9743A">
              <w:rPr>
                <w:rFonts w:ascii="Arial Narrow" w:hAnsi="Arial Narrow"/>
                <w:sz w:val="20"/>
                <w:szCs w:val="20"/>
                <w:u w:val="single"/>
                <w:lang w:eastAsia="fr-FR"/>
              </w:rPr>
              <w:t>En classe</w:t>
            </w:r>
          </w:p>
          <w:p w14:paraId="793B4C48"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Définition des notions d’écosystème, d’espèces, de reproduction sexuée et asexuée, d’exigences écologiques, de niches écologiques, de rareté, menace, etc.</w:t>
            </w:r>
          </w:p>
          <w:p w14:paraId="793B4C49"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Présentation d’exemples de protocoles utilisés par le CBNBL pour estimer la taille et suivre l’évolution des populations d’espèces rares et menacées en Hauts-de-France.</w:t>
            </w:r>
          </w:p>
          <w:p w14:paraId="793B4C4A"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 Présentation de l’influence des milieux sur la survie des espèces.</w:t>
            </w:r>
          </w:p>
          <w:p w14:paraId="793B4C4B" w14:textId="77777777" w:rsidR="0087022A" w:rsidRPr="00D9743A" w:rsidRDefault="0087022A" w:rsidP="00DC5563">
            <w:pPr>
              <w:pStyle w:val="Sansinterligne"/>
              <w:rPr>
                <w:rFonts w:ascii="Arial Narrow" w:hAnsi="Arial Narrow"/>
                <w:sz w:val="20"/>
                <w:szCs w:val="20"/>
                <w:lang w:eastAsia="fr-FR"/>
              </w:rPr>
            </w:pPr>
          </w:p>
        </w:tc>
        <w:tc>
          <w:tcPr>
            <w:tcW w:w="3118" w:type="dxa"/>
          </w:tcPr>
          <w:p w14:paraId="793B4C4C"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Animation destinée à des collégiens de la 6</w:t>
            </w:r>
            <w:r w:rsidRPr="00D9743A">
              <w:rPr>
                <w:rFonts w:ascii="Arial Narrow" w:eastAsia="Times New Roman" w:hAnsi="Arial Narrow" w:cs="Arial"/>
                <w:sz w:val="20"/>
                <w:szCs w:val="20"/>
                <w:vertAlign w:val="superscript"/>
                <w:lang w:eastAsia="fr-FR"/>
              </w:rPr>
              <w:t>ème</w:t>
            </w:r>
            <w:r w:rsidRPr="00D9743A">
              <w:rPr>
                <w:rFonts w:ascii="Arial Narrow" w:eastAsia="Times New Roman" w:hAnsi="Arial Narrow" w:cs="Arial"/>
                <w:sz w:val="20"/>
                <w:szCs w:val="20"/>
                <w:lang w:eastAsia="fr-FR"/>
              </w:rPr>
              <w:t xml:space="preserve"> à la 3</w:t>
            </w:r>
            <w:r w:rsidRPr="00D9743A">
              <w:rPr>
                <w:rFonts w:ascii="Arial Narrow" w:eastAsia="Times New Roman" w:hAnsi="Arial Narrow" w:cs="Arial"/>
                <w:sz w:val="20"/>
                <w:szCs w:val="20"/>
                <w:vertAlign w:val="superscript"/>
                <w:lang w:eastAsia="fr-FR"/>
              </w:rPr>
              <w:t>ème</w:t>
            </w:r>
            <w:r w:rsidRPr="00D9743A">
              <w:rPr>
                <w:rFonts w:ascii="Arial Narrow" w:eastAsia="Times New Roman" w:hAnsi="Arial Narrow" w:cs="Arial"/>
                <w:sz w:val="20"/>
                <w:szCs w:val="20"/>
                <w:lang w:eastAsia="fr-FR"/>
              </w:rPr>
              <w:t>.</w:t>
            </w:r>
          </w:p>
          <w:p w14:paraId="793B4C4D" w14:textId="77777777" w:rsidR="0087022A" w:rsidRPr="00D9743A" w:rsidRDefault="0087022A" w:rsidP="009D0FA0">
            <w:pPr>
              <w:rPr>
                <w:rFonts w:ascii="Arial Narrow" w:eastAsia="Times New Roman" w:hAnsi="Arial Narrow" w:cs="Arial"/>
                <w:sz w:val="20"/>
                <w:szCs w:val="20"/>
                <w:lang w:eastAsia="fr-FR"/>
              </w:rPr>
            </w:pPr>
          </w:p>
          <w:p w14:paraId="793B4C4E"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Intervention de 2h en salle de classe. Pas de matériel particulier.</w:t>
            </w:r>
          </w:p>
          <w:p w14:paraId="793B4C4F" w14:textId="77777777" w:rsidR="0087022A" w:rsidRPr="00D9743A" w:rsidRDefault="0087022A" w:rsidP="009D0FA0">
            <w:pPr>
              <w:rPr>
                <w:rFonts w:ascii="Arial Narrow" w:eastAsia="Times New Roman" w:hAnsi="Arial Narrow" w:cs="Arial"/>
                <w:sz w:val="20"/>
                <w:szCs w:val="20"/>
                <w:lang w:eastAsia="fr-FR"/>
              </w:rPr>
            </w:pPr>
          </w:p>
          <w:p w14:paraId="793B4C50" w14:textId="77777777" w:rsidR="0087022A" w:rsidRPr="00D9743A" w:rsidRDefault="0087022A" w:rsidP="009D0FA0">
            <w:pPr>
              <w:rPr>
                <w:rFonts w:ascii="Arial Narrow" w:eastAsia="Times New Roman" w:hAnsi="Arial Narrow" w:cs="Arial"/>
                <w:sz w:val="20"/>
                <w:szCs w:val="20"/>
                <w:lang w:eastAsia="fr-FR"/>
              </w:rPr>
            </w:pPr>
            <w:r w:rsidRPr="00D9743A">
              <w:rPr>
                <w:rFonts w:ascii="Arial Narrow" w:eastAsia="Times New Roman" w:hAnsi="Arial Narrow" w:cs="Arial"/>
                <w:sz w:val="20"/>
                <w:szCs w:val="20"/>
                <w:lang w:eastAsia="fr-FR"/>
              </w:rPr>
              <w:t>Intervention de 2h sur un ENS. Mini-loupes de terrain, chaussures de randonnée/bottes (selon la saison).</w:t>
            </w:r>
          </w:p>
          <w:p w14:paraId="793B4C51" w14:textId="77777777" w:rsidR="0087022A" w:rsidRPr="00D9743A" w:rsidRDefault="0087022A" w:rsidP="0073045B">
            <w:pPr>
              <w:pStyle w:val="Sansinterligne"/>
              <w:rPr>
                <w:rFonts w:ascii="Arial Narrow" w:hAnsi="Arial Narrow"/>
                <w:sz w:val="20"/>
                <w:szCs w:val="20"/>
                <w:lang w:eastAsia="fr-FR"/>
              </w:rPr>
            </w:pPr>
          </w:p>
          <w:p w14:paraId="793B4C52" w14:textId="77777777" w:rsidR="0087022A" w:rsidRPr="00D9743A" w:rsidRDefault="0087022A" w:rsidP="0073045B">
            <w:pPr>
              <w:pStyle w:val="Sansinterligne"/>
              <w:rPr>
                <w:rFonts w:ascii="Arial Narrow" w:hAnsi="Arial Narrow"/>
                <w:sz w:val="20"/>
                <w:szCs w:val="20"/>
                <w:lang w:eastAsia="fr-FR"/>
              </w:rPr>
            </w:pPr>
            <w:r w:rsidRPr="00D9743A">
              <w:rPr>
                <w:rFonts w:ascii="Arial Narrow" w:hAnsi="Arial Narrow"/>
                <w:sz w:val="20"/>
                <w:szCs w:val="20"/>
                <w:lang w:eastAsia="fr-FR"/>
              </w:rPr>
              <w:t>Afin d’optimiser les déplacements l’intervention en classe et l’intervention terrain se feront le même jour.</w:t>
            </w:r>
          </w:p>
        </w:tc>
      </w:tr>
    </w:tbl>
    <w:p w14:paraId="793B4C54" w14:textId="77777777" w:rsidR="009D0FA0" w:rsidRDefault="009D0FA0" w:rsidP="009D0FA0">
      <w:pPr>
        <w:spacing w:after="0" w:line="240" w:lineRule="auto"/>
        <w:rPr>
          <w:rFonts w:ascii="Arial Narrow" w:eastAsia="Times New Roman" w:hAnsi="Arial Narrow" w:cs="Arial"/>
          <w:b/>
          <w:sz w:val="28"/>
          <w:szCs w:val="28"/>
          <w:lang w:eastAsia="fr-FR"/>
        </w:rPr>
      </w:pPr>
    </w:p>
    <w:p w14:paraId="793B4C55" w14:textId="77777777" w:rsidR="009D0FA0" w:rsidRPr="0072526F" w:rsidRDefault="009D0FA0" w:rsidP="009D0FA0">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C56" w14:textId="77777777" w:rsidR="009D0FA0" w:rsidRDefault="009D0FA0" w:rsidP="009D0FA0">
      <w:pPr>
        <w:spacing w:after="0" w:line="240" w:lineRule="auto"/>
        <w:rPr>
          <w:rFonts w:ascii="Arial Narrow" w:eastAsia="Times New Roman" w:hAnsi="Arial Narrow" w:cs="Arial"/>
          <w:b/>
          <w:color w:val="0070C0"/>
          <w:szCs w:val="28"/>
          <w:u w:val="single"/>
          <w:lang w:eastAsia="fr-FR"/>
        </w:rPr>
      </w:pPr>
    </w:p>
    <w:p w14:paraId="793B4C57" w14:textId="72A4424E" w:rsidR="009D0FA0" w:rsidRPr="0072526F" w:rsidRDefault="009D0FA0" w:rsidP="009D0FA0">
      <w:pPr>
        <w:spacing w:after="0" w:line="240" w:lineRule="auto"/>
        <w:rPr>
          <w:rFonts w:ascii="Arial Narrow" w:eastAsia="Times New Roman" w:hAnsi="Arial Narrow" w:cs="Arial"/>
          <w:szCs w:val="28"/>
          <w:lang w:eastAsia="fr-FR"/>
        </w:rPr>
      </w:pPr>
      <w:r w:rsidRPr="0053787B">
        <w:rPr>
          <w:rFonts w:ascii="Arial Narrow" w:eastAsia="Times New Roman" w:hAnsi="Arial Narrow" w:cs="Arial"/>
          <w:szCs w:val="28"/>
          <w:lang w:eastAsia="fr-FR"/>
        </w:rPr>
        <w:t>Retrouvez les sites ENS sur lesquels les animati</w:t>
      </w:r>
      <w:r w:rsidR="00FC265F" w:rsidRPr="0053787B">
        <w:rPr>
          <w:rFonts w:ascii="Arial Narrow" w:eastAsia="Times New Roman" w:hAnsi="Arial Narrow" w:cs="Arial"/>
          <w:szCs w:val="28"/>
          <w:lang w:eastAsia="fr-FR"/>
        </w:rPr>
        <w:t>ons sont possibles en annexe 2.</w:t>
      </w:r>
    </w:p>
    <w:p w14:paraId="793B4C58" w14:textId="77777777" w:rsidR="009D0FA0" w:rsidRDefault="009D0FA0" w:rsidP="009D0FA0">
      <w:pPr>
        <w:spacing w:after="0" w:line="240" w:lineRule="auto"/>
        <w:rPr>
          <w:rFonts w:ascii="Arial Narrow" w:eastAsia="Times New Roman" w:hAnsi="Arial Narrow" w:cs="Arial"/>
          <w:b/>
          <w:sz w:val="28"/>
          <w:szCs w:val="28"/>
          <w:lang w:eastAsia="fr-FR"/>
        </w:rPr>
      </w:pPr>
    </w:p>
    <w:tbl>
      <w:tblPr>
        <w:tblStyle w:val="Grilledutableau"/>
        <w:tblW w:w="0" w:type="auto"/>
        <w:tblLook w:val="04A0" w:firstRow="1" w:lastRow="0" w:firstColumn="1" w:lastColumn="0" w:noHBand="0" w:noVBand="1"/>
      </w:tblPr>
      <w:tblGrid>
        <w:gridCol w:w="4928"/>
        <w:gridCol w:w="5209"/>
      </w:tblGrid>
      <w:tr w:rsidR="009D0FA0" w:rsidRPr="00D840C2" w14:paraId="793B4C62" w14:textId="77777777" w:rsidTr="00DC5563">
        <w:tc>
          <w:tcPr>
            <w:tcW w:w="4928" w:type="dxa"/>
          </w:tcPr>
          <w:p w14:paraId="793B4C59" w14:textId="77777777" w:rsidR="009D0FA0" w:rsidRDefault="009D0FA0" w:rsidP="00DC5563">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58251C92" w14:textId="6F1C96FF" w:rsidR="003B08D6" w:rsidRDefault="009D0FA0" w:rsidP="00DC5563">
            <w:pPr>
              <w:rPr>
                <w:rFonts w:ascii="Arial Narrow" w:hAnsi="Arial Narrow" w:cs="Arial"/>
                <w:sz w:val="20"/>
                <w:szCs w:val="20"/>
              </w:rPr>
            </w:pPr>
            <w:r w:rsidRPr="00E80678">
              <w:rPr>
                <w:rFonts w:ascii="Arial Narrow" w:eastAsia="Times New Roman" w:hAnsi="Arial Narrow" w:cs="Arial"/>
                <w:sz w:val="20"/>
                <w:szCs w:val="20"/>
                <w:lang w:eastAsia="fr-FR"/>
              </w:rPr>
              <w:t xml:space="preserve">Centre Oasis </w:t>
            </w:r>
            <w:r w:rsidR="003B08D6" w:rsidRPr="003B08D6">
              <w:rPr>
                <w:rFonts w:ascii="Arial Narrow" w:eastAsia="Times New Roman" w:hAnsi="Arial Narrow" w:cs="Arial"/>
                <w:sz w:val="20"/>
                <w:szCs w:val="20"/>
                <w:lang w:eastAsia="fr-FR"/>
              </w:rPr>
              <w:t>1, Place des Pins, Bâtiment Les Pins</w:t>
            </w:r>
            <w:r w:rsidR="00B21D24">
              <w:rPr>
                <w:rFonts w:ascii="Arial Narrow" w:eastAsia="Times New Roman" w:hAnsi="Arial Narrow" w:cs="Arial"/>
                <w:sz w:val="20"/>
                <w:szCs w:val="20"/>
                <w:lang w:eastAsia="fr-FR"/>
              </w:rPr>
              <w:t xml:space="preserve"> </w:t>
            </w:r>
            <w:r w:rsidRPr="00E80678">
              <w:rPr>
                <w:rFonts w:ascii="Arial Narrow" w:eastAsia="Times New Roman" w:hAnsi="Arial Narrow" w:cs="Arial"/>
                <w:sz w:val="20"/>
                <w:szCs w:val="20"/>
                <w:lang w:eastAsia="fr-FR"/>
              </w:rPr>
              <w:t>80 044 Amiens cedex</w:t>
            </w:r>
            <w:r>
              <w:rPr>
                <w:rFonts w:ascii="Arial Narrow" w:hAnsi="Arial Narrow" w:cs="Arial"/>
                <w:sz w:val="20"/>
                <w:szCs w:val="20"/>
              </w:rPr>
              <w:t xml:space="preserve"> </w:t>
            </w:r>
          </w:p>
          <w:p w14:paraId="793B4C5A" w14:textId="0E4FA990" w:rsidR="009D0FA0" w:rsidRPr="00D840C2" w:rsidRDefault="009D0FA0" w:rsidP="00DC5563">
            <w:pPr>
              <w:rPr>
                <w:rFonts w:ascii="Arial Narrow" w:hAnsi="Arial Narrow" w:cs="Arial"/>
                <w:sz w:val="20"/>
                <w:szCs w:val="20"/>
              </w:rPr>
            </w:pPr>
            <w:r>
              <w:rPr>
                <w:rFonts w:ascii="Arial Narrow" w:hAnsi="Arial Narrow" w:cs="Arial"/>
                <w:sz w:val="20"/>
                <w:szCs w:val="20"/>
              </w:rPr>
              <w:t xml:space="preserve">Tél : </w:t>
            </w:r>
            <w:r w:rsidR="003B08D6" w:rsidRPr="003B08D6">
              <w:rPr>
                <w:rFonts w:ascii="Arial Narrow" w:eastAsia="Times New Roman" w:hAnsi="Arial Narrow" w:cs="Arial"/>
                <w:sz w:val="20"/>
                <w:szCs w:val="20"/>
                <w:lang w:eastAsia="fr-FR"/>
              </w:rPr>
              <w:t>07.85.85.15.96</w:t>
            </w:r>
            <w:r w:rsidR="003B08D6">
              <w:rPr>
                <w:rFonts w:ascii="Arial Narrow" w:eastAsia="Times New Roman" w:hAnsi="Arial Narrow" w:cs="Arial"/>
                <w:sz w:val="20"/>
                <w:szCs w:val="20"/>
                <w:lang w:eastAsia="fr-FR"/>
              </w:rPr>
              <w:t xml:space="preserve"> </w:t>
            </w:r>
          </w:p>
          <w:p w14:paraId="793B4C5B" w14:textId="77777777" w:rsidR="009D0FA0" w:rsidRPr="003C0523" w:rsidRDefault="009D0FA0" w:rsidP="00DC5563">
            <w:pPr>
              <w:rPr>
                <w:rFonts w:ascii="Arial Narrow" w:hAnsi="Arial Narrow" w:cs="Arial"/>
                <w:sz w:val="20"/>
                <w:szCs w:val="20"/>
              </w:rPr>
            </w:pPr>
            <w:r w:rsidRPr="003C0523">
              <w:rPr>
                <w:rFonts w:ascii="Arial Narrow" w:hAnsi="Arial Narrow" w:cs="Arial"/>
                <w:sz w:val="20"/>
                <w:szCs w:val="20"/>
              </w:rPr>
              <w:t xml:space="preserve">Mail : </w:t>
            </w:r>
            <w:r w:rsidRPr="00E80678">
              <w:rPr>
                <w:rFonts w:ascii="Arial Narrow" w:eastAsia="Times New Roman" w:hAnsi="Arial Narrow" w:cs="Arial"/>
                <w:sz w:val="20"/>
                <w:szCs w:val="20"/>
                <w:lang w:eastAsia="fr-FR"/>
              </w:rPr>
              <w:t>jc.hauguel@cbnbl.org</w:t>
            </w:r>
          </w:p>
          <w:p w14:paraId="793B4C5C" w14:textId="77777777" w:rsidR="009D0FA0" w:rsidRPr="00D840C2" w:rsidRDefault="009D0FA0" w:rsidP="00DC5563">
            <w:pPr>
              <w:rPr>
                <w:rFonts w:ascii="Arial Narrow" w:eastAsia="Times New Roman" w:hAnsi="Arial Narrow" w:cs="Arial"/>
                <w:b/>
                <w:sz w:val="20"/>
                <w:szCs w:val="20"/>
                <w:u w:val="single"/>
                <w:lang w:eastAsia="fr-FR"/>
              </w:rPr>
            </w:pPr>
            <w:r w:rsidRPr="003C0523">
              <w:rPr>
                <w:rFonts w:ascii="Arial Narrow" w:hAnsi="Arial Narrow" w:cs="Arial"/>
                <w:sz w:val="20"/>
                <w:szCs w:val="20"/>
              </w:rPr>
              <w:t>Site internet</w:t>
            </w:r>
            <w:r>
              <w:t xml:space="preserve"> : </w:t>
            </w:r>
            <w:hyperlink r:id="rId51" w:history="1">
              <w:r w:rsidRPr="00E80678">
                <w:rPr>
                  <w:rFonts w:ascii="Arial Narrow" w:eastAsia="Times New Roman" w:hAnsi="Arial Narrow" w:cs="Arial"/>
                  <w:sz w:val="20"/>
                  <w:szCs w:val="20"/>
                  <w:lang w:eastAsia="fr-FR"/>
                </w:rPr>
                <w:t>https://www.cbnbl.org/</w:t>
              </w:r>
            </w:hyperlink>
            <w:r w:rsidRPr="00BF2D0E">
              <w:rPr>
                <w:rFonts w:ascii="Arial Narrow" w:eastAsia="Times New Roman" w:hAnsi="Arial Narrow" w:cs="Arial"/>
                <w:bCs/>
                <w:iCs/>
                <w:sz w:val="20"/>
                <w:szCs w:val="20"/>
                <w:u w:val="single"/>
                <w:lang w:eastAsia="fr-FR"/>
              </w:rPr>
              <w:t xml:space="preserve"> </w:t>
            </w:r>
          </w:p>
        </w:tc>
        <w:tc>
          <w:tcPr>
            <w:tcW w:w="5209" w:type="dxa"/>
          </w:tcPr>
          <w:p w14:paraId="793B4C5D" w14:textId="77777777" w:rsidR="009D0FA0" w:rsidRDefault="009D0FA0" w:rsidP="00DC5563">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w:t>
            </w:r>
            <w:r>
              <w:rPr>
                <w:rFonts w:ascii="Arial Narrow" w:eastAsia="Times New Roman" w:hAnsi="Arial Narrow" w:cs="Arial"/>
                <w:b/>
                <w:sz w:val="20"/>
                <w:szCs w:val="20"/>
                <w:u w:val="single"/>
                <w:lang w:eastAsia="fr-FR"/>
              </w:rPr>
              <w:t xml:space="preserve"> </w:t>
            </w:r>
          </w:p>
          <w:p w14:paraId="793B4C5E" w14:textId="77777777" w:rsidR="009D0FA0" w:rsidRPr="00E80678" w:rsidRDefault="009D0FA0" w:rsidP="009D0FA0">
            <w:pPr>
              <w:rPr>
                <w:rFonts w:ascii="Arial Narrow" w:eastAsia="Times New Roman" w:hAnsi="Arial Narrow" w:cs="Arial"/>
                <w:sz w:val="20"/>
                <w:szCs w:val="20"/>
                <w:lang w:eastAsia="fr-FR"/>
              </w:rPr>
            </w:pPr>
            <w:r w:rsidRPr="00BF2D0E">
              <w:rPr>
                <w:rFonts w:ascii="Arial Narrow" w:hAnsi="Arial Narrow" w:cs="Arial"/>
                <w:sz w:val="20"/>
                <w:szCs w:val="20"/>
              </w:rPr>
              <w:t xml:space="preserve">Nom - Prénom : </w:t>
            </w:r>
            <w:r w:rsidRPr="00E80678">
              <w:rPr>
                <w:rFonts w:ascii="Arial Narrow" w:eastAsia="Times New Roman" w:hAnsi="Arial Narrow" w:cs="Arial"/>
                <w:sz w:val="20"/>
                <w:szCs w:val="20"/>
                <w:lang w:eastAsia="fr-FR"/>
              </w:rPr>
              <w:t>COCQUEMPOT Marine</w:t>
            </w:r>
          </w:p>
          <w:p w14:paraId="793B4C5F" w14:textId="77777777" w:rsidR="009D0FA0" w:rsidRPr="00BF2D0E" w:rsidRDefault="009D0FA0" w:rsidP="00DC5563">
            <w:pPr>
              <w:rPr>
                <w:rFonts w:ascii="Arial Narrow" w:hAnsi="Arial Narrow" w:cs="Arial"/>
                <w:sz w:val="20"/>
                <w:szCs w:val="20"/>
              </w:rPr>
            </w:pPr>
            <w:r w:rsidRPr="00BF2D0E">
              <w:rPr>
                <w:rFonts w:ascii="Arial Narrow" w:hAnsi="Arial Narrow" w:cs="Arial"/>
                <w:sz w:val="20"/>
                <w:szCs w:val="20"/>
              </w:rPr>
              <w:t xml:space="preserve">Tél : </w:t>
            </w:r>
            <w:r w:rsidRPr="00E80678">
              <w:rPr>
                <w:rFonts w:ascii="Arial Narrow" w:eastAsia="Times New Roman" w:hAnsi="Arial Narrow" w:cs="Arial"/>
                <w:sz w:val="20"/>
                <w:szCs w:val="20"/>
                <w:lang w:eastAsia="fr-FR"/>
              </w:rPr>
              <w:t>03.22.89.69.78</w:t>
            </w:r>
          </w:p>
          <w:p w14:paraId="793B4C60" w14:textId="77777777" w:rsidR="009D0FA0" w:rsidRPr="00BF2D0E" w:rsidRDefault="009D0FA0" w:rsidP="00DC5563">
            <w:pPr>
              <w:rPr>
                <w:rFonts w:ascii="Arial Narrow" w:hAnsi="Arial Narrow" w:cs="Arial"/>
                <w:sz w:val="20"/>
                <w:szCs w:val="20"/>
              </w:rPr>
            </w:pPr>
            <w:r w:rsidRPr="00BF2D0E">
              <w:rPr>
                <w:rFonts w:ascii="Arial Narrow" w:hAnsi="Arial Narrow" w:cs="Arial"/>
                <w:sz w:val="20"/>
                <w:szCs w:val="20"/>
              </w:rPr>
              <w:t>Tél portable :</w:t>
            </w:r>
            <w:r>
              <w:rPr>
                <w:rFonts w:ascii="Arial Narrow" w:hAnsi="Arial Narrow" w:cs="Arial"/>
                <w:sz w:val="20"/>
                <w:szCs w:val="20"/>
              </w:rPr>
              <w:t xml:space="preserve"> </w:t>
            </w:r>
            <w:r w:rsidRPr="00E80678">
              <w:rPr>
                <w:rFonts w:ascii="Arial Narrow" w:eastAsia="Times New Roman" w:hAnsi="Arial Narrow" w:cs="Arial"/>
                <w:sz w:val="20"/>
                <w:szCs w:val="20"/>
                <w:lang w:eastAsia="fr-FR"/>
              </w:rPr>
              <w:t>06.32.70.26.33</w:t>
            </w:r>
          </w:p>
          <w:p w14:paraId="793B4C61" w14:textId="77777777" w:rsidR="009D0FA0" w:rsidRPr="00D840C2" w:rsidRDefault="009D0FA0" w:rsidP="00DC5563">
            <w:pPr>
              <w:rPr>
                <w:rFonts w:ascii="Arial Narrow" w:hAnsi="Arial Narrow" w:cs="Arial"/>
                <w:sz w:val="20"/>
                <w:szCs w:val="20"/>
                <w:u w:val="single"/>
              </w:rPr>
            </w:pPr>
            <w:r w:rsidRPr="00BF2D0E">
              <w:rPr>
                <w:rFonts w:ascii="Arial Narrow" w:hAnsi="Arial Narrow" w:cs="Arial"/>
                <w:sz w:val="20"/>
                <w:szCs w:val="20"/>
              </w:rPr>
              <w:t xml:space="preserve">Mail : </w:t>
            </w:r>
            <w:r w:rsidRPr="00E80678">
              <w:rPr>
                <w:rFonts w:ascii="Arial Narrow" w:eastAsia="Times New Roman" w:hAnsi="Arial Narrow" w:cs="Arial"/>
                <w:sz w:val="20"/>
                <w:szCs w:val="20"/>
                <w:lang w:eastAsia="fr-FR"/>
              </w:rPr>
              <w:t>m.cocquempot@cbnbl.org</w:t>
            </w:r>
          </w:p>
        </w:tc>
      </w:tr>
    </w:tbl>
    <w:p w14:paraId="793B4C63" w14:textId="77777777" w:rsidR="009D0FA0" w:rsidRDefault="009D0FA0" w:rsidP="009D0FA0">
      <w:pPr>
        <w:spacing w:after="0" w:line="240" w:lineRule="auto"/>
        <w:rPr>
          <w:rFonts w:ascii="Arial Narrow" w:eastAsia="Times New Roman" w:hAnsi="Arial Narrow" w:cs="Arial"/>
          <w:b/>
          <w:caps/>
          <w:sz w:val="20"/>
          <w:szCs w:val="20"/>
          <w:u w:val="single"/>
          <w:lang w:eastAsia="fr-FR"/>
        </w:rPr>
      </w:pPr>
      <w:r>
        <w:rPr>
          <w:rFonts w:ascii="Arial Narrow" w:eastAsia="Times New Roman" w:hAnsi="Arial Narrow" w:cs="Arial"/>
          <w:b/>
          <w:sz w:val="28"/>
          <w:szCs w:val="28"/>
          <w:lang w:eastAsia="fr-FR"/>
        </w:rPr>
        <w:br w:type="page"/>
      </w:r>
    </w:p>
    <w:p w14:paraId="793B4C64" w14:textId="77777777" w:rsidR="00924711" w:rsidRPr="0018773E" w:rsidRDefault="00D544C3" w:rsidP="00586FC0">
      <w:pPr>
        <w:pStyle w:val="Titre3"/>
        <w:rPr>
          <w:rFonts w:ascii="Arial Narrow" w:hAnsi="Arial Narrow"/>
        </w:rPr>
      </w:pPr>
      <w:bookmarkStart w:id="25" w:name="_Toc61519167"/>
      <w:r w:rsidRPr="0018773E">
        <w:rPr>
          <w:rFonts w:ascii="Arial Narrow" w:hAnsi="Arial Narrow"/>
          <w:noProof/>
          <w:color w:val="000000"/>
          <w:sz w:val="16"/>
          <w:szCs w:val="16"/>
          <w:lang w:eastAsia="fr-FR"/>
        </w:rPr>
        <w:drawing>
          <wp:anchor distT="0" distB="0" distL="114300" distR="114300" simplePos="0" relativeHeight="251921408" behindDoc="1" locked="0" layoutInCell="1" allowOverlap="1" wp14:anchorId="793B544D" wp14:editId="518E4EA7">
            <wp:simplePos x="0" y="0"/>
            <wp:positionH relativeFrom="column">
              <wp:posOffset>8759825</wp:posOffset>
            </wp:positionH>
            <wp:positionV relativeFrom="paragraph">
              <wp:posOffset>-272415</wp:posOffset>
            </wp:positionV>
            <wp:extent cx="1143000" cy="1143000"/>
            <wp:effectExtent l="0" t="0" r="0" b="0"/>
            <wp:wrapThrough wrapText="bothSides">
              <wp:wrapPolygon edited="0">
                <wp:start x="0" y="0"/>
                <wp:lineTo x="0" y="21240"/>
                <wp:lineTo x="21240" y="21240"/>
                <wp:lineTo x="21240" y="0"/>
                <wp:lineTo x="0" y="0"/>
              </wp:wrapPolygon>
            </wp:wrapThrough>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sidR="00C14942" w:rsidRPr="0018773E">
        <w:rPr>
          <w:rFonts w:ascii="Arial Narrow" w:hAnsi="Arial Narrow"/>
        </w:rPr>
        <w:t>Picardie Nature</w:t>
      </w:r>
      <w:bookmarkEnd w:id="25"/>
    </w:p>
    <w:p w14:paraId="793B4C65" w14:textId="77777777" w:rsidR="00DA3A54" w:rsidRDefault="00DA3A54" w:rsidP="00DA3A54">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C66" w14:textId="77777777" w:rsidR="00DA3A54" w:rsidRDefault="00DA3A54" w:rsidP="00DA3A54">
      <w:pPr>
        <w:spacing w:after="0" w:line="240" w:lineRule="auto"/>
        <w:rPr>
          <w:rFonts w:ascii="Arial Narrow" w:eastAsia="Times New Roman" w:hAnsi="Arial Narrow" w:cs="Arial"/>
          <w:b/>
          <w:sz w:val="28"/>
          <w:szCs w:val="28"/>
          <w:lang w:eastAsia="fr-FR"/>
        </w:rPr>
      </w:pPr>
    </w:p>
    <w:p w14:paraId="793B4C67" w14:textId="77777777" w:rsidR="00DA3A54" w:rsidRPr="001F75AB" w:rsidRDefault="00DA3A54" w:rsidP="00DA3A54">
      <w:pPr>
        <w:pStyle w:val="Standard"/>
        <w:tabs>
          <w:tab w:val="left" w:pos="9921"/>
        </w:tabs>
        <w:spacing w:after="0" w:line="240" w:lineRule="auto"/>
        <w:ind w:right="-2"/>
        <w:jc w:val="both"/>
        <w:rPr>
          <w:rFonts w:ascii="Arial Narrow" w:eastAsia="Times New Roman" w:hAnsi="Arial Narrow" w:cs="Arial"/>
          <w:bCs/>
          <w:sz w:val="20"/>
          <w:szCs w:val="20"/>
          <w:lang w:eastAsia="fr-FR"/>
        </w:rPr>
      </w:pPr>
      <w:r w:rsidRPr="001F75AB">
        <w:rPr>
          <w:rFonts w:ascii="Arial Narrow" w:eastAsia="Times New Roman" w:hAnsi="Arial Narrow" w:cs="Arial"/>
          <w:bCs/>
          <w:sz w:val="20"/>
          <w:szCs w:val="20"/>
          <w:lang w:eastAsia="fr-FR"/>
        </w:rPr>
        <w:t>L'association Picardie Nature a pour objet d'œuvrer à la préservation de l'environnement et notamment à la conservation de la biodiversité par la mise en œuvre de mesures visant à protéger la faune et ses habitats mais également par la sensibilisation et l'éducation.</w:t>
      </w:r>
    </w:p>
    <w:p w14:paraId="793B4C68" w14:textId="77777777" w:rsidR="00DA3A54" w:rsidRDefault="00DA3A54" w:rsidP="00DA3A54">
      <w:pPr>
        <w:spacing w:after="0" w:line="240" w:lineRule="auto"/>
        <w:jc w:val="both"/>
        <w:rPr>
          <w:rFonts w:ascii="Arial Narrow" w:eastAsia="Times New Roman" w:hAnsi="Arial Narrow" w:cs="Arial"/>
          <w:b/>
          <w:sz w:val="28"/>
          <w:szCs w:val="28"/>
          <w:lang w:eastAsia="fr-FR"/>
        </w:rPr>
      </w:pPr>
    </w:p>
    <w:p w14:paraId="793B4C69" w14:textId="77777777" w:rsidR="00DA3A54" w:rsidRDefault="00DA3A54" w:rsidP="00DA3A54">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C6A" w14:textId="77777777" w:rsidR="00DA3A54" w:rsidRDefault="00DA3A54" w:rsidP="00DA3A54">
      <w:pPr>
        <w:spacing w:after="0" w:line="240" w:lineRule="auto"/>
        <w:rPr>
          <w:rFonts w:ascii="Arial Narrow" w:eastAsia="Times New Roman" w:hAnsi="Arial Narrow" w:cs="Arial"/>
          <w:b/>
          <w:sz w:val="28"/>
          <w:szCs w:val="28"/>
          <w:lang w:eastAsia="fr-FR"/>
        </w:rPr>
      </w:pPr>
    </w:p>
    <w:tbl>
      <w:tblPr>
        <w:tblStyle w:val="Grilledutableau"/>
        <w:tblW w:w="0" w:type="auto"/>
        <w:tblLayout w:type="fixed"/>
        <w:tblLook w:val="04A0" w:firstRow="1" w:lastRow="0" w:firstColumn="1" w:lastColumn="0" w:noHBand="0" w:noVBand="1"/>
      </w:tblPr>
      <w:tblGrid>
        <w:gridCol w:w="3111"/>
        <w:gridCol w:w="3112"/>
        <w:gridCol w:w="3112"/>
        <w:gridCol w:w="3112"/>
        <w:gridCol w:w="3112"/>
      </w:tblGrid>
      <w:tr w:rsidR="0087022A" w14:paraId="793B4C70" w14:textId="77777777" w:rsidTr="00577D26">
        <w:tc>
          <w:tcPr>
            <w:tcW w:w="3111" w:type="dxa"/>
            <w:vAlign w:val="center"/>
          </w:tcPr>
          <w:p w14:paraId="793B4C6B" w14:textId="77777777" w:rsidR="0087022A" w:rsidRDefault="0087022A" w:rsidP="00E57421">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12" w:type="dxa"/>
            <w:vAlign w:val="center"/>
          </w:tcPr>
          <w:p w14:paraId="793B4C6C" w14:textId="77777777" w:rsidR="0087022A" w:rsidRPr="00775C7C" w:rsidRDefault="0087022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12" w:type="dxa"/>
            <w:vAlign w:val="center"/>
          </w:tcPr>
          <w:p w14:paraId="793B4C6D" w14:textId="77777777" w:rsidR="0087022A" w:rsidRPr="00775C7C" w:rsidRDefault="0087022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112" w:type="dxa"/>
            <w:vAlign w:val="center"/>
          </w:tcPr>
          <w:p w14:paraId="793B4C6E" w14:textId="77777777" w:rsidR="0087022A" w:rsidRPr="00775C7C" w:rsidRDefault="0087022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3112" w:type="dxa"/>
            <w:vAlign w:val="center"/>
          </w:tcPr>
          <w:p w14:paraId="793B4C6F" w14:textId="77777777" w:rsidR="0087022A" w:rsidRPr="00775C7C" w:rsidRDefault="0087022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87022A" w14:paraId="793B4C88" w14:textId="77777777" w:rsidTr="00577D26">
        <w:trPr>
          <w:trHeight w:val="1134"/>
        </w:trPr>
        <w:tc>
          <w:tcPr>
            <w:tcW w:w="3111" w:type="dxa"/>
            <w:vAlign w:val="center"/>
          </w:tcPr>
          <w:p w14:paraId="793B4C71" w14:textId="77777777" w:rsidR="0087022A" w:rsidRPr="00DA3A54" w:rsidRDefault="0087022A" w:rsidP="00E57421">
            <w:pPr>
              <w:rPr>
                <w:rFonts w:ascii="Arial Narrow" w:eastAsia="Times New Roman" w:hAnsi="Arial Narrow" w:cs="Arial"/>
                <w:b/>
                <w:sz w:val="28"/>
                <w:szCs w:val="28"/>
                <w:lang w:eastAsia="fr-FR"/>
              </w:rPr>
            </w:pPr>
            <w:r>
              <w:rPr>
                <w:rFonts w:ascii="Arial Narrow" w:eastAsia="Times New Roman" w:hAnsi="Arial Narrow" w:cs="Arial"/>
                <w:b/>
                <w:sz w:val="20"/>
                <w:szCs w:val="20"/>
                <w:lang w:eastAsia="fr-FR"/>
              </w:rPr>
              <w:t>A</w:t>
            </w:r>
            <w:r w:rsidRPr="00DA3A54">
              <w:rPr>
                <w:rFonts w:ascii="Arial Narrow" w:eastAsia="Times New Roman" w:hAnsi="Arial Narrow" w:cs="Arial"/>
                <w:b/>
                <w:sz w:val="20"/>
                <w:szCs w:val="20"/>
                <w:lang w:eastAsia="fr-FR"/>
              </w:rPr>
              <w:t>ccompagnement sur des projets d’inventaire de la faune</w:t>
            </w:r>
          </w:p>
        </w:tc>
        <w:tc>
          <w:tcPr>
            <w:tcW w:w="3112" w:type="dxa"/>
          </w:tcPr>
          <w:p w14:paraId="793B4C72" w14:textId="77777777" w:rsidR="0087022A" w:rsidRPr="00DA3A54" w:rsidRDefault="0087022A" w:rsidP="00DA3A54">
            <w:pPr>
              <w:pStyle w:val="Standard"/>
              <w:rPr>
                <w:rFonts w:ascii="Arial Narrow" w:hAnsi="Arial Narrow"/>
                <w:sz w:val="20"/>
                <w:szCs w:val="20"/>
              </w:rPr>
            </w:pPr>
            <w:r>
              <w:rPr>
                <w:rFonts w:ascii="Arial Narrow" w:hAnsi="Arial Narrow"/>
                <w:color w:val="000000"/>
                <w:kern w:val="3"/>
                <w:sz w:val="20"/>
                <w:szCs w:val="20"/>
              </w:rPr>
              <w:t>D</w:t>
            </w:r>
            <w:r w:rsidRPr="00DA3A54">
              <w:rPr>
                <w:rFonts w:ascii="Arial Narrow" w:hAnsi="Arial Narrow"/>
                <w:color w:val="000000"/>
                <w:kern w:val="3"/>
                <w:sz w:val="20"/>
                <w:szCs w:val="20"/>
              </w:rPr>
              <w:t>istinction biodiversité ordinaire et biodiversité patrimoniale</w:t>
            </w:r>
          </w:p>
          <w:p w14:paraId="793B4C73" w14:textId="77777777" w:rsidR="0087022A" w:rsidRDefault="0087022A" w:rsidP="00DA3A54">
            <w:pPr>
              <w:pStyle w:val="Standard"/>
              <w:rPr>
                <w:rFonts w:ascii="Arial Narrow" w:hAnsi="Arial Narrow"/>
                <w:color w:val="000000"/>
                <w:kern w:val="3"/>
                <w:sz w:val="20"/>
                <w:szCs w:val="20"/>
              </w:rPr>
            </w:pPr>
          </w:p>
          <w:p w14:paraId="793B4C74" w14:textId="77777777" w:rsidR="0087022A" w:rsidRPr="00DA3A54"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N</w:t>
            </w:r>
            <w:r w:rsidRPr="00DA3A54">
              <w:rPr>
                <w:rFonts w:ascii="Arial Narrow" w:hAnsi="Arial Narrow"/>
                <w:color w:val="000000"/>
                <w:kern w:val="3"/>
                <w:sz w:val="20"/>
                <w:szCs w:val="20"/>
              </w:rPr>
              <w:t>otion d’espèces</w:t>
            </w:r>
          </w:p>
          <w:p w14:paraId="793B4C75" w14:textId="77777777" w:rsidR="0087022A" w:rsidRPr="00DA3A54" w:rsidRDefault="0087022A" w:rsidP="00DA3A54">
            <w:pPr>
              <w:pStyle w:val="Standard"/>
              <w:rPr>
                <w:rFonts w:ascii="Arial Narrow" w:hAnsi="Arial Narrow"/>
                <w:sz w:val="20"/>
                <w:szCs w:val="20"/>
              </w:rPr>
            </w:pPr>
            <w:r>
              <w:rPr>
                <w:rFonts w:ascii="Arial Narrow" w:hAnsi="Arial Narrow"/>
                <w:color w:val="000000"/>
                <w:kern w:val="3"/>
                <w:sz w:val="20"/>
                <w:szCs w:val="20"/>
              </w:rPr>
              <w:t>T</w:t>
            </w:r>
            <w:r w:rsidRPr="00DA3A54">
              <w:rPr>
                <w:rFonts w:ascii="Arial Narrow" w:hAnsi="Arial Narrow"/>
                <w:color w:val="000000"/>
                <w:kern w:val="3"/>
                <w:sz w:val="20"/>
                <w:szCs w:val="20"/>
              </w:rPr>
              <w:t>echniques d’identification de la faune sauvage</w:t>
            </w:r>
          </w:p>
          <w:p w14:paraId="793B4C76" w14:textId="77777777" w:rsidR="0087022A" w:rsidRDefault="0087022A" w:rsidP="00DA3A54">
            <w:pPr>
              <w:rPr>
                <w:rFonts w:ascii="Arial Narrow" w:hAnsi="Arial Narrow"/>
                <w:color w:val="000000"/>
                <w:kern w:val="3"/>
                <w:sz w:val="20"/>
                <w:szCs w:val="20"/>
              </w:rPr>
            </w:pPr>
          </w:p>
          <w:p w14:paraId="793B4C77" w14:textId="77777777" w:rsidR="0087022A" w:rsidRPr="00DA3A54" w:rsidRDefault="0087022A" w:rsidP="00DA3A54">
            <w:pPr>
              <w:rPr>
                <w:rFonts w:ascii="Arial Narrow" w:eastAsia="Times New Roman" w:hAnsi="Arial Narrow" w:cs="Arial"/>
                <w:sz w:val="28"/>
                <w:szCs w:val="28"/>
                <w:lang w:eastAsia="fr-FR"/>
              </w:rPr>
            </w:pPr>
            <w:r>
              <w:rPr>
                <w:rFonts w:ascii="Arial Narrow" w:hAnsi="Arial Narrow"/>
                <w:color w:val="000000"/>
                <w:kern w:val="3"/>
                <w:sz w:val="20"/>
                <w:szCs w:val="20"/>
              </w:rPr>
              <w:t>P</w:t>
            </w:r>
            <w:r w:rsidRPr="00DA3A54">
              <w:rPr>
                <w:rFonts w:ascii="Arial Narrow" w:hAnsi="Arial Narrow"/>
                <w:color w:val="000000"/>
                <w:kern w:val="3"/>
                <w:sz w:val="20"/>
                <w:szCs w:val="20"/>
              </w:rPr>
              <w:t>artage des observations de la faune et de la flore sur des bases de données collaboratives</w:t>
            </w:r>
          </w:p>
        </w:tc>
        <w:tc>
          <w:tcPr>
            <w:tcW w:w="3112" w:type="dxa"/>
          </w:tcPr>
          <w:p w14:paraId="793B4C78" w14:textId="77777777" w:rsidR="0087022A" w:rsidRDefault="0087022A" w:rsidP="00DA3A54">
            <w:pPr>
              <w:pStyle w:val="Standard"/>
              <w:rPr>
                <w:rFonts w:ascii="Arial Narrow" w:hAnsi="Arial Narrow"/>
                <w:color w:val="000000"/>
                <w:kern w:val="3"/>
                <w:sz w:val="20"/>
                <w:szCs w:val="20"/>
              </w:rPr>
            </w:pPr>
            <w:r>
              <w:rPr>
                <w:rFonts w:ascii="Arial Narrow" w:eastAsia="Times New Roman" w:hAnsi="Arial Narrow" w:cs="Arial"/>
                <w:sz w:val="20"/>
                <w:szCs w:val="20"/>
                <w:lang w:eastAsia="fr-FR"/>
              </w:rPr>
              <w:t>S</w:t>
            </w:r>
            <w:r w:rsidRPr="00DA3A54">
              <w:rPr>
                <w:rFonts w:ascii="Arial Narrow" w:eastAsia="Times New Roman" w:hAnsi="Arial Narrow" w:cs="Arial"/>
                <w:sz w:val="20"/>
                <w:szCs w:val="20"/>
                <w:lang w:eastAsia="fr-FR"/>
              </w:rPr>
              <w:t>’</w:t>
            </w:r>
            <w:r w:rsidRPr="00DA3A54">
              <w:rPr>
                <w:rFonts w:ascii="Arial Narrow" w:hAnsi="Arial Narrow"/>
                <w:color w:val="000000"/>
                <w:kern w:val="3"/>
                <w:sz w:val="20"/>
                <w:szCs w:val="20"/>
              </w:rPr>
              <w:t>initier aux méthodes d’inventaire de la biodiversité</w:t>
            </w:r>
          </w:p>
          <w:p w14:paraId="793B4C79" w14:textId="77777777" w:rsidR="0087022A" w:rsidRPr="00DA3A54" w:rsidRDefault="0087022A" w:rsidP="00DA3A54">
            <w:pPr>
              <w:pStyle w:val="Standard"/>
              <w:rPr>
                <w:rFonts w:ascii="Arial Narrow" w:hAnsi="Arial Narrow"/>
                <w:sz w:val="20"/>
                <w:szCs w:val="20"/>
              </w:rPr>
            </w:pPr>
          </w:p>
          <w:p w14:paraId="793B4C7A" w14:textId="77777777" w:rsidR="0087022A" w:rsidRDefault="0087022A" w:rsidP="00DA3A54">
            <w:pPr>
              <w:pStyle w:val="Standarduser"/>
              <w:rPr>
                <w:rFonts w:ascii="Arial Narrow" w:hAnsi="Arial Narrow"/>
                <w:sz w:val="20"/>
                <w:szCs w:val="20"/>
              </w:rPr>
            </w:pPr>
            <w:r>
              <w:rPr>
                <w:rFonts w:ascii="Arial Narrow" w:hAnsi="Arial Narrow"/>
                <w:sz w:val="20"/>
                <w:szCs w:val="20"/>
              </w:rPr>
              <w:t>A</w:t>
            </w:r>
            <w:r w:rsidRPr="00DA3A54">
              <w:rPr>
                <w:rFonts w:ascii="Arial Narrow" w:hAnsi="Arial Narrow"/>
                <w:sz w:val="20"/>
                <w:szCs w:val="20"/>
              </w:rPr>
              <w:t>pprendre à identifier certaines espèces locales</w:t>
            </w:r>
          </w:p>
          <w:p w14:paraId="793B4C7B" w14:textId="77777777" w:rsidR="0087022A" w:rsidRPr="00DA3A54" w:rsidRDefault="0087022A" w:rsidP="00DA3A54">
            <w:pPr>
              <w:pStyle w:val="Standarduser"/>
              <w:rPr>
                <w:rFonts w:ascii="Arial Narrow" w:hAnsi="Arial Narrow"/>
                <w:sz w:val="20"/>
                <w:szCs w:val="20"/>
              </w:rPr>
            </w:pPr>
          </w:p>
          <w:p w14:paraId="793B4C7C" w14:textId="77777777" w:rsidR="0087022A" w:rsidRDefault="0087022A" w:rsidP="00DA3A54">
            <w:pPr>
              <w:pStyle w:val="Standarduser"/>
              <w:rPr>
                <w:rFonts w:ascii="Arial Narrow" w:hAnsi="Arial Narrow"/>
                <w:sz w:val="20"/>
                <w:szCs w:val="20"/>
              </w:rPr>
            </w:pPr>
            <w:r>
              <w:rPr>
                <w:rFonts w:ascii="Arial Narrow" w:hAnsi="Arial Narrow"/>
                <w:sz w:val="20"/>
                <w:szCs w:val="20"/>
              </w:rPr>
              <w:t>R</w:t>
            </w:r>
            <w:r w:rsidRPr="00DA3A54">
              <w:rPr>
                <w:rFonts w:ascii="Arial Narrow" w:hAnsi="Arial Narrow"/>
                <w:sz w:val="20"/>
                <w:szCs w:val="20"/>
              </w:rPr>
              <w:t>éaliser un inventaire faunistique</w:t>
            </w:r>
          </w:p>
          <w:p w14:paraId="793B4C7D" w14:textId="77777777" w:rsidR="0087022A" w:rsidRPr="00DA3A54" w:rsidRDefault="0087022A" w:rsidP="00DA3A54">
            <w:pPr>
              <w:pStyle w:val="Standarduser"/>
              <w:rPr>
                <w:rFonts w:ascii="Arial Narrow" w:hAnsi="Arial Narrow"/>
                <w:sz w:val="20"/>
                <w:szCs w:val="20"/>
              </w:rPr>
            </w:pPr>
          </w:p>
          <w:p w14:paraId="793B4C7E" w14:textId="77777777" w:rsidR="0087022A" w:rsidRDefault="0087022A" w:rsidP="00DA3A54">
            <w:pPr>
              <w:pStyle w:val="Standarduser"/>
              <w:rPr>
                <w:rFonts w:ascii="Arial Narrow" w:hAnsi="Arial Narrow"/>
                <w:sz w:val="20"/>
                <w:szCs w:val="20"/>
              </w:rPr>
            </w:pPr>
            <w:r>
              <w:rPr>
                <w:rFonts w:ascii="Arial Narrow" w:hAnsi="Arial Narrow"/>
                <w:sz w:val="20"/>
                <w:szCs w:val="20"/>
              </w:rPr>
              <w:t>D</w:t>
            </w:r>
            <w:r w:rsidRPr="00DA3A54">
              <w:rPr>
                <w:rFonts w:ascii="Arial Narrow" w:hAnsi="Arial Narrow"/>
                <w:sz w:val="20"/>
                <w:szCs w:val="20"/>
              </w:rPr>
              <w:t>écouvrir un site et sa faune sauvage</w:t>
            </w:r>
          </w:p>
          <w:p w14:paraId="793B4C7F" w14:textId="77777777" w:rsidR="0087022A" w:rsidRPr="00DA3A54" w:rsidRDefault="0087022A" w:rsidP="00DA3A54">
            <w:pPr>
              <w:pStyle w:val="Standarduser"/>
              <w:rPr>
                <w:rFonts w:ascii="Arial Narrow" w:hAnsi="Arial Narrow"/>
                <w:sz w:val="20"/>
                <w:szCs w:val="20"/>
              </w:rPr>
            </w:pPr>
          </w:p>
          <w:p w14:paraId="793B4C80" w14:textId="77777777" w:rsidR="0087022A" w:rsidRPr="00DA3A54" w:rsidRDefault="0087022A" w:rsidP="00DA3A54">
            <w:pPr>
              <w:pStyle w:val="Standarduser"/>
              <w:rPr>
                <w:rFonts w:ascii="Arial Narrow" w:hAnsi="Arial Narrow"/>
                <w:sz w:val="20"/>
                <w:szCs w:val="20"/>
              </w:rPr>
            </w:pPr>
            <w:r>
              <w:rPr>
                <w:rFonts w:ascii="Arial Narrow" w:hAnsi="Arial Narrow"/>
                <w:sz w:val="20"/>
                <w:szCs w:val="20"/>
              </w:rPr>
              <w:t>V</w:t>
            </w:r>
            <w:r w:rsidRPr="00DA3A54">
              <w:rPr>
                <w:rFonts w:ascii="Arial Narrow" w:hAnsi="Arial Narrow"/>
                <w:sz w:val="20"/>
                <w:szCs w:val="20"/>
              </w:rPr>
              <w:t xml:space="preserve">aloriser ses observations par leur saisie dans le logiciel </w:t>
            </w:r>
            <w:proofErr w:type="spellStart"/>
            <w:r w:rsidRPr="00DA3A54">
              <w:rPr>
                <w:rFonts w:ascii="Arial Narrow" w:hAnsi="Arial Narrow"/>
                <w:sz w:val="20"/>
                <w:szCs w:val="20"/>
              </w:rPr>
              <w:t>clicnat</w:t>
            </w:r>
            <w:proofErr w:type="spellEnd"/>
            <w:r w:rsidRPr="00DA3A54">
              <w:rPr>
                <w:rFonts w:ascii="Arial Narrow" w:hAnsi="Arial Narrow"/>
                <w:sz w:val="20"/>
                <w:szCs w:val="20"/>
              </w:rPr>
              <w:t xml:space="preserve"> de recensement de la biodiversité en </w:t>
            </w:r>
            <w:r>
              <w:rPr>
                <w:rFonts w:ascii="Arial Narrow" w:hAnsi="Arial Narrow"/>
                <w:sz w:val="20"/>
                <w:szCs w:val="20"/>
              </w:rPr>
              <w:t>P</w:t>
            </w:r>
            <w:r w:rsidRPr="00DA3A54">
              <w:rPr>
                <w:rFonts w:ascii="Arial Narrow" w:hAnsi="Arial Narrow"/>
                <w:sz w:val="20"/>
                <w:szCs w:val="20"/>
              </w:rPr>
              <w:t>icardie</w:t>
            </w:r>
          </w:p>
          <w:p w14:paraId="793B4C81" w14:textId="77777777" w:rsidR="0087022A" w:rsidRPr="00DA3A54" w:rsidRDefault="0087022A" w:rsidP="00DA3A54">
            <w:pPr>
              <w:rPr>
                <w:rFonts w:ascii="Arial Narrow" w:eastAsia="Times New Roman" w:hAnsi="Arial Narrow" w:cs="Arial"/>
                <w:sz w:val="28"/>
                <w:szCs w:val="28"/>
                <w:lang w:eastAsia="fr-FR"/>
              </w:rPr>
            </w:pPr>
          </w:p>
        </w:tc>
        <w:tc>
          <w:tcPr>
            <w:tcW w:w="3112" w:type="dxa"/>
          </w:tcPr>
          <w:p w14:paraId="793B4C82" w14:textId="77777777" w:rsidR="0087022A" w:rsidRPr="001F75AB" w:rsidRDefault="0087022A" w:rsidP="00DA3A54">
            <w:pPr>
              <w:pStyle w:val="Standard"/>
              <w:rPr>
                <w:rFonts w:ascii="Arial Narrow" w:hAnsi="Arial Narrow"/>
                <w:sz w:val="20"/>
                <w:szCs w:val="20"/>
              </w:rPr>
            </w:pPr>
            <w:r w:rsidRPr="001F75AB">
              <w:rPr>
                <w:rFonts w:ascii="Arial Narrow" w:hAnsi="Arial Narrow"/>
                <w:sz w:val="20"/>
                <w:szCs w:val="20"/>
              </w:rPr>
              <w:t>Durée : 2h30</w:t>
            </w:r>
          </w:p>
          <w:p w14:paraId="793B4C83" w14:textId="77777777" w:rsidR="0087022A" w:rsidRPr="001F75AB" w:rsidRDefault="0087022A" w:rsidP="00DA3A54">
            <w:pPr>
              <w:pStyle w:val="Standard"/>
              <w:rPr>
                <w:rFonts w:ascii="Arial Narrow" w:hAnsi="Arial Narrow"/>
                <w:sz w:val="20"/>
                <w:szCs w:val="20"/>
              </w:rPr>
            </w:pPr>
            <w:r w:rsidRPr="001F75AB">
              <w:rPr>
                <w:rFonts w:ascii="Arial Narrow" w:hAnsi="Arial Narrow"/>
                <w:sz w:val="20"/>
                <w:szCs w:val="20"/>
              </w:rPr>
              <w:t>Lieu : sur un ENS ou aux abords de l’établissement scolaire</w:t>
            </w:r>
          </w:p>
          <w:p w14:paraId="793B4C84" w14:textId="77777777" w:rsidR="0087022A" w:rsidRPr="001F75AB" w:rsidRDefault="0087022A" w:rsidP="00DA3A54">
            <w:pPr>
              <w:pStyle w:val="Standard"/>
              <w:rPr>
                <w:rFonts w:ascii="Arial Narrow" w:hAnsi="Arial Narrow"/>
                <w:sz w:val="20"/>
                <w:szCs w:val="20"/>
              </w:rPr>
            </w:pPr>
          </w:p>
          <w:p w14:paraId="793B4C85" w14:textId="77777777" w:rsidR="0087022A" w:rsidRPr="00A84D2B" w:rsidRDefault="0087022A" w:rsidP="00D9743A">
            <w:pPr>
              <w:pStyle w:val="Standard"/>
              <w:rPr>
                <w:rFonts w:ascii="Arial Narrow" w:hAnsi="Arial Narrow"/>
                <w:lang w:eastAsia="fr-FR"/>
              </w:rPr>
            </w:pPr>
            <w:r w:rsidRPr="001F75AB">
              <w:rPr>
                <w:rFonts w:ascii="Arial Narrow" w:hAnsi="Arial Narrow"/>
                <w:sz w:val="20"/>
                <w:szCs w:val="20"/>
              </w:rPr>
              <w:t>La biodiversité est partout. Comment l’observer, la reconnaître, l’inventorier et la préserver ?  Au cours de cette animation, les élèves découvrent un site et sa biodiversité mais aussi un protocole d'inventaire faunistique avec le matériel nécessaire à l'observation de la faune (filet, épuisette,  jumelles, boîte loupes, parapluie japonais, guide de détermination,...), fourni par l'association. Ils réalisent des inventaires en groupes suivi de temps de détermination des espèces observées. L’accent pourra être mis sur les groupes faunistiques étudiés lors des animations en classe. A la fin de la sortie, les élèves saisissent dans "</w:t>
            </w:r>
            <w:proofErr w:type="spellStart"/>
            <w:r w:rsidRPr="001F75AB">
              <w:rPr>
                <w:rFonts w:ascii="Arial Narrow" w:hAnsi="Arial Narrow"/>
                <w:sz w:val="20"/>
                <w:szCs w:val="20"/>
              </w:rPr>
              <w:t>Clicnat</w:t>
            </w:r>
            <w:proofErr w:type="spellEnd"/>
            <w:r w:rsidRPr="001F75AB">
              <w:rPr>
                <w:rFonts w:ascii="Arial Narrow" w:hAnsi="Arial Narrow"/>
                <w:sz w:val="20"/>
                <w:szCs w:val="20"/>
              </w:rPr>
              <w:t>" les observations faites et participent ainsi à l'effort de connaissance de la biodiversité en Région.</w:t>
            </w:r>
          </w:p>
        </w:tc>
        <w:tc>
          <w:tcPr>
            <w:tcW w:w="3112" w:type="dxa"/>
          </w:tcPr>
          <w:p w14:paraId="793B4C86" w14:textId="77777777" w:rsidR="0087022A" w:rsidRPr="001F75AB" w:rsidRDefault="0087022A" w:rsidP="00467314">
            <w:pPr>
              <w:pStyle w:val="Standard"/>
              <w:rPr>
                <w:rFonts w:ascii="Arial Narrow" w:hAnsi="Arial Narrow" w:cs="Arial"/>
                <w:sz w:val="20"/>
                <w:szCs w:val="20"/>
              </w:rPr>
            </w:pPr>
            <w:r>
              <w:rPr>
                <w:rFonts w:ascii="Arial Narrow" w:hAnsi="Arial Narrow" w:cs="Arial"/>
                <w:sz w:val="20"/>
                <w:szCs w:val="20"/>
              </w:rPr>
              <w:t>Réservation d’une visite et choix d’un ENS</w:t>
            </w:r>
          </w:p>
          <w:p w14:paraId="793B4C87" w14:textId="77777777" w:rsidR="0087022A" w:rsidRPr="00A84D2B" w:rsidRDefault="0087022A" w:rsidP="00DA3A54">
            <w:pPr>
              <w:pStyle w:val="Sansinterligne"/>
              <w:ind w:left="720"/>
              <w:rPr>
                <w:rFonts w:ascii="Arial Narrow" w:hAnsi="Arial Narrow"/>
                <w:lang w:eastAsia="fr-FR"/>
              </w:rPr>
            </w:pPr>
          </w:p>
        </w:tc>
      </w:tr>
      <w:tr w:rsidR="0087022A" w14:paraId="793B4C9F" w14:textId="77777777" w:rsidTr="00577D26">
        <w:trPr>
          <w:trHeight w:val="1134"/>
        </w:trPr>
        <w:tc>
          <w:tcPr>
            <w:tcW w:w="3111" w:type="dxa"/>
            <w:vAlign w:val="center"/>
          </w:tcPr>
          <w:p w14:paraId="793B4C89" w14:textId="77777777" w:rsidR="0087022A" w:rsidRPr="00DA3A54" w:rsidRDefault="0087022A" w:rsidP="00E57421">
            <w:pPr>
              <w:rPr>
                <w:rFonts w:ascii="Arial Narrow" w:eastAsia="Times New Roman" w:hAnsi="Arial Narrow" w:cs="Arial"/>
                <w:b/>
                <w:bCs/>
                <w:sz w:val="20"/>
                <w:szCs w:val="20"/>
                <w:lang w:eastAsia="fr-FR"/>
              </w:rPr>
            </w:pPr>
            <w:r>
              <w:rPr>
                <w:rFonts w:ascii="Arial Narrow" w:eastAsia="Times New Roman" w:hAnsi="Arial Narrow" w:cs="Arial"/>
                <w:b/>
                <w:bCs/>
                <w:sz w:val="20"/>
                <w:szCs w:val="20"/>
                <w:lang w:eastAsia="fr-FR"/>
              </w:rPr>
              <w:t>A</w:t>
            </w:r>
            <w:r w:rsidRPr="00DA3A54">
              <w:rPr>
                <w:rFonts w:ascii="Arial Narrow" w:eastAsia="Times New Roman" w:hAnsi="Arial Narrow" w:cs="Arial"/>
                <w:b/>
                <w:bCs/>
                <w:sz w:val="20"/>
                <w:szCs w:val="20"/>
                <w:lang w:eastAsia="fr-FR"/>
              </w:rPr>
              <w:t>ccompagnement sur des projets d’accueil de la faune</w:t>
            </w:r>
          </w:p>
        </w:tc>
        <w:tc>
          <w:tcPr>
            <w:tcW w:w="3112" w:type="dxa"/>
          </w:tcPr>
          <w:p w14:paraId="793B4C8A" w14:textId="77777777" w:rsidR="0087022A" w:rsidRDefault="0087022A" w:rsidP="00DA3A54">
            <w:pPr>
              <w:pStyle w:val="Standard"/>
              <w:rPr>
                <w:rFonts w:ascii="Arial Narrow" w:hAnsi="Arial Narrow"/>
                <w:color w:val="000000"/>
                <w:kern w:val="3"/>
                <w:sz w:val="20"/>
                <w:szCs w:val="20"/>
              </w:rPr>
            </w:pPr>
            <w:r w:rsidRPr="00DA3A54">
              <w:rPr>
                <w:rFonts w:ascii="Arial Narrow" w:hAnsi="Arial Narrow"/>
                <w:color w:val="000000"/>
                <w:kern w:val="3"/>
                <w:sz w:val="20"/>
                <w:szCs w:val="20"/>
              </w:rPr>
              <w:t>Les services rendus par la biodiversité</w:t>
            </w:r>
          </w:p>
          <w:p w14:paraId="793B4C8B" w14:textId="77777777" w:rsidR="0087022A" w:rsidRPr="00DA3A54" w:rsidRDefault="0087022A" w:rsidP="00DA3A54">
            <w:pPr>
              <w:pStyle w:val="Standard"/>
              <w:rPr>
                <w:rFonts w:ascii="Arial Narrow" w:hAnsi="Arial Narrow"/>
                <w:sz w:val="20"/>
                <w:szCs w:val="20"/>
              </w:rPr>
            </w:pPr>
          </w:p>
          <w:p w14:paraId="793B4C8C"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L</w:t>
            </w:r>
            <w:r w:rsidRPr="00DA3A54">
              <w:rPr>
                <w:rFonts w:ascii="Arial Narrow" w:hAnsi="Arial Narrow"/>
                <w:color w:val="000000"/>
                <w:kern w:val="3"/>
                <w:sz w:val="20"/>
                <w:szCs w:val="20"/>
              </w:rPr>
              <w:t>a biodiversité dans notre quotidien</w:t>
            </w:r>
          </w:p>
          <w:p w14:paraId="793B4C8D" w14:textId="77777777" w:rsidR="0087022A" w:rsidRPr="00DA3A54" w:rsidRDefault="0087022A" w:rsidP="00DA3A54">
            <w:pPr>
              <w:pStyle w:val="Standard"/>
              <w:rPr>
                <w:rFonts w:ascii="Arial Narrow" w:hAnsi="Arial Narrow"/>
                <w:sz w:val="20"/>
                <w:szCs w:val="20"/>
              </w:rPr>
            </w:pPr>
          </w:p>
          <w:p w14:paraId="793B4C8E"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L</w:t>
            </w:r>
            <w:r w:rsidRPr="00DA3A54">
              <w:rPr>
                <w:rFonts w:ascii="Arial Narrow" w:hAnsi="Arial Narrow"/>
                <w:color w:val="000000"/>
                <w:kern w:val="3"/>
                <w:sz w:val="20"/>
                <w:szCs w:val="20"/>
              </w:rPr>
              <w:t>es espèces anthropophiles</w:t>
            </w:r>
          </w:p>
          <w:p w14:paraId="793B4C8F" w14:textId="77777777" w:rsidR="0087022A" w:rsidRPr="00DA3A54" w:rsidRDefault="0087022A" w:rsidP="00DA3A54">
            <w:pPr>
              <w:pStyle w:val="Standard"/>
              <w:rPr>
                <w:rFonts w:ascii="Arial Narrow" w:hAnsi="Arial Narrow"/>
                <w:sz w:val="20"/>
                <w:szCs w:val="20"/>
              </w:rPr>
            </w:pPr>
          </w:p>
          <w:p w14:paraId="793B4C90" w14:textId="77777777" w:rsidR="0087022A" w:rsidRPr="00DA3A54" w:rsidRDefault="0087022A" w:rsidP="00DA3A54">
            <w:pPr>
              <w:pStyle w:val="Standard"/>
              <w:rPr>
                <w:rFonts w:ascii="Arial Narrow" w:hAnsi="Arial Narrow"/>
                <w:sz w:val="20"/>
                <w:szCs w:val="20"/>
              </w:rPr>
            </w:pPr>
            <w:r>
              <w:rPr>
                <w:rFonts w:ascii="Arial Narrow" w:hAnsi="Arial Narrow"/>
                <w:color w:val="000000"/>
                <w:kern w:val="3"/>
                <w:sz w:val="20"/>
                <w:szCs w:val="20"/>
              </w:rPr>
              <w:t>L</w:t>
            </w:r>
            <w:r w:rsidRPr="00DA3A54">
              <w:rPr>
                <w:rFonts w:ascii="Arial Narrow" w:hAnsi="Arial Narrow"/>
                <w:color w:val="000000"/>
                <w:kern w:val="3"/>
                <w:sz w:val="20"/>
                <w:szCs w:val="20"/>
              </w:rPr>
              <w:t>’accueil et la cohabitation avec la faune sauvage</w:t>
            </w:r>
          </w:p>
          <w:p w14:paraId="793B4C91" w14:textId="77777777" w:rsidR="0087022A" w:rsidRPr="00DA3A54" w:rsidRDefault="0087022A" w:rsidP="00DA3A54">
            <w:pPr>
              <w:ind w:firstLine="709"/>
              <w:rPr>
                <w:rFonts w:ascii="Arial Narrow" w:eastAsia="Times New Roman" w:hAnsi="Arial Narrow" w:cs="Arial"/>
                <w:sz w:val="20"/>
                <w:szCs w:val="28"/>
                <w:lang w:eastAsia="fr-FR"/>
              </w:rPr>
            </w:pPr>
          </w:p>
        </w:tc>
        <w:tc>
          <w:tcPr>
            <w:tcW w:w="3112" w:type="dxa"/>
          </w:tcPr>
          <w:p w14:paraId="793B4C92"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P</w:t>
            </w:r>
            <w:r w:rsidRPr="00DA3A54">
              <w:rPr>
                <w:rFonts w:ascii="Arial Narrow" w:hAnsi="Arial Narrow"/>
                <w:color w:val="000000"/>
                <w:kern w:val="3"/>
                <w:sz w:val="20"/>
                <w:szCs w:val="20"/>
              </w:rPr>
              <w:t>rendre conscience de la valeur de la biodiversité</w:t>
            </w:r>
          </w:p>
          <w:p w14:paraId="793B4C93" w14:textId="77777777" w:rsidR="0087022A" w:rsidRPr="00DA3A54" w:rsidRDefault="0087022A" w:rsidP="00DA3A54">
            <w:pPr>
              <w:pStyle w:val="Standard"/>
              <w:rPr>
                <w:rFonts w:ascii="Arial Narrow" w:hAnsi="Arial Narrow"/>
                <w:sz w:val="20"/>
                <w:szCs w:val="20"/>
              </w:rPr>
            </w:pPr>
          </w:p>
          <w:p w14:paraId="793B4C94"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D</w:t>
            </w:r>
            <w:r w:rsidRPr="00DA3A54">
              <w:rPr>
                <w:rFonts w:ascii="Arial Narrow" w:hAnsi="Arial Narrow"/>
                <w:color w:val="000000"/>
                <w:kern w:val="3"/>
                <w:sz w:val="20"/>
                <w:szCs w:val="20"/>
              </w:rPr>
              <w:t>écouvrir des solutions concrètes pour préserver la biodiversité</w:t>
            </w:r>
          </w:p>
          <w:p w14:paraId="793B4C95" w14:textId="77777777" w:rsidR="0087022A" w:rsidRPr="00DA3A54" w:rsidRDefault="0087022A" w:rsidP="00DA3A54">
            <w:pPr>
              <w:pStyle w:val="Standard"/>
              <w:rPr>
                <w:rFonts w:ascii="Arial Narrow" w:hAnsi="Arial Narrow"/>
                <w:sz w:val="20"/>
                <w:szCs w:val="20"/>
              </w:rPr>
            </w:pPr>
          </w:p>
          <w:p w14:paraId="793B4C96" w14:textId="77777777" w:rsidR="0087022A" w:rsidRPr="00DA3A54" w:rsidRDefault="0087022A" w:rsidP="00DA3A54">
            <w:pPr>
              <w:pStyle w:val="Standard"/>
              <w:rPr>
                <w:rFonts w:ascii="Arial Narrow" w:hAnsi="Arial Narrow"/>
                <w:sz w:val="20"/>
                <w:szCs w:val="20"/>
              </w:rPr>
            </w:pPr>
            <w:r>
              <w:rPr>
                <w:rFonts w:ascii="Arial Narrow" w:hAnsi="Arial Narrow"/>
                <w:color w:val="000000"/>
                <w:kern w:val="3"/>
                <w:sz w:val="20"/>
                <w:szCs w:val="20"/>
              </w:rPr>
              <w:t>Être acteur</w:t>
            </w:r>
            <w:r w:rsidRPr="00DA3A54">
              <w:rPr>
                <w:rFonts w:ascii="Arial Narrow" w:hAnsi="Arial Narrow"/>
                <w:color w:val="000000"/>
                <w:kern w:val="3"/>
                <w:sz w:val="20"/>
                <w:szCs w:val="20"/>
              </w:rPr>
              <w:t xml:space="preserve"> de la protection de la biodiversité via la participation à des ateliers d'accueil de la faune sauvage</w:t>
            </w:r>
          </w:p>
          <w:p w14:paraId="793B4C97" w14:textId="77777777" w:rsidR="0087022A" w:rsidRPr="00DA3A54" w:rsidRDefault="0087022A" w:rsidP="00DA3A54">
            <w:pPr>
              <w:rPr>
                <w:rFonts w:ascii="Arial Narrow" w:eastAsia="Times New Roman" w:hAnsi="Arial Narrow" w:cs="Arial"/>
                <w:sz w:val="20"/>
                <w:szCs w:val="28"/>
                <w:lang w:eastAsia="fr-FR"/>
              </w:rPr>
            </w:pPr>
          </w:p>
        </w:tc>
        <w:tc>
          <w:tcPr>
            <w:tcW w:w="3112" w:type="dxa"/>
          </w:tcPr>
          <w:p w14:paraId="793B4C98" w14:textId="77777777" w:rsidR="0087022A" w:rsidRPr="001F75AB" w:rsidRDefault="0087022A" w:rsidP="00DA3A54">
            <w:pPr>
              <w:pStyle w:val="Standard"/>
              <w:rPr>
                <w:rFonts w:ascii="Arial Narrow" w:hAnsi="Arial Narrow"/>
                <w:sz w:val="20"/>
                <w:szCs w:val="20"/>
              </w:rPr>
            </w:pPr>
            <w:r w:rsidRPr="001F75AB">
              <w:rPr>
                <w:rFonts w:ascii="Arial Narrow" w:hAnsi="Arial Narrow"/>
                <w:sz w:val="20"/>
                <w:szCs w:val="20"/>
              </w:rPr>
              <w:t>Durée : 2h30</w:t>
            </w:r>
          </w:p>
          <w:p w14:paraId="793B4C99" w14:textId="77777777" w:rsidR="0087022A" w:rsidRPr="001F75AB" w:rsidRDefault="0087022A" w:rsidP="00DA3A54">
            <w:pPr>
              <w:pStyle w:val="Standard"/>
              <w:rPr>
                <w:rFonts w:ascii="Arial Narrow" w:hAnsi="Arial Narrow"/>
                <w:sz w:val="20"/>
                <w:szCs w:val="20"/>
              </w:rPr>
            </w:pPr>
            <w:r w:rsidRPr="001F75AB">
              <w:rPr>
                <w:rFonts w:ascii="Arial Narrow" w:hAnsi="Arial Narrow"/>
                <w:sz w:val="20"/>
                <w:szCs w:val="20"/>
              </w:rPr>
              <w:t>Lieu : en classe</w:t>
            </w:r>
          </w:p>
          <w:p w14:paraId="793B4C9A" w14:textId="77777777" w:rsidR="0087022A" w:rsidRPr="001F75AB" w:rsidRDefault="0087022A" w:rsidP="00DA3A54">
            <w:pPr>
              <w:pStyle w:val="Standard"/>
              <w:rPr>
                <w:rFonts w:ascii="Arial Narrow" w:hAnsi="Arial Narrow"/>
                <w:sz w:val="20"/>
                <w:szCs w:val="20"/>
              </w:rPr>
            </w:pPr>
            <w:r w:rsidRPr="001F75AB">
              <w:rPr>
                <w:rFonts w:ascii="Arial Narrow" w:hAnsi="Arial Narrow"/>
                <w:sz w:val="20"/>
                <w:szCs w:val="20"/>
              </w:rPr>
              <w:t>L’atelier aborde la place importante de la biodiversité dans notre quotidien (cohabitation homme/animaux, services et biens rendus par la nature, …) mais aussi son érosion et les actions qui peuvent être menées par chacun pour la préserver. Le portrait d'espèces anthropophiles choisies (mésanges, insectes…) est ensuite dressé (classification, biologie, ...). Les élèves apprennent enfin à accueillir cette faune en construisant nichoirs, mangeoires, hôtels à insectes... à installer au sein de l'établissement scolaire.</w:t>
            </w:r>
          </w:p>
          <w:p w14:paraId="793B4C9B" w14:textId="77777777" w:rsidR="0087022A" w:rsidRPr="00775C7C" w:rsidRDefault="0087022A" w:rsidP="00DA3A54">
            <w:pPr>
              <w:rPr>
                <w:rFonts w:ascii="Arial Narrow" w:eastAsia="Times New Roman" w:hAnsi="Arial Narrow" w:cs="Arial"/>
                <w:b/>
                <w:sz w:val="20"/>
                <w:szCs w:val="28"/>
                <w:lang w:eastAsia="fr-FR"/>
              </w:rPr>
            </w:pPr>
          </w:p>
        </w:tc>
        <w:tc>
          <w:tcPr>
            <w:tcW w:w="3112" w:type="dxa"/>
          </w:tcPr>
          <w:p w14:paraId="793B4C9C" w14:textId="77777777" w:rsidR="0087022A" w:rsidRPr="001F75AB" w:rsidRDefault="0087022A" w:rsidP="00DA3A54">
            <w:pPr>
              <w:pStyle w:val="Standarduser"/>
              <w:rPr>
                <w:rFonts w:ascii="Arial Narrow" w:hAnsi="Arial Narrow"/>
                <w:sz w:val="20"/>
                <w:szCs w:val="20"/>
              </w:rPr>
            </w:pPr>
            <w:r>
              <w:rPr>
                <w:rFonts w:ascii="Arial Narrow" w:hAnsi="Arial Narrow"/>
                <w:sz w:val="20"/>
                <w:szCs w:val="20"/>
              </w:rPr>
              <w:t>D</w:t>
            </w:r>
            <w:r w:rsidRPr="001F75AB">
              <w:rPr>
                <w:rFonts w:ascii="Arial Narrow" w:hAnsi="Arial Narrow"/>
                <w:sz w:val="20"/>
                <w:szCs w:val="20"/>
              </w:rPr>
              <w:t>iaporama (</w:t>
            </w:r>
            <w:proofErr w:type="spellStart"/>
            <w:r w:rsidRPr="001F75AB">
              <w:rPr>
                <w:rFonts w:ascii="Arial Narrow" w:hAnsi="Arial Narrow"/>
                <w:sz w:val="20"/>
                <w:szCs w:val="20"/>
              </w:rPr>
              <w:t>vidéo-projecteur</w:t>
            </w:r>
            <w:proofErr w:type="spellEnd"/>
            <w:r w:rsidRPr="001F75AB">
              <w:rPr>
                <w:rFonts w:ascii="Arial Narrow" w:hAnsi="Arial Narrow"/>
                <w:sz w:val="20"/>
                <w:szCs w:val="20"/>
              </w:rPr>
              <w:t>)</w:t>
            </w:r>
          </w:p>
          <w:p w14:paraId="793B4C9D" w14:textId="77777777" w:rsidR="0087022A" w:rsidRPr="001F75AB" w:rsidRDefault="0087022A" w:rsidP="00DA3A54">
            <w:pPr>
              <w:pStyle w:val="Standarduser"/>
              <w:rPr>
                <w:rFonts w:ascii="Arial Narrow" w:hAnsi="Arial Narrow"/>
                <w:sz w:val="20"/>
                <w:szCs w:val="20"/>
              </w:rPr>
            </w:pPr>
            <w:r>
              <w:rPr>
                <w:rFonts w:ascii="Arial Narrow" w:hAnsi="Arial Narrow"/>
                <w:sz w:val="20"/>
                <w:szCs w:val="20"/>
              </w:rPr>
              <w:t>S</w:t>
            </w:r>
            <w:r w:rsidRPr="001F75AB">
              <w:rPr>
                <w:rFonts w:ascii="Arial Narrow" w:hAnsi="Arial Narrow"/>
                <w:sz w:val="20"/>
                <w:szCs w:val="20"/>
              </w:rPr>
              <w:t>alle avec tables mobiles de préférence (activités en groupes : jeu de plateau « Jardin Sauvage »  pour apprendre les gestes qui favorisent la biodiversité, atelier de fabrication pour accueillir la faune sauvage...)</w:t>
            </w:r>
          </w:p>
          <w:p w14:paraId="793B4C9E" w14:textId="77777777" w:rsidR="0087022A" w:rsidRPr="00775C7C" w:rsidRDefault="0087022A" w:rsidP="00DA3A54">
            <w:pPr>
              <w:rPr>
                <w:rFonts w:ascii="Arial Narrow" w:eastAsia="Times New Roman" w:hAnsi="Arial Narrow" w:cs="Arial"/>
                <w:sz w:val="20"/>
                <w:szCs w:val="28"/>
                <w:lang w:eastAsia="fr-FR"/>
              </w:rPr>
            </w:pPr>
          </w:p>
        </w:tc>
      </w:tr>
      <w:tr w:rsidR="0087022A" w14:paraId="793B4CB7" w14:textId="77777777" w:rsidTr="00577D26">
        <w:trPr>
          <w:trHeight w:val="1134"/>
        </w:trPr>
        <w:tc>
          <w:tcPr>
            <w:tcW w:w="3111" w:type="dxa"/>
            <w:vAlign w:val="center"/>
          </w:tcPr>
          <w:p w14:paraId="793B4CA0" w14:textId="77777777" w:rsidR="0087022A" w:rsidRPr="00DA3A54" w:rsidRDefault="0087022A" w:rsidP="00E57421">
            <w:pPr>
              <w:rPr>
                <w:rFonts w:ascii="Arial Narrow" w:eastAsia="Times New Roman" w:hAnsi="Arial Narrow" w:cs="Arial"/>
                <w:b/>
                <w:bCs/>
                <w:sz w:val="20"/>
                <w:szCs w:val="20"/>
                <w:lang w:eastAsia="fr-FR"/>
              </w:rPr>
            </w:pPr>
            <w:r>
              <w:rPr>
                <w:rFonts w:ascii="Arial Narrow" w:eastAsia="Times New Roman" w:hAnsi="Arial Narrow" w:cs="Arial"/>
                <w:b/>
                <w:bCs/>
                <w:sz w:val="20"/>
                <w:szCs w:val="20"/>
                <w:lang w:eastAsia="fr-FR"/>
              </w:rPr>
              <w:t>A</w:t>
            </w:r>
            <w:r w:rsidRPr="00DA3A54">
              <w:rPr>
                <w:rFonts w:ascii="Arial Narrow" w:eastAsia="Times New Roman" w:hAnsi="Arial Narrow" w:cs="Arial"/>
                <w:b/>
                <w:bCs/>
                <w:sz w:val="20"/>
                <w:szCs w:val="20"/>
                <w:lang w:eastAsia="fr-FR"/>
              </w:rPr>
              <w:t>ccompagnement sur des projets de préservation d’espèces protégées nichant dans le collège</w:t>
            </w:r>
          </w:p>
        </w:tc>
        <w:tc>
          <w:tcPr>
            <w:tcW w:w="3112" w:type="dxa"/>
          </w:tcPr>
          <w:p w14:paraId="793B4CA1"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L</w:t>
            </w:r>
            <w:r w:rsidRPr="00DA3A54">
              <w:rPr>
                <w:rFonts w:ascii="Arial Narrow" w:hAnsi="Arial Narrow"/>
                <w:color w:val="000000"/>
                <w:kern w:val="3"/>
                <w:sz w:val="20"/>
                <w:szCs w:val="20"/>
              </w:rPr>
              <w:t xml:space="preserve">es espèces menacées en </w:t>
            </w:r>
            <w:r>
              <w:rPr>
                <w:rFonts w:ascii="Arial Narrow" w:hAnsi="Arial Narrow"/>
                <w:color w:val="000000"/>
                <w:kern w:val="3"/>
                <w:sz w:val="20"/>
                <w:szCs w:val="20"/>
              </w:rPr>
              <w:t>P</w:t>
            </w:r>
            <w:r w:rsidRPr="00DA3A54">
              <w:rPr>
                <w:rFonts w:ascii="Arial Narrow" w:hAnsi="Arial Narrow"/>
                <w:color w:val="000000"/>
                <w:kern w:val="3"/>
                <w:sz w:val="20"/>
                <w:szCs w:val="20"/>
              </w:rPr>
              <w:t>icardie (statuts, menaces...)</w:t>
            </w:r>
          </w:p>
          <w:p w14:paraId="793B4CA2" w14:textId="77777777" w:rsidR="0087022A" w:rsidRPr="00DA3A54" w:rsidRDefault="0087022A" w:rsidP="00DA3A54">
            <w:pPr>
              <w:pStyle w:val="Standard"/>
              <w:rPr>
                <w:rFonts w:ascii="Arial Narrow" w:hAnsi="Arial Narrow"/>
                <w:sz w:val="20"/>
                <w:szCs w:val="20"/>
              </w:rPr>
            </w:pPr>
          </w:p>
          <w:p w14:paraId="793B4CA3" w14:textId="77777777" w:rsidR="0087022A" w:rsidRPr="00DA3A54" w:rsidRDefault="0087022A" w:rsidP="00DA3A54">
            <w:pPr>
              <w:pStyle w:val="Standard"/>
              <w:rPr>
                <w:rFonts w:ascii="Arial Narrow" w:hAnsi="Arial Narrow"/>
                <w:sz w:val="20"/>
                <w:szCs w:val="20"/>
              </w:rPr>
            </w:pPr>
            <w:r>
              <w:rPr>
                <w:rFonts w:ascii="Arial Narrow" w:hAnsi="Arial Narrow"/>
                <w:color w:val="000000"/>
                <w:kern w:val="3"/>
                <w:sz w:val="20"/>
                <w:szCs w:val="20"/>
              </w:rPr>
              <w:t>L</w:t>
            </w:r>
            <w:r w:rsidRPr="00DA3A54">
              <w:rPr>
                <w:rFonts w:ascii="Arial Narrow" w:hAnsi="Arial Narrow"/>
                <w:color w:val="000000"/>
                <w:kern w:val="3"/>
                <w:sz w:val="20"/>
                <w:szCs w:val="20"/>
              </w:rPr>
              <w:t>’accueil et la cohabitation avec la faune sauvage</w:t>
            </w:r>
          </w:p>
          <w:p w14:paraId="793B4CA4" w14:textId="77777777" w:rsidR="0087022A" w:rsidRPr="00DA3A54" w:rsidRDefault="0087022A" w:rsidP="00DA3A54">
            <w:pPr>
              <w:ind w:firstLine="709"/>
              <w:rPr>
                <w:rFonts w:ascii="Arial Narrow" w:eastAsia="Times New Roman" w:hAnsi="Arial Narrow" w:cs="Arial"/>
                <w:sz w:val="20"/>
                <w:szCs w:val="20"/>
                <w:lang w:eastAsia="fr-FR"/>
              </w:rPr>
            </w:pPr>
          </w:p>
        </w:tc>
        <w:tc>
          <w:tcPr>
            <w:tcW w:w="3112" w:type="dxa"/>
          </w:tcPr>
          <w:p w14:paraId="793B4CA5"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F</w:t>
            </w:r>
            <w:r w:rsidRPr="00DA3A54">
              <w:rPr>
                <w:rFonts w:ascii="Arial Narrow" w:hAnsi="Arial Narrow"/>
                <w:color w:val="000000"/>
                <w:kern w:val="3"/>
                <w:sz w:val="20"/>
                <w:szCs w:val="20"/>
              </w:rPr>
              <w:t>avoriser la cohabitation entre humains et chauves-souris ou oiseaux (moineaux, hirondelles, martinets)</w:t>
            </w:r>
          </w:p>
          <w:p w14:paraId="793B4CA6" w14:textId="77777777" w:rsidR="0087022A" w:rsidRPr="00DA3A54" w:rsidRDefault="0087022A" w:rsidP="00DA3A54">
            <w:pPr>
              <w:pStyle w:val="Standard"/>
              <w:rPr>
                <w:rFonts w:ascii="Arial Narrow" w:hAnsi="Arial Narrow"/>
                <w:color w:val="000000"/>
                <w:kern w:val="3"/>
                <w:sz w:val="20"/>
                <w:szCs w:val="20"/>
              </w:rPr>
            </w:pPr>
          </w:p>
          <w:p w14:paraId="793B4CA7" w14:textId="77777777" w:rsidR="0087022A"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P</w:t>
            </w:r>
            <w:r w:rsidRPr="00DA3A54">
              <w:rPr>
                <w:rFonts w:ascii="Arial Narrow" w:hAnsi="Arial Narrow"/>
                <w:color w:val="000000"/>
                <w:kern w:val="3"/>
                <w:sz w:val="20"/>
                <w:szCs w:val="20"/>
              </w:rPr>
              <w:t>rendre conscience de la part à jouer par chaque citoyen dans la protection des espèces menacées</w:t>
            </w:r>
          </w:p>
          <w:p w14:paraId="793B4CA8" w14:textId="77777777" w:rsidR="0087022A" w:rsidRPr="00DA3A54" w:rsidRDefault="0087022A" w:rsidP="00DA3A54">
            <w:pPr>
              <w:pStyle w:val="Standard"/>
              <w:rPr>
                <w:rFonts w:ascii="Arial Narrow" w:hAnsi="Arial Narrow"/>
                <w:sz w:val="20"/>
                <w:szCs w:val="20"/>
              </w:rPr>
            </w:pPr>
          </w:p>
          <w:p w14:paraId="793B4CA9" w14:textId="77777777" w:rsidR="0087022A" w:rsidRPr="00DA3A54" w:rsidRDefault="0087022A" w:rsidP="00DA3A54">
            <w:pPr>
              <w:pStyle w:val="Standard"/>
              <w:rPr>
                <w:rFonts w:ascii="Arial Narrow" w:hAnsi="Arial Narrow"/>
                <w:color w:val="000000"/>
                <w:kern w:val="3"/>
                <w:sz w:val="20"/>
                <w:szCs w:val="20"/>
              </w:rPr>
            </w:pPr>
            <w:r>
              <w:rPr>
                <w:rFonts w:ascii="Arial Narrow" w:hAnsi="Arial Narrow"/>
                <w:color w:val="000000"/>
                <w:kern w:val="3"/>
                <w:sz w:val="20"/>
                <w:szCs w:val="20"/>
              </w:rPr>
              <w:t>V</w:t>
            </w:r>
            <w:r w:rsidRPr="00DA3A54">
              <w:rPr>
                <w:rFonts w:ascii="Arial Narrow" w:hAnsi="Arial Narrow"/>
                <w:color w:val="000000"/>
                <w:kern w:val="3"/>
                <w:sz w:val="20"/>
                <w:szCs w:val="20"/>
              </w:rPr>
              <w:t>aloriser l’engagement du collège et des élèves et porter le message d’une cohabitation réussie</w:t>
            </w:r>
          </w:p>
          <w:p w14:paraId="793B4CAA" w14:textId="77777777" w:rsidR="0087022A" w:rsidRPr="00DA3A54" w:rsidRDefault="0087022A" w:rsidP="00DA3A54">
            <w:pPr>
              <w:rPr>
                <w:rFonts w:ascii="Arial Narrow" w:eastAsia="Times New Roman" w:hAnsi="Arial Narrow" w:cs="Arial"/>
                <w:sz w:val="20"/>
                <w:szCs w:val="20"/>
                <w:lang w:eastAsia="fr-FR"/>
              </w:rPr>
            </w:pPr>
          </w:p>
        </w:tc>
        <w:tc>
          <w:tcPr>
            <w:tcW w:w="3112" w:type="dxa"/>
          </w:tcPr>
          <w:p w14:paraId="793B4CAB" w14:textId="77777777" w:rsidR="0087022A" w:rsidRPr="00DA3A54" w:rsidRDefault="0087022A" w:rsidP="00DA3A54">
            <w:pPr>
              <w:pStyle w:val="Standard"/>
              <w:rPr>
                <w:rFonts w:ascii="Arial Narrow" w:hAnsi="Arial Narrow"/>
                <w:sz w:val="20"/>
                <w:szCs w:val="20"/>
              </w:rPr>
            </w:pPr>
            <w:r w:rsidRPr="00DA3A54">
              <w:rPr>
                <w:rFonts w:ascii="Arial Narrow" w:hAnsi="Arial Narrow"/>
                <w:color w:val="000000"/>
                <w:kern w:val="3"/>
                <w:sz w:val="20"/>
                <w:szCs w:val="20"/>
              </w:rPr>
              <w:t xml:space="preserve">Si vous avez des oiseaux protégés qui nichent dans le collège (nids de moineaux, d’hirondelles, de martinets) ou </w:t>
            </w:r>
            <w:r>
              <w:rPr>
                <w:rFonts w:ascii="Arial Narrow" w:hAnsi="Arial Narrow"/>
                <w:color w:val="000000"/>
                <w:kern w:val="3"/>
                <w:sz w:val="20"/>
                <w:szCs w:val="20"/>
              </w:rPr>
              <w:t xml:space="preserve">vous </w:t>
            </w:r>
            <w:r w:rsidRPr="00DA3A54">
              <w:rPr>
                <w:rFonts w:ascii="Arial Narrow" w:hAnsi="Arial Narrow"/>
                <w:color w:val="000000"/>
                <w:kern w:val="3"/>
                <w:sz w:val="20"/>
                <w:szCs w:val="20"/>
              </w:rPr>
              <w:t>voulez créer un gîte d'étape pour les chauves-souris, Picardie Nature vous accompagne pour :</w:t>
            </w:r>
          </w:p>
          <w:p w14:paraId="793B4CAC" w14:textId="77777777" w:rsidR="0087022A" w:rsidRPr="00DA3A54" w:rsidRDefault="0087022A" w:rsidP="00DA3A54">
            <w:pPr>
              <w:pStyle w:val="Standard"/>
              <w:rPr>
                <w:rFonts w:ascii="Arial Narrow" w:hAnsi="Arial Narrow"/>
                <w:sz w:val="20"/>
                <w:szCs w:val="20"/>
              </w:rPr>
            </w:pPr>
            <w:r w:rsidRPr="00DA3A54">
              <w:rPr>
                <w:rFonts w:ascii="Arial Narrow" w:hAnsi="Arial Narrow"/>
                <w:color w:val="000000"/>
                <w:kern w:val="3"/>
                <w:sz w:val="20"/>
                <w:szCs w:val="20"/>
              </w:rPr>
              <w:t>- sensibiliser les élèves</w:t>
            </w:r>
          </w:p>
          <w:p w14:paraId="793B4CAD" w14:textId="77777777" w:rsidR="0087022A" w:rsidRPr="00DA3A54" w:rsidRDefault="0087022A" w:rsidP="00DA3A54">
            <w:pPr>
              <w:pStyle w:val="Standard"/>
              <w:rPr>
                <w:rFonts w:ascii="Arial Narrow" w:hAnsi="Arial Narrow"/>
                <w:sz w:val="20"/>
                <w:szCs w:val="20"/>
              </w:rPr>
            </w:pPr>
            <w:r w:rsidRPr="00DA3A54">
              <w:rPr>
                <w:rFonts w:ascii="Arial Narrow" w:hAnsi="Arial Narrow"/>
                <w:color w:val="000000"/>
                <w:kern w:val="3"/>
                <w:sz w:val="20"/>
                <w:szCs w:val="20"/>
              </w:rPr>
              <w:t>- faciliter la cohabitat</w:t>
            </w:r>
            <w:r>
              <w:rPr>
                <w:rFonts w:ascii="Arial Narrow" w:hAnsi="Arial Narrow"/>
                <w:color w:val="000000"/>
                <w:kern w:val="3"/>
                <w:sz w:val="20"/>
                <w:szCs w:val="20"/>
              </w:rPr>
              <w:t>ion (fientes d'oiseaux gênantes</w:t>
            </w:r>
            <w:r w:rsidRPr="00DA3A54">
              <w:rPr>
                <w:rFonts w:ascii="Arial Narrow" w:hAnsi="Arial Narrow"/>
                <w:color w:val="000000"/>
                <w:kern w:val="3"/>
                <w:sz w:val="20"/>
                <w:szCs w:val="20"/>
              </w:rPr>
              <w:t>)</w:t>
            </w:r>
          </w:p>
          <w:p w14:paraId="793B4CAE" w14:textId="77777777" w:rsidR="0087022A" w:rsidRPr="00DA3A54" w:rsidRDefault="0087022A" w:rsidP="00DA3A54">
            <w:pPr>
              <w:pStyle w:val="Standard"/>
              <w:rPr>
                <w:rFonts w:ascii="Arial Narrow" w:hAnsi="Arial Narrow"/>
                <w:sz w:val="20"/>
                <w:szCs w:val="20"/>
              </w:rPr>
            </w:pPr>
            <w:r w:rsidRPr="00DA3A54">
              <w:rPr>
                <w:rFonts w:ascii="Arial Narrow" w:hAnsi="Arial Narrow"/>
                <w:color w:val="000000"/>
                <w:kern w:val="3"/>
                <w:sz w:val="20"/>
                <w:szCs w:val="20"/>
              </w:rPr>
              <w:t>- valoriser cette collocation originale (label Refuge pour les chauves-souris, panneau Vivre avec les hirondelles)</w:t>
            </w:r>
          </w:p>
          <w:p w14:paraId="793B4CAF" w14:textId="77777777" w:rsidR="0087022A" w:rsidRPr="00DA3A54" w:rsidRDefault="0087022A" w:rsidP="00DA3A54">
            <w:pPr>
              <w:pStyle w:val="Standard"/>
              <w:rPr>
                <w:rFonts w:ascii="Arial Narrow" w:hAnsi="Arial Narrow"/>
                <w:color w:val="000000"/>
                <w:kern w:val="3"/>
                <w:sz w:val="20"/>
                <w:szCs w:val="20"/>
              </w:rPr>
            </w:pPr>
            <w:r w:rsidRPr="00DA3A54">
              <w:rPr>
                <w:rFonts w:ascii="Arial Narrow" w:hAnsi="Arial Narrow"/>
                <w:color w:val="000000"/>
                <w:kern w:val="3"/>
                <w:sz w:val="20"/>
                <w:szCs w:val="20"/>
              </w:rPr>
              <w:t>- vous accompagner dans leur suivi (inventaire, plan de répartition…)</w:t>
            </w:r>
          </w:p>
          <w:p w14:paraId="793B4CB0" w14:textId="77777777" w:rsidR="0087022A" w:rsidRPr="00DA3A54" w:rsidRDefault="0087022A" w:rsidP="00DA3A54">
            <w:pPr>
              <w:pStyle w:val="Standard"/>
              <w:rPr>
                <w:rFonts w:ascii="Arial Narrow" w:hAnsi="Arial Narrow"/>
                <w:color w:val="000000"/>
                <w:kern w:val="3"/>
                <w:sz w:val="20"/>
                <w:szCs w:val="20"/>
              </w:rPr>
            </w:pPr>
          </w:p>
          <w:p w14:paraId="793B4CB1" w14:textId="77777777" w:rsidR="0087022A" w:rsidRPr="00DA3A54" w:rsidRDefault="0087022A" w:rsidP="00DA3A54">
            <w:pPr>
              <w:pStyle w:val="Standard"/>
              <w:rPr>
                <w:rFonts w:ascii="Arial Narrow" w:hAnsi="Arial Narrow"/>
                <w:sz w:val="20"/>
                <w:szCs w:val="20"/>
              </w:rPr>
            </w:pPr>
            <w:r w:rsidRPr="00DA3A54">
              <w:rPr>
                <w:rFonts w:ascii="Arial Narrow" w:hAnsi="Arial Narrow"/>
                <w:color w:val="000000"/>
                <w:kern w:val="3"/>
                <w:sz w:val="20"/>
                <w:szCs w:val="20"/>
              </w:rPr>
              <w:t xml:space="preserve">Une animation en classe sensibilisera les élèves sur les espèces menacées en Picardie. Le portrait des espèces anthropophiles hébergées sera ensuite dressé. Les élèves fabriqueront ensuite un nid (oiseaux) ou un gîte d’étape (chauves-souris) pour accueillir l’espèce choisie. L’association fournira un autre type de nid/gîte aux collégiens qui pourront comparer leur utilisation par la faune sauvage une fois installés dans l’établissement.  </w:t>
            </w:r>
          </w:p>
          <w:p w14:paraId="793B4CB2" w14:textId="77777777" w:rsidR="0087022A" w:rsidRPr="00DA3A54" w:rsidRDefault="0087022A" w:rsidP="00DA3A54">
            <w:pPr>
              <w:pStyle w:val="Standard"/>
              <w:rPr>
                <w:rFonts w:ascii="Arial Narrow" w:hAnsi="Arial Narrow"/>
                <w:color w:val="000000"/>
                <w:kern w:val="3"/>
                <w:sz w:val="20"/>
                <w:szCs w:val="20"/>
              </w:rPr>
            </w:pPr>
          </w:p>
          <w:p w14:paraId="793B4CB3" w14:textId="77777777" w:rsidR="0087022A" w:rsidRPr="00DA3A54" w:rsidRDefault="0087022A" w:rsidP="0087022A">
            <w:pPr>
              <w:pStyle w:val="Standard"/>
              <w:rPr>
                <w:rFonts w:ascii="Arial Narrow" w:eastAsia="Times New Roman" w:hAnsi="Arial Narrow" w:cs="Arial"/>
                <w:sz w:val="20"/>
                <w:szCs w:val="20"/>
                <w:lang w:eastAsia="fr-FR"/>
              </w:rPr>
            </w:pPr>
            <w:r w:rsidRPr="00DA3A54">
              <w:rPr>
                <w:rFonts w:ascii="Arial Narrow" w:hAnsi="Arial Narrow"/>
                <w:color w:val="000000"/>
                <w:kern w:val="3"/>
                <w:sz w:val="20"/>
                <w:szCs w:val="20"/>
              </w:rPr>
              <w:t>Remarque : Si l’établissement a un souci de cohabitation avec les fientes d’oiseaux, Picardie Nature pourra proposer un accompagnement technique et le chef de l’établissement aura à impliquer les services gestionnaires des bâtiments au sein du CD60, puisqu’il s’agira de fixer des planchettes aux murs.</w:t>
            </w:r>
          </w:p>
        </w:tc>
        <w:tc>
          <w:tcPr>
            <w:tcW w:w="3112" w:type="dxa"/>
          </w:tcPr>
          <w:p w14:paraId="793B4CB4" w14:textId="77777777" w:rsidR="0087022A" w:rsidRPr="00DA3A54" w:rsidRDefault="0087022A" w:rsidP="00DA3A54">
            <w:pPr>
              <w:pStyle w:val="Standarduser"/>
              <w:rPr>
                <w:rFonts w:ascii="Arial Narrow" w:hAnsi="Arial Narrow"/>
                <w:sz w:val="20"/>
                <w:szCs w:val="20"/>
              </w:rPr>
            </w:pPr>
            <w:r>
              <w:rPr>
                <w:rFonts w:ascii="Arial Narrow" w:hAnsi="Arial Narrow"/>
                <w:sz w:val="20"/>
                <w:szCs w:val="20"/>
              </w:rPr>
              <w:t>D</w:t>
            </w:r>
            <w:r w:rsidRPr="00DA3A54">
              <w:rPr>
                <w:rFonts w:ascii="Arial Narrow" w:hAnsi="Arial Narrow"/>
                <w:sz w:val="20"/>
                <w:szCs w:val="20"/>
              </w:rPr>
              <w:t>iaporama (</w:t>
            </w:r>
            <w:proofErr w:type="spellStart"/>
            <w:r w:rsidRPr="00DA3A54">
              <w:rPr>
                <w:rFonts w:ascii="Arial Narrow" w:hAnsi="Arial Narrow"/>
                <w:sz w:val="20"/>
                <w:szCs w:val="20"/>
              </w:rPr>
              <w:t>vidéo-projecteur</w:t>
            </w:r>
            <w:proofErr w:type="spellEnd"/>
            <w:r w:rsidRPr="00DA3A54">
              <w:rPr>
                <w:rFonts w:ascii="Arial Narrow" w:hAnsi="Arial Narrow"/>
                <w:sz w:val="20"/>
                <w:szCs w:val="20"/>
              </w:rPr>
              <w:t>)</w:t>
            </w:r>
          </w:p>
          <w:p w14:paraId="793B4CB5" w14:textId="77777777" w:rsidR="0087022A" w:rsidRPr="00DA3A54" w:rsidRDefault="0087022A" w:rsidP="00DA3A54">
            <w:pPr>
              <w:pStyle w:val="Standarduser"/>
              <w:rPr>
                <w:rFonts w:ascii="Arial Narrow" w:hAnsi="Arial Narrow"/>
                <w:sz w:val="20"/>
                <w:szCs w:val="20"/>
              </w:rPr>
            </w:pPr>
            <w:r>
              <w:rPr>
                <w:rFonts w:ascii="Arial Narrow" w:hAnsi="Arial Narrow"/>
                <w:sz w:val="20"/>
                <w:szCs w:val="20"/>
              </w:rPr>
              <w:t>S</w:t>
            </w:r>
            <w:r w:rsidRPr="00DA3A54">
              <w:rPr>
                <w:rFonts w:ascii="Arial Narrow" w:hAnsi="Arial Narrow"/>
                <w:sz w:val="20"/>
                <w:szCs w:val="20"/>
              </w:rPr>
              <w:t>alle avec tables mobiles de préférence (activités en groupes : ateliers de fabrication et de montage/démontage de nid/gîte, jeux pour découvrir les espèces menacées...)</w:t>
            </w:r>
          </w:p>
          <w:p w14:paraId="793B4CB6" w14:textId="77777777" w:rsidR="0087022A" w:rsidRPr="00DA3A54" w:rsidRDefault="0087022A" w:rsidP="00DA3A54">
            <w:pPr>
              <w:rPr>
                <w:rFonts w:ascii="Arial Narrow" w:eastAsia="Times New Roman" w:hAnsi="Arial Narrow" w:cs="Arial"/>
                <w:sz w:val="20"/>
                <w:szCs w:val="20"/>
                <w:lang w:eastAsia="fr-FR"/>
              </w:rPr>
            </w:pPr>
          </w:p>
        </w:tc>
      </w:tr>
    </w:tbl>
    <w:p w14:paraId="793B4CB8" w14:textId="77777777" w:rsidR="0072526F" w:rsidRPr="0072526F" w:rsidRDefault="0072526F" w:rsidP="0072526F">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CB9" w14:textId="77777777" w:rsidR="0072526F" w:rsidRDefault="0072526F" w:rsidP="0072526F">
      <w:pPr>
        <w:pStyle w:val="Standard"/>
        <w:spacing w:after="0" w:line="240" w:lineRule="auto"/>
        <w:rPr>
          <w:rFonts w:ascii="Arial Narrow" w:hAnsi="Arial Narrow" w:cs="Arial"/>
          <w:sz w:val="20"/>
          <w:szCs w:val="20"/>
        </w:rPr>
      </w:pPr>
    </w:p>
    <w:p w14:paraId="793B4CBA"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ACHY :</w:t>
      </w:r>
      <w:r>
        <w:rPr>
          <w:rFonts w:ascii="Arial Narrow" w:hAnsi="Arial Narrow" w:cs="Arial"/>
          <w:sz w:val="20"/>
          <w:szCs w:val="20"/>
        </w:rPr>
        <w:t xml:space="preserve"> Forêt domaniale de </w:t>
      </w:r>
      <w:proofErr w:type="spellStart"/>
      <w:r>
        <w:rPr>
          <w:rFonts w:ascii="Arial Narrow" w:hAnsi="Arial Narrow" w:cs="Arial"/>
          <w:sz w:val="20"/>
          <w:szCs w:val="20"/>
        </w:rPr>
        <w:t>Malmifait</w:t>
      </w:r>
      <w:proofErr w:type="spellEnd"/>
      <w:r>
        <w:rPr>
          <w:rFonts w:ascii="Arial Narrow" w:hAnsi="Arial Narrow" w:cs="Arial"/>
          <w:sz w:val="20"/>
          <w:szCs w:val="20"/>
        </w:rPr>
        <w:br/>
      </w:r>
      <w:r w:rsidRPr="001F75AB">
        <w:rPr>
          <w:rFonts w:ascii="Arial Narrow" w:hAnsi="Arial Narrow" w:cs="Arial"/>
          <w:sz w:val="20"/>
          <w:szCs w:val="20"/>
        </w:rPr>
        <w:t>BAILLEUL-SUR-THÉRAIN : Le Mont César</w:t>
      </w:r>
      <w:r w:rsidRPr="001F75AB">
        <w:rPr>
          <w:rFonts w:ascii="Arial Narrow" w:hAnsi="Arial Narrow" w:cs="Arial"/>
          <w:sz w:val="20"/>
          <w:szCs w:val="20"/>
        </w:rPr>
        <w:br/>
        <w:t xml:space="preserve">BRESLES : Les Marais et Pelouses de </w:t>
      </w:r>
      <w:proofErr w:type="spellStart"/>
      <w:r w:rsidRPr="001F75AB">
        <w:rPr>
          <w:rFonts w:ascii="Arial Narrow" w:hAnsi="Arial Narrow" w:cs="Arial"/>
          <w:sz w:val="20"/>
          <w:szCs w:val="20"/>
        </w:rPr>
        <w:t>Bresles</w:t>
      </w:r>
      <w:proofErr w:type="spellEnd"/>
    </w:p>
    <w:p w14:paraId="793B4CBB"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CHANTILLY : Forêt de l'Institut de France</w:t>
      </w:r>
    </w:p>
    <w:p w14:paraId="793B4CBC"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 xml:space="preserve">CLAIROIX (+ </w:t>
      </w:r>
      <w:proofErr w:type="spellStart"/>
      <w:r w:rsidRPr="001F75AB">
        <w:rPr>
          <w:rFonts w:ascii="Arial Narrow" w:hAnsi="Arial Narrow" w:cs="Arial"/>
          <w:sz w:val="20"/>
          <w:szCs w:val="20"/>
        </w:rPr>
        <w:t>Coudun</w:t>
      </w:r>
      <w:proofErr w:type="spellEnd"/>
      <w:r w:rsidRPr="001F75AB">
        <w:rPr>
          <w:rFonts w:ascii="Arial Narrow" w:hAnsi="Arial Narrow" w:cs="Arial"/>
          <w:sz w:val="20"/>
          <w:szCs w:val="20"/>
        </w:rPr>
        <w:t xml:space="preserve">, Janville, </w:t>
      </w:r>
      <w:proofErr w:type="spellStart"/>
      <w:r w:rsidRPr="001F75AB">
        <w:rPr>
          <w:rFonts w:ascii="Arial Narrow" w:hAnsi="Arial Narrow" w:cs="Arial"/>
          <w:sz w:val="20"/>
          <w:szCs w:val="20"/>
        </w:rPr>
        <w:t>Bienville</w:t>
      </w:r>
      <w:proofErr w:type="spellEnd"/>
      <w:r w:rsidRPr="001F75AB">
        <w:rPr>
          <w:rFonts w:ascii="Arial Narrow" w:hAnsi="Arial Narrow" w:cs="Arial"/>
          <w:sz w:val="20"/>
          <w:szCs w:val="20"/>
        </w:rPr>
        <w:t xml:space="preserve">, </w:t>
      </w:r>
      <w:proofErr w:type="spellStart"/>
      <w:r w:rsidRPr="001F75AB">
        <w:rPr>
          <w:rFonts w:ascii="Arial Narrow" w:hAnsi="Arial Narrow" w:cs="Arial"/>
          <w:sz w:val="20"/>
          <w:szCs w:val="20"/>
        </w:rPr>
        <w:t>Longueil-Annel</w:t>
      </w:r>
      <w:proofErr w:type="spellEnd"/>
      <w:r w:rsidRPr="001F75AB">
        <w:rPr>
          <w:rFonts w:ascii="Arial Narrow" w:hAnsi="Arial Narrow" w:cs="Arial"/>
          <w:sz w:val="20"/>
          <w:szCs w:val="20"/>
        </w:rPr>
        <w:t>) : Le Mont Ganelon</w:t>
      </w:r>
    </w:p>
    <w:p w14:paraId="793B4CBD"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FRESNOY-LA-RIVIÈRE : Le Marais et les Petits Monts</w:t>
      </w:r>
    </w:p>
    <w:p w14:paraId="793B4CBE"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 xml:space="preserve">LA NEUVILLE-EN-HEZ : Forêt domaniale de </w:t>
      </w:r>
      <w:proofErr w:type="spellStart"/>
      <w:r w:rsidRPr="001F75AB">
        <w:rPr>
          <w:rFonts w:ascii="Arial Narrow" w:hAnsi="Arial Narrow" w:cs="Arial"/>
          <w:sz w:val="20"/>
          <w:szCs w:val="20"/>
        </w:rPr>
        <w:t>Hez</w:t>
      </w:r>
      <w:proofErr w:type="spellEnd"/>
      <w:r w:rsidRPr="001F75AB">
        <w:rPr>
          <w:rFonts w:ascii="Arial Narrow" w:hAnsi="Arial Narrow" w:cs="Arial"/>
          <w:sz w:val="20"/>
          <w:szCs w:val="20"/>
        </w:rPr>
        <w:t xml:space="preserve"> </w:t>
      </w:r>
      <w:proofErr w:type="spellStart"/>
      <w:r w:rsidRPr="001F75AB">
        <w:rPr>
          <w:rFonts w:ascii="Arial Narrow" w:hAnsi="Arial Narrow" w:cs="Arial"/>
          <w:sz w:val="20"/>
          <w:szCs w:val="20"/>
        </w:rPr>
        <w:t>Froidmont</w:t>
      </w:r>
      <w:proofErr w:type="spellEnd"/>
    </w:p>
    <w:p w14:paraId="793B4CBF"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LE COUDRAY-SAINT-GERMER : Forêt domaniale de Thelle</w:t>
      </w:r>
    </w:p>
    <w:p w14:paraId="793B4CC0"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LE MONT SAINT ADRIEN : Forêt domaniale du Parc Saint Quentin</w:t>
      </w:r>
    </w:p>
    <w:p w14:paraId="793B4CC1" w14:textId="77777777" w:rsidR="0072526F" w:rsidRPr="001F75AB"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LE PLESSIER-SUR-BULLES : Le Cul de la Lampe</w:t>
      </w:r>
      <w:r w:rsidR="00BE1827">
        <w:rPr>
          <w:rFonts w:ascii="Arial Narrow" w:hAnsi="Arial Narrow" w:cs="Arial"/>
          <w:sz w:val="20"/>
          <w:szCs w:val="20"/>
        </w:rPr>
        <w:t xml:space="preserve"> </w:t>
      </w:r>
    </w:p>
    <w:p w14:paraId="793B4CC2" w14:textId="77777777" w:rsidR="0072526F" w:rsidRDefault="0072526F" w:rsidP="0072526F">
      <w:pPr>
        <w:pStyle w:val="Standard"/>
        <w:spacing w:after="0" w:line="240" w:lineRule="auto"/>
        <w:rPr>
          <w:rFonts w:ascii="Arial Narrow" w:hAnsi="Arial Narrow" w:cs="Arial"/>
          <w:sz w:val="20"/>
          <w:szCs w:val="20"/>
        </w:rPr>
      </w:pPr>
      <w:r w:rsidRPr="001F75AB">
        <w:rPr>
          <w:rFonts w:ascii="Arial Narrow" w:hAnsi="Arial Narrow" w:cs="Arial"/>
          <w:sz w:val="20"/>
          <w:szCs w:val="20"/>
        </w:rPr>
        <w:t>LE PLESSIS-BRION : Le Trou Bou</w:t>
      </w:r>
      <w:r>
        <w:rPr>
          <w:rFonts w:ascii="Arial Narrow" w:hAnsi="Arial Narrow" w:cs="Arial"/>
          <w:sz w:val="20"/>
          <w:szCs w:val="20"/>
        </w:rPr>
        <w:t>i</w:t>
      </w:r>
      <w:r w:rsidRPr="001F75AB">
        <w:rPr>
          <w:rFonts w:ascii="Arial Narrow" w:hAnsi="Arial Narrow" w:cs="Arial"/>
          <w:sz w:val="20"/>
          <w:szCs w:val="20"/>
        </w:rPr>
        <w:t>lly</w:t>
      </w:r>
    </w:p>
    <w:p w14:paraId="793B4CC3" w14:textId="77777777" w:rsidR="0072526F" w:rsidRDefault="0072526F" w:rsidP="0072526F">
      <w:pPr>
        <w:pStyle w:val="Standard"/>
        <w:spacing w:after="0" w:line="240" w:lineRule="auto"/>
        <w:rPr>
          <w:rFonts w:ascii="Arial Narrow" w:hAnsi="Arial Narrow" w:cs="Arial"/>
          <w:sz w:val="20"/>
          <w:szCs w:val="20"/>
        </w:rPr>
      </w:pPr>
    </w:p>
    <w:p w14:paraId="793B4CC4" w14:textId="77777777" w:rsidR="0087022A" w:rsidRDefault="0087022A" w:rsidP="0072526F">
      <w:pPr>
        <w:pStyle w:val="Standard"/>
        <w:spacing w:after="0" w:line="240" w:lineRule="auto"/>
        <w:rPr>
          <w:rFonts w:ascii="Arial Narrow" w:hAnsi="Arial Narrow" w:cs="Arial"/>
          <w:sz w:val="20"/>
          <w:szCs w:val="20"/>
        </w:rPr>
      </w:pPr>
    </w:p>
    <w:tbl>
      <w:tblPr>
        <w:tblStyle w:val="Grilledutableau"/>
        <w:tblW w:w="0" w:type="auto"/>
        <w:tblLook w:val="04A0" w:firstRow="1" w:lastRow="0" w:firstColumn="1" w:lastColumn="0" w:noHBand="0" w:noVBand="1"/>
      </w:tblPr>
      <w:tblGrid>
        <w:gridCol w:w="4928"/>
        <w:gridCol w:w="5209"/>
      </w:tblGrid>
      <w:tr w:rsidR="0072526F" w:rsidRPr="00D840C2" w14:paraId="793B4CD0" w14:textId="77777777" w:rsidTr="00A87CAE">
        <w:tc>
          <w:tcPr>
            <w:tcW w:w="4928" w:type="dxa"/>
          </w:tcPr>
          <w:p w14:paraId="793B4CC5" w14:textId="77777777" w:rsidR="0072526F" w:rsidRDefault="0072526F"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CC6" w14:textId="77777777" w:rsidR="0072526F" w:rsidRPr="00467314" w:rsidRDefault="0072526F" w:rsidP="0072526F">
            <w:pPr>
              <w:pStyle w:val="Standard"/>
              <w:rPr>
                <w:rFonts w:ascii="Arial Narrow" w:hAnsi="Arial Narrow"/>
                <w:sz w:val="20"/>
                <w:szCs w:val="20"/>
              </w:rPr>
            </w:pPr>
            <w:r w:rsidRPr="00467314">
              <w:rPr>
                <w:rFonts w:ascii="Arial Narrow" w:hAnsi="Arial Narrow" w:cs="Arial"/>
                <w:sz w:val="20"/>
                <w:szCs w:val="20"/>
              </w:rPr>
              <w:t>Picardie Nature</w:t>
            </w:r>
          </w:p>
          <w:p w14:paraId="793B4CC7" w14:textId="77777777" w:rsidR="0072526F" w:rsidRPr="00467314" w:rsidRDefault="0072526F" w:rsidP="0072526F">
            <w:pPr>
              <w:pStyle w:val="Standard"/>
              <w:rPr>
                <w:rFonts w:ascii="Arial Narrow" w:hAnsi="Arial Narrow"/>
                <w:sz w:val="20"/>
                <w:szCs w:val="20"/>
              </w:rPr>
            </w:pPr>
            <w:r w:rsidRPr="00467314">
              <w:rPr>
                <w:rFonts w:ascii="Arial Narrow" w:hAnsi="Arial Narrow" w:cs="Arial"/>
                <w:sz w:val="20"/>
                <w:szCs w:val="20"/>
              </w:rPr>
              <w:t>233 rue Eloi Morel - 80000 AMIENS</w:t>
            </w:r>
          </w:p>
          <w:p w14:paraId="793B4CC8" w14:textId="77777777" w:rsidR="0072526F" w:rsidRPr="00467314" w:rsidRDefault="0072526F" w:rsidP="0072526F">
            <w:pPr>
              <w:pStyle w:val="Standard"/>
              <w:rPr>
                <w:rFonts w:ascii="Arial Narrow" w:hAnsi="Arial Narrow"/>
                <w:sz w:val="20"/>
                <w:szCs w:val="20"/>
              </w:rPr>
            </w:pPr>
            <w:r w:rsidRPr="00467314">
              <w:rPr>
                <w:rFonts w:ascii="Arial Narrow" w:hAnsi="Arial Narrow" w:cs="Arial"/>
                <w:sz w:val="20"/>
                <w:szCs w:val="20"/>
              </w:rPr>
              <w:t>Tél : 03 62 72 22 50</w:t>
            </w:r>
          </w:p>
          <w:p w14:paraId="793B4CC9" w14:textId="77777777" w:rsidR="0072526F" w:rsidRPr="00467314" w:rsidRDefault="0072526F" w:rsidP="0072526F">
            <w:pPr>
              <w:pStyle w:val="Standard"/>
              <w:rPr>
                <w:rFonts w:ascii="Arial Narrow" w:hAnsi="Arial Narrow"/>
                <w:sz w:val="20"/>
                <w:szCs w:val="20"/>
              </w:rPr>
            </w:pPr>
            <w:r w:rsidRPr="00467314">
              <w:rPr>
                <w:rFonts w:ascii="Arial Narrow" w:hAnsi="Arial Narrow" w:cs="Arial"/>
                <w:sz w:val="20"/>
                <w:szCs w:val="20"/>
              </w:rPr>
              <w:t>Mail : contact@picardie-nature.org</w:t>
            </w:r>
          </w:p>
          <w:p w14:paraId="793B4CCA" w14:textId="77777777" w:rsidR="0072526F" w:rsidRPr="00D840C2" w:rsidRDefault="0072526F" w:rsidP="0072526F">
            <w:pPr>
              <w:rPr>
                <w:rFonts w:ascii="Arial Narrow" w:eastAsia="Times New Roman" w:hAnsi="Arial Narrow" w:cs="Arial"/>
                <w:b/>
                <w:sz w:val="20"/>
                <w:szCs w:val="20"/>
                <w:u w:val="single"/>
                <w:lang w:eastAsia="fr-FR"/>
              </w:rPr>
            </w:pPr>
            <w:r w:rsidRPr="00467314">
              <w:rPr>
                <w:rFonts w:ascii="Arial Narrow" w:hAnsi="Arial Narrow" w:cs="Arial"/>
                <w:sz w:val="20"/>
                <w:szCs w:val="20"/>
              </w:rPr>
              <w:t>Site internet :</w:t>
            </w:r>
            <w:r>
              <w:rPr>
                <w:rFonts w:ascii="Arial Narrow" w:hAnsi="Arial Narrow" w:cs="Arial"/>
                <w:sz w:val="20"/>
                <w:szCs w:val="20"/>
              </w:rPr>
              <w:t xml:space="preserve"> </w:t>
            </w:r>
            <w:r w:rsidRPr="001F75AB">
              <w:rPr>
                <w:rFonts w:ascii="Arial Narrow" w:eastAsia="Times New Roman" w:hAnsi="Arial Narrow" w:cs="Arial"/>
                <w:sz w:val="20"/>
                <w:szCs w:val="20"/>
                <w:lang w:eastAsia="fr-FR"/>
              </w:rPr>
              <w:t>http://www.picardie-nature.org</w:t>
            </w:r>
            <w:r w:rsidRPr="00D840C2">
              <w:rPr>
                <w:rFonts w:ascii="Arial Narrow" w:eastAsia="Times New Roman" w:hAnsi="Arial Narrow" w:cs="Arial"/>
                <w:b/>
                <w:sz w:val="20"/>
                <w:szCs w:val="20"/>
                <w:u w:val="single"/>
                <w:lang w:eastAsia="fr-FR"/>
              </w:rPr>
              <w:t xml:space="preserve"> </w:t>
            </w:r>
          </w:p>
        </w:tc>
        <w:tc>
          <w:tcPr>
            <w:tcW w:w="5209" w:type="dxa"/>
          </w:tcPr>
          <w:p w14:paraId="793B4CCB" w14:textId="77777777" w:rsidR="0072526F" w:rsidRDefault="0072526F"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w:t>
            </w:r>
            <w:r>
              <w:rPr>
                <w:rFonts w:ascii="Arial Narrow" w:eastAsia="Times New Roman" w:hAnsi="Arial Narrow" w:cs="Arial"/>
                <w:b/>
                <w:sz w:val="20"/>
                <w:szCs w:val="20"/>
                <w:u w:val="single"/>
                <w:lang w:eastAsia="fr-FR"/>
              </w:rPr>
              <w:t xml:space="preserve"> </w:t>
            </w:r>
          </w:p>
          <w:p w14:paraId="793B4CCC" w14:textId="77777777" w:rsidR="0072526F" w:rsidRPr="00BE1827" w:rsidRDefault="0072526F" w:rsidP="0072526F">
            <w:pPr>
              <w:pStyle w:val="Standard"/>
              <w:rPr>
                <w:rFonts w:ascii="Arial Narrow" w:hAnsi="Arial Narrow"/>
                <w:sz w:val="20"/>
                <w:szCs w:val="20"/>
              </w:rPr>
            </w:pPr>
            <w:r w:rsidRPr="00BE1827">
              <w:rPr>
                <w:rFonts w:ascii="Arial Narrow" w:hAnsi="Arial Narrow" w:cs="Arial"/>
                <w:sz w:val="20"/>
                <w:szCs w:val="20"/>
              </w:rPr>
              <w:t>Nom - Prénom : COURQUIN Betty</w:t>
            </w:r>
          </w:p>
          <w:p w14:paraId="793B4CCD" w14:textId="77777777" w:rsidR="0072526F" w:rsidRPr="00BE1827" w:rsidRDefault="0072526F" w:rsidP="0072526F">
            <w:pPr>
              <w:pStyle w:val="Standard"/>
              <w:rPr>
                <w:rFonts w:ascii="Arial Narrow" w:hAnsi="Arial Narrow"/>
                <w:sz w:val="20"/>
                <w:szCs w:val="20"/>
              </w:rPr>
            </w:pPr>
            <w:r w:rsidRPr="00BE1827">
              <w:rPr>
                <w:rFonts w:ascii="Arial Narrow" w:hAnsi="Arial Narrow" w:cs="Arial"/>
                <w:sz w:val="20"/>
                <w:szCs w:val="20"/>
              </w:rPr>
              <w:t>Tél : 03 62 72 22 50</w:t>
            </w:r>
          </w:p>
          <w:p w14:paraId="793B4CCE" w14:textId="77777777" w:rsidR="0072526F" w:rsidRPr="00BE1827" w:rsidRDefault="0072526F" w:rsidP="0072526F">
            <w:pPr>
              <w:pStyle w:val="Standard"/>
              <w:rPr>
                <w:rFonts w:ascii="Arial Narrow" w:hAnsi="Arial Narrow"/>
                <w:sz w:val="20"/>
                <w:szCs w:val="20"/>
              </w:rPr>
            </w:pPr>
            <w:r w:rsidRPr="00BE1827">
              <w:rPr>
                <w:rFonts w:ascii="Arial Narrow" w:hAnsi="Arial Narrow" w:cs="Arial"/>
                <w:sz w:val="20"/>
                <w:szCs w:val="20"/>
              </w:rPr>
              <w:t>Tél portable : 06 78 10 93 46</w:t>
            </w:r>
          </w:p>
          <w:p w14:paraId="793B4CCF" w14:textId="77777777" w:rsidR="0072526F" w:rsidRPr="00D840C2" w:rsidRDefault="0072526F" w:rsidP="0072526F">
            <w:pPr>
              <w:rPr>
                <w:rFonts w:ascii="Arial Narrow" w:hAnsi="Arial Narrow" w:cs="Arial"/>
                <w:sz w:val="20"/>
                <w:szCs w:val="20"/>
                <w:u w:val="single"/>
              </w:rPr>
            </w:pPr>
            <w:r w:rsidRPr="00BE1827">
              <w:rPr>
                <w:rFonts w:ascii="Arial Narrow" w:hAnsi="Arial Narrow" w:cs="Arial"/>
                <w:sz w:val="20"/>
                <w:szCs w:val="20"/>
              </w:rPr>
              <w:t>Mail :</w:t>
            </w:r>
            <w:r w:rsidR="00BE1827">
              <w:rPr>
                <w:rFonts w:ascii="Arial Narrow" w:hAnsi="Arial Narrow" w:cs="Arial"/>
                <w:sz w:val="20"/>
                <w:szCs w:val="20"/>
              </w:rPr>
              <w:t xml:space="preserve"> </w:t>
            </w:r>
            <w:hyperlink r:id="rId53" w:history="1">
              <w:r w:rsidRPr="001F75AB">
                <w:rPr>
                  <w:rFonts w:ascii="Arial Narrow" w:hAnsi="Arial Narrow" w:cs="Arial"/>
                  <w:color w:val="403120"/>
                  <w:sz w:val="20"/>
                  <w:szCs w:val="20"/>
                </w:rPr>
                <w:t>betty.courquin@picardie-nature.org</w:t>
              </w:r>
            </w:hyperlink>
          </w:p>
        </w:tc>
      </w:tr>
    </w:tbl>
    <w:p w14:paraId="793B4CD1" w14:textId="77777777" w:rsidR="006A5FAC" w:rsidRDefault="006A5FAC">
      <w:pPr>
        <w:rPr>
          <w:rFonts w:ascii="Verdana" w:hAnsi="Verdana"/>
          <w:color w:val="000000"/>
          <w:sz w:val="16"/>
          <w:szCs w:val="16"/>
        </w:rPr>
      </w:pPr>
      <w:r>
        <w:rPr>
          <w:rFonts w:ascii="Verdana" w:hAnsi="Verdana"/>
          <w:color w:val="000000"/>
          <w:sz w:val="16"/>
          <w:szCs w:val="16"/>
        </w:rPr>
        <w:br w:type="page"/>
      </w:r>
    </w:p>
    <w:p w14:paraId="793B4CD2" w14:textId="77777777" w:rsidR="00C14942" w:rsidRPr="0018773E" w:rsidRDefault="00C14942" w:rsidP="00586FC0">
      <w:pPr>
        <w:pStyle w:val="Titre3"/>
        <w:rPr>
          <w:rFonts w:ascii="Arial Narrow" w:hAnsi="Arial Narrow"/>
          <w:color w:val="000000"/>
        </w:rPr>
      </w:pPr>
      <w:bookmarkStart w:id="26" w:name="_Toc61519168"/>
      <w:r w:rsidRPr="0018773E">
        <w:rPr>
          <w:rFonts w:ascii="Arial Narrow" w:hAnsi="Arial Narrow"/>
          <w:noProof/>
          <w:color w:val="000000"/>
          <w:lang w:eastAsia="fr-FR"/>
        </w:rPr>
        <w:drawing>
          <wp:anchor distT="0" distB="0" distL="114300" distR="114300" simplePos="0" relativeHeight="251909120" behindDoc="1" locked="0" layoutInCell="1" allowOverlap="1" wp14:anchorId="793B544F" wp14:editId="5B6C392F">
            <wp:simplePos x="0" y="0"/>
            <wp:positionH relativeFrom="column">
              <wp:posOffset>8363585</wp:posOffset>
            </wp:positionH>
            <wp:positionV relativeFrom="paragraph">
              <wp:posOffset>-618490</wp:posOffset>
            </wp:positionV>
            <wp:extent cx="1536065" cy="1536065"/>
            <wp:effectExtent l="0" t="0" r="6985" b="0"/>
            <wp:wrapTight wrapText="bothSides">
              <wp:wrapPolygon edited="0">
                <wp:start x="9376" y="5090"/>
                <wp:lineTo x="804" y="6161"/>
                <wp:lineTo x="0" y="6429"/>
                <wp:lineTo x="0" y="10715"/>
                <wp:lineTo x="536" y="13930"/>
                <wp:lineTo x="804" y="14465"/>
                <wp:lineTo x="20895" y="14465"/>
                <wp:lineTo x="21430" y="12055"/>
                <wp:lineTo x="21430" y="6697"/>
                <wp:lineTo x="20091" y="6161"/>
                <wp:lineTo x="12055" y="5090"/>
                <wp:lineTo x="9376" y="509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6065" cy="1536065"/>
                    </a:xfrm>
                    <a:prstGeom prst="rect">
                      <a:avLst/>
                    </a:prstGeom>
                    <a:noFill/>
                  </pic:spPr>
                </pic:pic>
              </a:graphicData>
            </a:graphic>
            <wp14:sizeRelH relativeFrom="page">
              <wp14:pctWidth>0</wp14:pctWidth>
            </wp14:sizeRelH>
            <wp14:sizeRelV relativeFrom="page">
              <wp14:pctHeight>0</wp14:pctHeight>
            </wp14:sizeRelV>
          </wp:anchor>
        </w:drawing>
      </w:r>
      <w:r w:rsidRPr="0018773E">
        <w:rPr>
          <w:rFonts w:ascii="Arial Narrow" w:hAnsi="Arial Narrow"/>
        </w:rPr>
        <w:t xml:space="preserve">Office </w:t>
      </w:r>
      <w:r w:rsidR="00D9743A" w:rsidRPr="0018773E">
        <w:rPr>
          <w:rFonts w:ascii="Arial Narrow" w:hAnsi="Arial Narrow"/>
        </w:rPr>
        <w:t>N</w:t>
      </w:r>
      <w:r w:rsidRPr="0018773E">
        <w:rPr>
          <w:rFonts w:ascii="Arial Narrow" w:hAnsi="Arial Narrow"/>
        </w:rPr>
        <w:t>ational des Forêts</w:t>
      </w:r>
      <w:bookmarkEnd w:id="26"/>
    </w:p>
    <w:p w14:paraId="793B4CD3" w14:textId="77777777" w:rsidR="009B21F0" w:rsidRDefault="009B21F0" w:rsidP="009B21F0">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CD4" w14:textId="77777777" w:rsidR="009B21F0" w:rsidRDefault="009B21F0" w:rsidP="009B21F0">
      <w:pPr>
        <w:spacing w:after="0" w:line="240" w:lineRule="auto"/>
        <w:rPr>
          <w:rFonts w:ascii="Arial Narrow" w:eastAsia="Times New Roman" w:hAnsi="Arial Narrow" w:cs="Arial"/>
          <w:b/>
          <w:sz w:val="28"/>
          <w:szCs w:val="28"/>
          <w:lang w:eastAsia="fr-FR"/>
        </w:rPr>
      </w:pPr>
    </w:p>
    <w:p w14:paraId="793B4CD5" w14:textId="77777777" w:rsidR="009B21F0" w:rsidRPr="006A5FAC" w:rsidRDefault="009B21F0" w:rsidP="009B21F0">
      <w:pPr>
        <w:snapToGrid w:val="0"/>
        <w:rPr>
          <w:rFonts w:ascii="Arial Narrow" w:eastAsia="Times New Roman" w:hAnsi="Arial Narrow" w:cs="Arial"/>
          <w:bCs/>
          <w:sz w:val="20"/>
          <w:szCs w:val="20"/>
          <w:lang w:eastAsia="fr-FR"/>
        </w:rPr>
      </w:pPr>
      <w:r w:rsidRPr="006A5FAC">
        <w:rPr>
          <w:rFonts w:ascii="Arial Narrow" w:eastAsia="Times New Roman" w:hAnsi="Arial Narrow" w:cs="Arial"/>
          <w:sz w:val="20"/>
          <w:szCs w:val="20"/>
          <w:lang w:eastAsia="fr-FR"/>
        </w:rPr>
        <w:t xml:space="preserve">La forêt française est un </w:t>
      </w:r>
      <w:r w:rsidRPr="006A5FAC">
        <w:rPr>
          <w:rFonts w:ascii="Arial Narrow" w:eastAsia="Times New Roman" w:hAnsi="Arial Narrow" w:cs="Arial"/>
          <w:bCs/>
          <w:sz w:val="20"/>
          <w:szCs w:val="20"/>
          <w:lang w:eastAsia="fr-FR"/>
        </w:rPr>
        <w:t>écosystème</w:t>
      </w:r>
      <w:r w:rsidRPr="006A5FAC">
        <w:rPr>
          <w:rFonts w:ascii="Arial Narrow" w:eastAsia="Times New Roman" w:hAnsi="Arial Narrow" w:cs="Arial"/>
          <w:sz w:val="20"/>
          <w:szCs w:val="20"/>
          <w:lang w:eastAsia="fr-FR"/>
        </w:rPr>
        <w:t xml:space="preserve"> aux ressources multiples. Chaque jour, les équipes de l’Office National des Forêts (ONF) entretiennent, développent et renouvellent ces espaces avec, au cœur de leurs actions, trois objectifs indissociables : </w:t>
      </w:r>
      <w:r w:rsidRPr="006A5FAC">
        <w:rPr>
          <w:rFonts w:ascii="Arial Narrow" w:eastAsia="Times New Roman" w:hAnsi="Arial Narrow" w:cs="Arial"/>
          <w:bCs/>
          <w:sz w:val="20"/>
          <w:szCs w:val="20"/>
          <w:lang w:eastAsia="fr-FR"/>
        </w:rPr>
        <w:t>répondre aux besoins des hommes grâce à la production de bois, préserver l’environnement et accueillir le public.</w:t>
      </w:r>
    </w:p>
    <w:p w14:paraId="793B4CD6" w14:textId="77777777" w:rsidR="009B21F0" w:rsidRDefault="009B21F0" w:rsidP="009B21F0">
      <w:pPr>
        <w:spacing w:after="0" w:line="240" w:lineRule="auto"/>
        <w:jc w:val="both"/>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xml:space="preserve">Dans l’Oise, l’ONF gère 33 000 ha de forêts domaniales et 9700 ha de forêts de collectivités. On citera par exemple les emblématiques massifs de </w:t>
      </w:r>
      <w:proofErr w:type="spellStart"/>
      <w:r w:rsidRPr="006A5FAC">
        <w:rPr>
          <w:rFonts w:ascii="Arial Narrow" w:eastAsia="Times New Roman" w:hAnsi="Arial Narrow" w:cs="Arial"/>
          <w:bCs/>
          <w:sz w:val="20"/>
          <w:szCs w:val="20"/>
          <w:lang w:eastAsia="fr-FR"/>
        </w:rPr>
        <w:t>Halatte</w:t>
      </w:r>
      <w:proofErr w:type="spellEnd"/>
      <w:r w:rsidRPr="006A5FAC">
        <w:rPr>
          <w:rFonts w:ascii="Arial Narrow" w:eastAsia="Times New Roman" w:hAnsi="Arial Narrow" w:cs="Arial"/>
          <w:bCs/>
          <w:sz w:val="20"/>
          <w:szCs w:val="20"/>
          <w:lang w:eastAsia="fr-FR"/>
        </w:rPr>
        <w:t xml:space="preserve">, Ermenonville, Chantilly, Compiègne et </w:t>
      </w:r>
      <w:proofErr w:type="spellStart"/>
      <w:r w:rsidRPr="006A5FAC">
        <w:rPr>
          <w:rFonts w:ascii="Arial Narrow" w:eastAsia="Times New Roman" w:hAnsi="Arial Narrow" w:cs="Arial"/>
          <w:bCs/>
          <w:sz w:val="20"/>
          <w:szCs w:val="20"/>
          <w:lang w:eastAsia="fr-FR"/>
        </w:rPr>
        <w:t>Hez</w:t>
      </w:r>
      <w:proofErr w:type="spellEnd"/>
      <w:r w:rsidRPr="006A5FAC">
        <w:rPr>
          <w:rFonts w:ascii="Arial Narrow" w:eastAsia="Times New Roman" w:hAnsi="Arial Narrow" w:cs="Arial"/>
          <w:bCs/>
          <w:sz w:val="20"/>
          <w:szCs w:val="20"/>
          <w:lang w:eastAsia="fr-FR"/>
        </w:rPr>
        <w:t xml:space="preserve"> </w:t>
      </w:r>
      <w:proofErr w:type="spellStart"/>
      <w:r w:rsidRPr="006A5FAC">
        <w:rPr>
          <w:rFonts w:ascii="Arial Narrow" w:eastAsia="Times New Roman" w:hAnsi="Arial Narrow" w:cs="Arial"/>
          <w:bCs/>
          <w:sz w:val="20"/>
          <w:szCs w:val="20"/>
          <w:lang w:eastAsia="fr-FR"/>
        </w:rPr>
        <w:t>Froidmont</w:t>
      </w:r>
      <w:proofErr w:type="spellEnd"/>
      <w:r w:rsidRPr="006A5FAC">
        <w:rPr>
          <w:rFonts w:ascii="Arial Narrow" w:eastAsia="Times New Roman" w:hAnsi="Arial Narrow" w:cs="Arial"/>
          <w:bCs/>
          <w:sz w:val="20"/>
          <w:szCs w:val="20"/>
          <w:lang w:eastAsia="fr-FR"/>
        </w:rPr>
        <w:t>, marqués par l’Histoire et accueillant des richesses patrimoniales remarquables et remarquées (patrimoine forestier, patrimoine naturel et patrimoine culturel). Aujourd’hui la gestion forestière s’adapte aux préoccupations contemporaines, tels que le changement climatique, le développement des énergies renouvelables, la valorisation du matériau bois, la préservation de la biodiversité et de l’eau, la valorisation d’espaces de bien-être pour les populations, etc.</w:t>
      </w:r>
    </w:p>
    <w:p w14:paraId="793B4CD7" w14:textId="77777777" w:rsidR="009B21F0" w:rsidRDefault="009B21F0" w:rsidP="009B21F0">
      <w:pPr>
        <w:spacing w:after="0" w:line="240" w:lineRule="auto"/>
        <w:jc w:val="both"/>
        <w:rPr>
          <w:rFonts w:ascii="Arial Narrow" w:eastAsia="Times New Roman" w:hAnsi="Arial Narrow" w:cs="Arial"/>
          <w:b/>
          <w:sz w:val="28"/>
          <w:szCs w:val="28"/>
          <w:lang w:eastAsia="fr-FR"/>
        </w:rPr>
      </w:pPr>
    </w:p>
    <w:p w14:paraId="793B4CD8" w14:textId="77777777" w:rsidR="009B21F0" w:rsidRDefault="009B21F0" w:rsidP="009B21F0">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CD9" w14:textId="77777777" w:rsidR="00C14942" w:rsidRDefault="00C14942" w:rsidP="00924711">
      <w:pPr>
        <w:jc w:val="both"/>
        <w:rPr>
          <w:rFonts w:ascii="Verdana" w:hAnsi="Verdana"/>
          <w:color w:val="000000"/>
          <w:sz w:val="16"/>
          <w:szCs w:val="16"/>
        </w:rPr>
      </w:pPr>
    </w:p>
    <w:tbl>
      <w:tblPr>
        <w:tblStyle w:val="Grilledutableau"/>
        <w:tblW w:w="15701" w:type="dxa"/>
        <w:tblLayout w:type="fixed"/>
        <w:tblLook w:val="04A0" w:firstRow="1" w:lastRow="0" w:firstColumn="1" w:lastColumn="0" w:noHBand="0" w:noVBand="1"/>
      </w:tblPr>
      <w:tblGrid>
        <w:gridCol w:w="3140"/>
        <w:gridCol w:w="3140"/>
        <w:gridCol w:w="3140"/>
        <w:gridCol w:w="3140"/>
        <w:gridCol w:w="3141"/>
      </w:tblGrid>
      <w:tr w:rsidR="00D9743A" w14:paraId="793B4CDF" w14:textId="77777777" w:rsidTr="00577D26">
        <w:tc>
          <w:tcPr>
            <w:tcW w:w="3140" w:type="dxa"/>
            <w:vAlign w:val="center"/>
          </w:tcPr>
          <w:p w14:paraId="793B4CDA" w14:textId="77777777" w:rsidR="00D9743A" w:rsidRDefault="00D9743A" w:rsidP="00E57421">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40" w:type="dxa"/>
            <w:vAlign w:val="center"/>
          </w:tcPr>
          <w:p w14:paraId="793B4CDB" w14:textId="77777777" w:rsidR="00D9743A" w:rsidRPr="00775C7C" w:rsidRDefault="00D9743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40" w:type="dxa"/>
            <w:vAlign w:val="center"/>
          </w:tcPr>
          <w:p w14:paraId="793B4CDC" w14:textId="77777777" w:rsidR="00D9743A" w:rsidRPr="00775C7C" w:rsidRDefault="00D9743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140" w:type="dxa"/>
            <w:vAlign w:val="center"/>
          </w:tcPr>
          <w:p w14:paraId="793B4CDD" w14:textId="77777777" w:rsidR="00D9743A" w:rsidRPr="00775C7C" w:rsidRDefault="00D9743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3141" w:type="dxa"/>
            <w:vAlign w:val="center"/>
          </w:tcPr>
          <w:p w14:paraId="793B4CDE" w14:textId="77777777" w:rsidR="00D9743A" w:rsidRPr="00775C7C" w:rsidRDefault="00D9743A" w:rsidP="00E57421">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D9743A" w14:paraId="793B4CF4" w14:textId="77777777" w:rsidTr="00577D26">
        <w:trPr>
          <w:trHeight w:val="1134"/>
        </w:trPr>
        <w:tc>
          <w:tcPr>
            <w:tcW w:w="3140" w:type="dxa"/>
            <w:vAlign w:val="center"/>
          </w:tcPr>
          <w:p w14:paraId="793B4CE0" w14:textId="77777777" w:rsidR="00D9743A" w:rsidRPr="00D9743A" w:rsidRDefault="00D9743A" w:rsidP="00E57421">
            <w:pPr>
              <w:rPr>
                <w:rFonts w:ascii="Arial Narrow" w:eastAsia="Times New Roman" w:hAnsi="Arial Narrow" w:cs="Arial"/>
                <w:b/>
                <w:sz w:val="28"/>
                <w:szCs w:val="28"/>
                <w:lang w:eastAsia="fr-FR"/>
              </w:rPr>
            </w:pPr>
            <w:r w:rsidRPr="00D9743A">
              <w:rPr>
                <w:rFonts w:ascii="Arial Narrow" w:eastAsia="Times New Roman" w:hAnsi="Arial Narrow" w:cs="Arial"/>
                <w:b/>
                <w:bCs/>
                <w:sz w:val="20"/>
                <w:szCs w:val="20"/>
                <w:lang w:eastAsia="fr-FR"/>
              </w:rPr>
              <w:t>Les différentes fonctions de la forêt publique française : économique, sociale et environnementale </w:t>
            </w:r>
          </w:p>
        </w:tc>
        <w:tc>
          <w:tcPr>
            <w:tcW w:w="3140" w:type="dxa"/>
          </w:tcPr>
          <w:p w14:paraId="793B4CE1" w14:textId="77777777" w:rsidR="00D9743A" w:rsidRPr="009B21F0" w:rsidRDefault="00D9743A" w:rsidP="009B21F0">
            <w:pPr>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G</w:t>
            </w:r>
            <w:r w:rsidRPr="009B21F0">
              <w:rPr>
                <w:rFonts w:ascii="Arial Narrow" w:eastAsia="Times New Roman" w:hAnsi="Arial Narrow" w:cs="Arial"/>
                <w:bCs/>
                <w:sz w:val="20"/>
                <w:szCs w:val="20"/>
                <w:lang w:eastAsia="fr-FR"/>
              </w:rPr>
              <w:t>estion sylvicole et métiers de la forêt ;</w:t>
            </w:r>
          </w:p>
          <w:p w14:paraId="793B4CE2" w14:textId="77777777" w:rsidR="00D9743A" w:rsidRPr="009B21F0" w:rsidRDefault="00D9743A" w:rsidP="009B21F0">
            <w:pPr>
              <w:snapToGrid w:val="0"/>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B</w:t>
            </w:r>
            <w:r w:rsidRPr="009B21F0">
              <w:rPr>
                <w:rFonts w:ascii="Arial Narrow" w:eastAsia="Times New Roman" w:hAnsi="Arial Narrow" w:cs="Arial"/>
                <w:bCs/>
                <w:sz w:val="20"/>
                <w:szCs w:val="20"/>
                <w:lang w:eastAsia="fr-FR"/>
              </w:rPr>
              <w:t>iodiversité et milieux naturels ;</w:t>
            </w:r>
          </w:p>
          <w:p w14:paraId="793B4CE3"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F</w:t>
            </w:r>
            <w:r w:rsidRPr="009B21F0">
              <w:rPr>
                <w:rFonts w:ascii="Arial Narrow" w:eastAsia="Times New Roman" w:hAnsi="Arial Narrow" w:cs="Arial"/>
                <w:bCs/>
                <w:sz w:val="20"/>
                <w:szCs w:val="20"/>
                <w:lang w:eastAsia="fr-FR"/>
              </w:rPr>
              <w:t>onctions sociales (loisirs, paysage, eau potable, etc.) ;</w:t>
            </w:r>
          </w:p>
          <w:p w14:paraId="793B4CE4" w14:textId="77777777" w:rsidR="00D9743A" w:rsidRPr="00DA3A54" w:rsidRDefault="00D9743A" w:rsidP="009B21F0">
            <w:pPr>
              <w:rPr>
                <w:rFonts w:ascii="Arial Narrow" w:eastAsia="Times New Roman" w:hAnsi="Arial Narrow" w:cs="Arial"/>
                <w:sz w:val="28"/>
                <w:szCs w:val="28"/>
                <w:lang w:eastAsia="fr-FR"/>
              </w:rPr>
            </w:pPr>
            <w:r>
              <w:rPr>
                <w:rFonts w:ascii="Arial Narrow" w:eastAsia="Times New Roman" w:hAnsi="Arial Narrow" w:cs="Arial"/>
                <w:bCs/>
                <w:sz w:val="20"/>
                <w:szCs w:val="20"/>
                <w:lang w:eastAsia="fr-FR"/>
              </w:rPr>
              <w:t>G</w:t>
            </w:r>
            <w:r w:rsidRPr="006A5FAC">
              <w:rPr>
                <w:rFonts w:ascii="Arial Narrow" w:eastAsia="Times New Roman" w:hAnsi="Arial Narrow" w:cs="Arial"/>
                <w:bCs/>
                <w:sz w:val="20"/>
                <w:szCs w:val="20"/>
                <w:lang w:eastAsia="fr-FR"/>
              </w:rPr>
              <w:t>estion cynégétique</w:t>
            </w:r>
          </w:p>
        </w:tc>
        <w:tc>
          <w:tcPr>
            <w:tcW w:w="3140" w:type="dxa"/>
          </w:tcPr>
          <w:p w14:paraId="793B4CE5" w14:textId="77777777" w:rsidR="00D9743A" w:rsidRPr="00DA3A54" w:rsidRDefault="00D9743A" w:rsidP="00E57421">
            <w:pPr>
              <w:rPr>
                <w:rFonts w:ascii="Arial Narrow" w:eastAsia="Times New Roman" w:hAnsi="Arial Narrow" w:cs="Arial"/>
                <w:sz w:val="28"/>
                <w:szCs w:val="28"/>
                <w:lang w:eastAsia="fr-FR"/>
              </w:rPr>
            </w:pPr>
            <w:r w:rsidRPr="006A5FAC">
              <w:rPr>
                <w:rFonts w:ascii="Arial Narrow" w:eastAsia="Times New Roman" w:hAnsi="Arial Narrow" w:cs="Arial"/>
                <w:bCs/>
                <w:sz w:val="20"/>
                <w:szCs w:val="20"/>
                <w:lang w:eastAsia="fr-FR"/>
              </w:rPr>
              <w:t>Comprendre le fonctionnement de la forêt et des milieux naturels associés </w:t>
            </w:r>
          </w:p>
        </w:tc>
        <w:tc>
          <w:tcPr>
            <w:tcW w:w="3140" w:type="dxa"/>
            <w:vMerge w:val="restart"/>
          </w:tcPr>
          <w:p w14:paraId="793B4CE6" w14:textId="77777777" w:rsidR="00D9743A" w:rsidRDefault="00D9743A" w:rsidP="009B21F0">
            <w:pPr>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Sur le terrain :</w:t>
            </w:r>
          </w:p>
          <w:p w14:paraId="793B4CE7" w14:textId="77777777" w:rsidR="00D9743A" w:rsidRDefault="00D9743A" w:rsidP="009B21F0">
            <w:pPr>
              <w:rPr>
                <w:rFonts w:ascii="Arial Narrow" w:eastAsia="Times New Roman" w:hAnsi="Arial Narrow" w:cs="Arial"/>
                <w:bCs/>
                <w:sz w:val="20"/>
                <w:szCs w:val="20"/>
                <w:lang w:eastAsia="fr-FR"/>
              </w:rPr>
            </w:pPr>
          </w:p>
          <w:p w14:paraId="793B4CE8" w14:textId="77777777" w:rsidR="00D9743A" w:rsidRPr="006A5FAC" w:rsidRDefault="00D9743A" w:rsidP="009B21F0">
            <w:pPr>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 xml:space="preserve">- </w:t>
            </w:r>
            <w:r w:rsidRPr="006A5FAC">
              <w:rPr>
                <w:rFonts w:ascii="Arial Narrow" w:eastAsia="Times New Roman" w:hAnsi="Arial Narrow" w:cs="Arial"/>
                <w:bCs/>
                <w:sz w:val="20"/>
                <w:szCs w:val="20"/>
                <w:lang w:eastAsia="fr-FR"/>
              </w:rPr>
              <w:t>Observations (traces d’animaux, essences d’arbres, feuilles, graines…)</w:t>
            </w:r>
          </w:p>
          <w:p w14:paraId="793B4CE9" w14:textId="77777777" w:rsidR="00D9743A" w:rsidRPr="006A5FAC"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Recherche, récoltes (produits de la forêt) et interprétations (photographies, dessins…)</w:t>
            </w:r>
          </w:p>
          <w:p w14:paraId="793B4CEA" w14:textId="77777777" w:rsidR="00D9743A" w:rsidRPr="006A5FAC"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Visites guidées sur site</w:t>
            </w:r>
          </w:p>
          <w:p w14:paraId="793B4CEB" w14:textId="77777777" w:rsidR="00D9743A" w:rsidRPr="006A5FAC"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Jeux interactifs en forêt</w:t>
            </w:r>
          </w:p>
          <w:p w14:paraId="793B4CEC" w14:textId="77777777" w:rsidR="00D9743A" w:rsidRPr="006A5FAC"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Démonstrations (chantiers en cours)</w:t>
            </w:r>
          </w:p>
          <w:p w14:paraId="793B4CED" w14:textId="77777777" w:rsidR="00D9743A" w:rsidRPr="006A5FAC"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Chantiers nature participatifs et de cohésion de groupe</w:t>
            </w:r>
          </w:p>
          <w:p w14:paraId="793B4CEE" w14:textId="77777777" w:rsidR="00D9743A" w:rsidRPr="006A5FAC" w:rsidRDefault="00D9743A" w:rsidP="009B21F0">
            <w:pPr>
              <w:rPr>
                <w:rFonts w:ascii="Arial Narrow" w:eastAsia="Times New Roman" w:hAnsi="Arial Narrow" w:cs="Arial"/>
                <w:bCs/>
                <w:sz w:val="20"/>
                <w:szCs w:val="20"/>
                <w:lang w:eastAsia="fr-FR"/>
              </w:rPr>
            </w:pPr>
          </w:p>
          <w:p w14:paraId="793B4CEF" w14:textId="77777777" w:rsidR="00D9743A" w:rsidRDefault="00D9743A" w:rsidP="009B21F0">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Séances de ½ journées en forêt, adaptable selon le programme de l’enseignant</w:t>
            </w:r>
          </w:p>
          <w:p w14:paraId="793B4CF0" w14:textId="77777777" w:rsidR="00D9743A" w:rsidRDefault="00D9743A" w:rsidP="009B21F0">
            <w:pPr>
              <w:rPr>
                <w:rFonts w:ascii="Arial Narrow" w:eastAsia="Times New Roman" w:hAnsi="Arial Narrow" w:cs="Arial"/>
                <w:bCs/>
                <w:sz w:val="20"/>
                <w:szCs w:val="20"/>
                <w:lang w:eastAsia="fr-FR"/>
              </w:rPr>
            </w:pPr>
          </w:p>
          <w:p w14:paraId="793B4CF1" w14:textId="77777777" w:rsidR="00D9743A" w:rsidRPr="006A5FAC" w:rsidRDefault="00D9743A" w:rsidP="009B21F0">
            <w:pPr>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En classe :</w:t>
            </w:r>
          </w:p>
          <w:p w14:paraId="793B4CF2" w14:textId="77777777" w:rsidR="00D9743A" w:rsidRPr="00A84D2B" w:rsidRDefault="00D9743A" w:rsidP="009B21F0">
            <w:pPr>
              <w:pStyle w:val="Sansinterligne"/>
              <w:rPr>
                <w:rFonts w:ascii="Arial Narrow" w:hAnsi="Arial Narrow"/>
                <w:lang w:eastAsia="fr-FR"/>
              </w:rPr>
            </w:pPr>
            <w:r w:rsidRPr="006A5FAC">
              <w:rPr>
                <w:rFonts w:ascii="Arial Narrow" w:eastAsia="Times New Roman" w:hAnsi="Arial Narrow" w:cs="Arial"/>
                <w:bCs/>
                <w:sz w:val="20"/>
                <w:szCs w:val="20"/>
                <w:lang w:eastAsia="fr-FR"/>
              </w:rPr>
              <w:t>Séances de ½ journées, adaptable selon le programme de l’enseignant</w:t>
            </w:r>
          </w:p>
        </w:tc>
        <w:tc>
          <w:tcPr>
            <w:tcW w:w="3141" w:type="dxa"/>
          </w:tcPr>
          <w:p w14:paraId="793B4CF3" w14:textId="77777777" w:rsidR="00D9743A" w:rsidRPr="00A84D2B" w:rsidRDefault="00D9743A" w:rsidP="009B21F0">
            <w:pPr>
              <w:pStyle w:val="Sansinterligne"/>
              <w:rPr>
                <w:rFonts w:ascii="Arial Narrow" w:hAnsi="Arial Narrow"/>
                <w:lang w:eastAsia="fr-FR"/>
              </w:rPr>
            </w:pPr>
            <w:r w:rsidRPr="006A5FAC">
              <w:rPr>
                <w:rFonts w:ascii="Arial Narrow" w:eastAsia="Times New Roman" w:hAnsi="Arial Narrow" w:cs="Arial"/>
                <w:bCs/>
                <w:sz w:val="20"/>
                <w:szCs w:val="20"/>
                <w:lang w:eastAsia="fr-FR"/>
              </w:rPr>
              <w:t>Adaptable selon les besoins</w:t>
            </w:r>
          </w:p>
        </w:tc>
      </w:tr>
      <w:tr w:rsidR="00D9743A" w14:paraId="793B4CFD" w14:textId="77777777" w:rsidTr="00577D26">
        <w:trPr>
          <w:trHeight w:val="1134"/>
        </w:trPr>
        <w:tc>
          <w:tcPr>
            <w:tcW w:w="3140" w:type="dxa"/>
            <w:vAlign w:val="center"/>
          </w:tcPr>
          <w:p w14:paraId="793B4CF5" w14:textId="77777777" w:rsidR="00D9743A" w:rsidRPr="00D9743A" w:rsidRDefault="00D9743A" w:rsidP="00E57421">
            <w:pPr>
              <w:rPr>
                <w:rFonts w:ascii="Arial Narrow" w:eastAsia="Times New Roman" w:hAnsi="Arial Narrow" w:cs="Arial"/>
                <w:b/>
                <w:bCs/>
                <w:sz w:val="20"/>
                <w:szCs w:val="20"/>
                <w:lang w:eastAsia="fr-FR"/>
              </w:rPr>
            </w:pPr>
            <w:r w:rsidRPr="00D9743A">
              <w:rPr>
                <w:rFonts w:ascii="Arial Narrow" w:eastAsia="Times New Roman" w:hAnsi="Arial Narrow" w:cs="Arial"/>
                <w:b/>
                <w:bCs/>
                <w:sz w:val="20"/>
                <w:szCs w:val="20"/>
                <w:lang w:eastAsia="fr-FR"/>
              </w:rPr>
              <w:t>Gestion sylvicole et métiers de la forêt </w:t>
            </w:r>
          </w:p>
        </w:tc>
        <w:tc>
          <w:tcPr>
            <w:tcW w:w="3140" w:type="dxa"/>
          </w:tcPr>
          <w:p w14:paraId="793B4CF6" w14:textId="77777777" w:rsidR="00D9743A" w:rsidRPr="009B21F0" w:rsidRDefault="00D9743A" w:rsidP="00EE6783">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P</w:t>
            </w:r>
            <w:r w:rsidRPr="009B21F0">
              <w:rPr>
                <w:rFonts w:ascii="Arial Narrow" w:eastAsia="Times New Roman" w:hAnsi="Arial Narrow" w:cs="Arial"/>
                <w:bCs/>
                <w:sz w:val="20"/>
                <w:szCs w:val="20"/>
                <w:lang w:eastAsia="fr-FR"/>
              </w:rPr>
              <w:t>lanification des actions et déroulement ;</w:t>
            </w:r>
          </w:p>
          <w:p w14:paraId="793B4CF7"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R</w:t>
            </w:r>
            <w:r w:rsidRPr="009B21F0">
              <w:rPr>
                <w:rFonts w:ascii="Arial Narrow" w:eastAsia="Times New Roman" w:hAnsi="Arial Narrow" w:cs="Arial"/>
                <w:bCs/>
                <w:sz w:val="20"/>
                <w:szCs w:val="20"/>
                <w:lang w:eastAsia="fr-FR"/>
              </w:rPr>
              <w:t>édaction et suivi des documents de gestion, plantations, travaux forestiers, exploitation ;</w:t>
            </w:r>
          </w:p>
          <w:p w14:paraId="793B4CF8"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D</w:t>
            </w:r>
            <w:r w:rsidRPr="009B21F0">
              <w:rPr>
                <w:rFonts w:ascii="Arial Narrow" w:eastAsia="Times New Roman" w:hAnsi="Arial Narrow" w:cs="Arial"/>
                <w:bCs/>
                <w:sz w:val="20"/>
                <w:szCs w:val="20"/>
                <w:lang w:eastAsia="fr-FR"/>
              </w:rPr>
              <w:t>ifférentes utilisations des bois (notions d’essences, diamètres, qualités) ;</w:t>
            </w:r>
          </w:p>
          <w:p w14:paraId="793B4CF9" w14:textId="77777777" w:rsidR="00D9743A" w:rsidRPr="009B21F0" w:rsidRDefault="00D9743A" w:rsidP="009B21F0">
            <w:pPr>
              <w:snapToGrid w:val="0"/>
              <w:rPr>
                <w:rFonts w:ascii="Arial Narrow" w:eastAsia="Times New Roman" w:hAnsi="Arial Narrow" w:cs="Arial"/>
                <w:sz w:val="20"/>
                <w:szCs w:val="28"/>
                <w:lang w:eastAsia="fr-FR"/>
              </w:rPr>
            </w:pPr>
            <w:r>
              <w:rPr>
                <w:rFonts w:ascii="Arial Narrow" w:eastAsia="Times New Roman" w:hAnsi="Arial Narrow" w:cs="Arial"/>
                <w:bCs/>
                <w:sz w:val="20"/>
                <w:szCs w:val="20"/>
                <w:lang w:eastAsia="fr-FR"/>
              </w:rPr>
              <w:t>M</w:t>
            </w:r>
            <w:r w:rsidRPr="009B21F0">
              <w:rPr>
                <w:rFonts w:ascii="Arial Narrow" w:eastAsia="Times New Roman" w:hAnsi="Arial Narrow" w:cs="Arial"/>
                <w:bCs/>
                <w:sz w:val="20"/>
                <w:szCs w:val="20"/>
                <w:lang w:eastAsia="fr-FR"/>
              </w:rPr>
              <w:t>étiers de la forêt (ouvriers, bucherons, techniciens, chef de projet, etc.).</w:t>
            </w:r>
          </w:p>
        </w:tc>
        <w:tc>
          <w:tcPr>
            <w:tcW w:w="3140" w:type="dxa"/>
          </w:tcPr>
          <w:p w14:paraId="793B4CFA" w14:textId="77777777" w:rsidR="00D9743A" w:rsidRPr="00DA3A54" w:rsidRDefault="00D9743A" w:rsidP="00E57421">
            <w:pPr>
              <w:rPr>
                <w:rFonts w:ascii="Arial Narrow" w:eastAsia="Times New Roman" w:hAnsi="Arial Narrow" w:cs="Arial"/>
                <w:sz w:val="20"/>
                <w:szCs w:val="28"/>
                <w:lang w:eastAsia="fr-FR"/>
              </w:rPr>
            </w:pPr>
            <w:r w:rsidRPr="006A5FAC">
              <w:rPr>
                <w:rFonts w:ascii="Arial Narrow" w:eastAsia="Times New Roman" w:hAnsi="Arial Narrow" w:cs="Arial"/>
                <w:bCs/>
                <w:sz w:val="20"/>
                <w:szCs w:val="20"/>
                <w:lang w:eastAsia="fr-FR"/>
              </w:rPr>
              <w:t>Connaître les différents métiers et activités de gestion </w:t>
            </w:r>
          </w:p>
        </w:tc>
        <w:tc>
          <w:tcPr>
            <w:tcW w:w="3140" w:type="dxa"/>
            <w:vMerge/>
          </w:tcPr>
          <w:p w14:paraId="793B4CFB" w14:textId="77777777" w:rsidR="00D9743A" w:rsidRPr="00775C7C" w:rsidRDefault="00D9743A" w:rsidP="00E57421">
            <w:pPr>
              <w:rPr>
                <w:rFonts w:ascii="Arial Narrow" w:eastAsia="Times New Roman" w:hAnsi="Arial Narrow" w:cs="Arial"/>
                <w:b/>
                <w:sz w:val="20"/>
                <w:szCs w:val="28"/>
                <w:lang w:eastAsia="fr-FR"/>
              </w:rPr>
            </w:pPr>
          </w:p>
        </w:tc>
        <w:tc>
          <w:tcPr>
            <w:tcW w:w="3141" w:type="dxa"/>
          </w:tcPr>
          <w:p w14:paraId="793B4CFC" w14:textId="77777777" w:rsidR="00D9743A" w:rsidRPr="00775C7C" w:rsidRDefault="00D9743A" w:rsidP="00E57421">
            <w:pPr>
              <w:rPr>
                <w:rFonts w:ascii="Arial Narrow" w:eastAsia="Times New Roman" w:hAnsi="Arial Narrow" w:cs="Arial"/>
                <w:sz w:val="20"/>
                <w:szCs w:val="28"/>
                <w:lang w:eastAsia="fr-FR"/>
              </w:rPr>
            </w:pPr>
            <w:r w:rsidRPr="006A5FAC">
              <w:rPr>
                <w:rFonts w:ascii="Arial Narrow" w:eastAsia="Times New Roman" w:hAnsi="Arial Narrow" w:cs="Arial"/>
                <w:bCs/>
                <w:sz w:val="20"/>
                <w:szCs w:val="20"/>
                <w:lang w:eastAsia="fr-FR"/>
              </w:rPr>
              <w:t>Adaptable selon les besoins</w:t>
            </w:r>
          </w:p>
        </w:tc>
      </w:tr>
      <w:tr w:rsidR="00D9743A" w14:paraId="793B4D06" w14:textId="77777777" w:rsidTr="00577D26">
        <w:trPr>
          <w:trHeight w:val="447"/>
        </w:trPr>
        <w:tc>
          <w:tcPr>
            <w:tcW w:w="3140" w:type="dxa"/>
            <w:vAlign w:val="center"/>
          </w:tcPr>
          <w:p w14:paraId="793B4CFE" w14:textId="77777777" w:rsidR="00D9743A" w:rsidRPr="00D9743A" w:rsidRDefault="00D9743A" w:rsidP="00E57421">
            <w:pPr>
              <w:rPr>
                <w:rFonts w:ascii="Arial Narrow" w:eastAsia="Times New Roman" w:hAnsi="Arial Narrow" w:cs="Arial"/>
                <w:b/>
                <w:bCs/>
                <w:sz w:val="20"/>
                <w:szCs w:val="20"/>
                <w:lang w:eastAsia="fr-FR"/>
              </w:rPr>
            </w:pPr>
            <w:r w:rsidRPr="00D9743A">
              <w:rPr>
                <w:rFonts w:ascii="Arial Narrow" w:eastAsia="Times New Roman" w:hAnsi="Arial Narrow" w:cs="Arial"/>
                <w:b/>
                <w:bCs/>
                <w:sz w:val="20"/>
                <w:szCs w:val="20"/>
                <w:lang w:eastAsia="fr-FR"/>
              </w:rPr>
              <w:t>Biodiversité forestière : faune, flore, milieux naturels </w:t>
            </w:r>
          </w:p>
        </w:tc>
        <w:tc>
          <w:tcPr>
            <w:tcW w:w="3140" w:type="dxa"/>
          </w:tcPr>
          <w:p w14:paraId="793B4CFF" w14:textId="77777777" w:rsidR="00D9743A" w:rsidRPr="009B21F0" w:rsidRDefault="00D9743A" w:rsidP="009B21F0">
            <w:pPr>
              <w:snapToGrid w:val="0"/>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Le</w:t>
            </w:r>
            <w:r w:rsidRPr="009B21F0">
              <w:rPr>
                <w:rFonts w:ascii="Arial Narrow" w:eastAsia="Times New Roman" w:hAnsi="Arial Narrow" w:cs="Arial"/>
                <w:bCs/>
                <w:sz w:val="20"/>
                <w:szCs w:val="20"/>
                <w:lang w:eastAsia="fr-FR"/>
              </w:rPr>
              <w:t>s différents types de milieux (forestiers et milieux associés) ;</w:t>
            </w:r>
          </w:p>
          <w:p w14:paraId="793B4D00"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L</w:t>
            </w:r>
            <w:r w:rsidRPr="009B21F0">
              <w:rPr>
                <w:rFonts w:ascii="Arial Narrow" w:eastAsia="Times New Roman" w:hAnsi="Arial Narrow" w:cs="Arial"/>
                <w:bCs/>
                <w:sz w:val="20"/>
                <w:szCs w:val="20"/>
                <w:lang w:eastAsia="fr-FR"/>
              </w:rPr>
              <w:t>es plantes et les animaux qui y vivent ;</w:t>
            </w:r>
          </w:p>
          <w:p w14:paraId="793B4D01"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L</w:t>
            </w:r>
            <w:r w:rsidRPr="009B21F0">
              <w:rPr>
                <w:rFonts w:ascii="Arial Narrow" w:eastAsia="Times New Roman" w:hAnsi="Arial Narrow" w:cs="Arial"/>
                <w:bCs/>
                <w:sz w:val="20"/>
                <w:szCs w:val="20"/>
                <w:lang w:eastAsia="fr-FR"/>
              </w:rPr>
              <w:t>es enjeux de préservation (changements climatiques, espèces exotiques envahissantes, pression sociale…) ;</w:t>
            </w:r>
          </w:p>
          <w:p w14:paraId="793B4D02" w14:textId="77777777" w:rsidR="00D9743A" w:rsidRPr="00DA3A54" w:rsidRDefault="00D9743A" w:rsidP="009B21F0">
            <w:pPr>
              <w:snapToGrid w:val="0"/>
              <w:jc w:val="both"/>
              <w:rPr>
                <w:rFonts w:ascii="Arial Narrow" w:eastAsia="Times New Roman" w:hAnsi="Arial Narrow" w:cs="Arial"/>
                <w:sz w:val="20"/>
                <w:szCs w:val="20"/>
                <w:lang w:eastAsia="fr-FR"/>
              </w:rPr>
            </w:pPr>
            <w:r>
              <w:rPr>
                <w:rFonts w:ascii="Arial Narrow" w:eastAsia="Times New Roman" w:hAnsi="Arial Narrow" w:cs="Arial"/>
                <w:bCs/>
                <w:sz w:val="20"/>
                <w:szCs w:val="20"/>
                <w:lang w:eastAsia="fr-FR"/>
              </w:rPr>
              <w:t>M</w:t>
            </w:r>
            <w:r w:rsidRPr="009B21F0">
              <w:rPr>
                <w:rFonts w:ascii="Arial Narrow" w:eastAsia="Times New Roman" w:hAnsi="Arial Narrow" w:cs="Arial"/>
                <w:bCs/>
                <w:sz w:val="20"/>
                <w:szCs w:val="20"/>
                <w:lang w:eastAsia="fr-FR"/>
              </w:rPr>
              <w:t>oyens de protection.</w:t>
            </w:r>
          </w:p>
        </w:tc>
        <w:tc>
          <w:tcPr>
            <w:tcW w:w="3140" w:type="dxa"/>
          </w:tcPr>
          <w:p w14:paraId="793B4D03"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Comprendre le fonctionnement de la forêt et des milieux naturels associés </w:t>
            </w:r>
          </w:p>
        </w:tc>
        <w:tc>
          <w:tcPr>
            <w:tcW w:w="3140" w:type="dxa"/>
            <w:vMerge/>
          </w:tcPr>
          <w:p w14:paraId="793B4D04" w14:textId="77777777" w:rsidR="00D9743A" w:rsidRPr="00DA3A54" w:rsidRDefault="00D9743A" w:rsidP="00E57421">
            <w:pPr>
              <w:rPr>
                <w:rFonts w:ascii="Arial Narrow" w:eastAsia="Times New Roman" w:hAnsi="Arial Narrow" w:cs="Arial"/>
                <w:sz w:val="20"/>
                <w:szCs w:val="20"/>
                <w:lang w:eastAsia="fr-FR"/>
              </w:rPr>
            </w:pPr>
          </w:p>
        </w:tc>
        <w:tc>
          <w:tcPr>
            <w:tcW w:w="3141" w:type="dxa"/>
          </w:tcPr>
          <w:p w14:paraId="793B4D05"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Adaptable selon les besoins</w:t>
            </w:r>
          </w:p>
        </w:tc>
      </w:tr>
      <w:tr w:rsidR="00D9743A" w14:paraId="793B4D0F" w14:textId="77777777" w:rsidTr="00577D26">
        <w:trPr>
          <w:trHeight w:val="1134"/>
        </w:trPr>
        <w:tc>
          <w:tcPr>
            <w:tcW w:w="3140" w:type="dxa"/>
            <w:vAlign w:val="center"/>
          </w:tcPr>
          <w:p w14:paraId="793B4D07" w14:textId="77777777" w:rsidR="00D9743A" w:rsidRPr="00D9743A" w:rsidRDefault="00D9743A" w:rsidP="00E57421">
            <w:pPr>
              <w:rPr>
                <w:rFonts w:ascii="Arial Narrow" w:eastAsia="Times New Roman" w:hAnsi="Arial Narrow" w:cs="Arial"/>
                <w:b/>
                <w:bCs/>
                <w:sz w:val="20"/>
                <w:szCs w:val="20"/>
                <w:lang w:eastAsia="fr-FR"/>
              </w:rPr>
            </w:pPr>
            <w:r w:rsidRPr="00D9743A">
              <w:rPr>
                <w:rFonts w:ascii="Arial Narrow" w:eastAsia="Times New Roman" w:hAnsi="Arial Narrow" w:cs="Arial"/>
                <w:b/>
                <w:bCs/>
                <w:sz w:val="20"/>
                <w:szCs w:val="20"/>
                <w:lang w:eastAsia="fr-FR"/>
              </w:rPr>
              <w:t>L’eau en forêt : étangs, rus, mares et zones humides</w:t>
            </w:r>
          </w:p>
        </w:tc>
        <w:tc>
          <w:tcPr>
            <w:tcW w:w="3140" w:type="dxa"/>
          </w:tcPr>
          <w:p w14:paraId="793B4D08" w14:textId="77777777" w:rsidR="00D9743A" w:rsidRPr="009B21F0" w:rsidRDefault="00D9743A" w:rsidP="009B21F0">
            <w:pPr>
              <w:snapToGrid w:val="0"/>
              <w:jc w:val="both"/>
              <w:rPr>
                <w:rFonts w:ascii="Arial Narrow" w:eastAsia="Times New Roman" w:hAnsi="Arial Narrow" w:cs="Arial"/>
                <w:bCs/>
                <w:sz w:val="20"/>
                <w:szCs w:val="20"/>
                <w:lang w:eastAsia="fr-FR"/>
              </w:rPr>
            </w:pPr>
            <w:r w:rsidRPr="009B21F0">
              <w:rPr>
                <w:rFonts w:ascii="Arial Narrow" w:eastAsia="Times New Roman" w:hAnsi="Arial Narrow" w:cs="Arial"/>
                <w:bCs/>
                <w:sz w:val="20"/>
                <w:szCs w:val="20"/>
                <w:lang w:eastAsia="fr-FR"/>
              </w:rPr>
              <w:t>Les différents milieux aquatiques et leurs relations ;</w:t>
            </w:r>
          </w:p>
          <w:p w14:paraId="793B4D09" w14:textId="77777777" w:rsidR="00D9743A" w:rsidRPr="009B21F0" w:rsidRDefault="00D9743A" w:rsidP="009B21F0">
            <w:pPr>
              <w:snapToGrid w:val="0"/>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L</w:t>
            </w:r>
            <w:r w:rsidRPr="009B21F0">
              <w:rPr>
                <w:rFonts w:ascii="Arial Narrow" w:eastAsia="Times New Roman" w:hAnsi="Arial Narrow" w:cs="Arial"/>
                <w:bCs/>
                <w:sz w:val="20"/>
                <w:szCs w:val="20"/>
                <w:lang w:eastAsia="fr-FR"/>
              </w:rPr>
              <w:t>a faune et la flore inféodée ;</w:t>
            </w:r>
          </w:p>
          <w:p w14:paraId="793B4D0A" w14:textId="77777777" w:rsidR="00D9743A" w:rsidRPr="009B21F0" w:rsidRDefault="00D9743A" w:rsidP="009B21F0">
            <w:pPr>
              <w:snapToGrid w:val="0"/>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L</w:t>
            </w:r>
            <w:r w:rsidRPr="009B21F0">
              <w:rPr>
                <w:rFonts w:ascii="Arial Narrow" w:eastAsia="Times New Roman" w:hAnsi="Arial Narrow" w:cs="Arial"/>
                <w:bCs/>
                <w:sz w:val="20"/>
                <w:szCs w:val="20"/>
                <w:lang w:eastAsia="fr-FR"/>
              </w:rPr>
              <w:t>es enjeux de préservation (qualité de l’eau, libre écoulement…) ;</w:t>
            </w:r>
          </w:p>
          <w:p w14:paraId="793B4D0B" w14:textId="77777777" w:rsidR="00D9743A" w:rsidRPr="00DA3A54" w:rsidRDefault="00D9743A" w:rsidP="009B21F0">
            <w:pPr>
              <w:snapToGrid w:val="0"/>
              <w:jc w:val="both"/>
              <w:rPr>
                <w:rFonts w:ascii="Arial Narrow" w:eastAsia="Times New Roman" w:hAnsi="Arial Narrow" w:cs="Arial"/>
                <w:sz w:val="20"/>
                <w:szCs w:val="20"/>
                <w:lang w:eastAsia="fr-FR"/>
              </w:rPr>
            </w:pPr>
            <w:r>
              <w:rPr>
                <w:rFonts w:ascii="Arial Narrow" w:eastAsia="Times New Roman" w:hAnsi="Arial Narrow" w:cs="Arial"/>
                <w:bCs/>
                <w:sz w:val="20"/>
                <w:szCs w:val="20"/>
                <w:lang w:eastAsia="fr-FR"/>
              </w:rPr>
              <w:t>L</w:t>
            </w:r>
            <w:r w:rsidRPr="009B21F0">
              <w:rPr>
                <w:rFonts w:ascii="Arial Narrow" w:eastAsia="Times New Roman" w:hAnsi="Arial Narrow" w:cs="Arial"/>
                <w:bCs/>
                <w:sz w:val="20"/>
                <w:szCs w:val="20"/>
                <w:lang w:eastAsia="fr-FR"/>
              </w:rPr>
              <w:t>es travaux de génie écologique (restauration de ruisseaux et de mares, ouvrages piscicoles…).</w:t>
            </w:r>
          </w:p>
        </w:tc>
        <w:tc>
          <w:tcPr>
            <w:tcW w:w="3140" w:type="dxa"/>
          </w:tcPr>
          <w:p w14:paraId="793B4D0C"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Comprendre le fonctionnement de la forêt et des milieux naturels associés </w:t>
            </w:r>
          </w:p>
        </w:tc>
        <w:tc>
          <w:tcPr>
            <w:tcW w:w="3140" w:type="dxa"/>
            <w:vMerge/>
          </w:tcPr>
          <w:p w14:paraId="793B4D0D" w14:textId="77777777" w:rsidR="00D9743A" w:rsidRPr="00DA3A54" w:rsidRDefault="00D9743A" w:rsidP="00E57421">
            <w:pPr>
              <w:rPr>
                <w:rFonts w:ascii="Arial Narrow" w:eastAsia="Times New Roman" w:hAnsi="Arial Narrow" w:cs="Arial"/>
                <w:sz w:val="20"/>
                <w:szCs w:val="20"/>
                <w:lang w:eastAsia="fr-FR"/>
              </w:rPr>
            </w:pPr>
          </w:p>
        </w:tc>
        <w:tc>
          <w:tcPr>
            <w:tcW w:w="3141" w:type="dxa"/>
          </w:tcPr>
          <w:p w14:paraId="793B4D0E"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Adaptable selon les besoins</w:t>
            </w:r>
          </w:p>
        </w:tc>
      </w:tr>
      <w:tr w:rsidR="00D9743A" w14:paraId="793B4D17" w14:textId="77777777" w:rsidTr="00577D26">
        <w:trPr>
          <w:trHeight w:val="1134"/>
        </w:trPr>
        <w:tc>
          <w:tcPr>
            <w:tcW w:w="3140" w:type="dxa"/>
            <w:vAlign w:val="center"/>
          </w:tcPr>
          <w:p w14:paraId="793B4D10" w14:textId="77777777" w:rsidR="00D9743A" w:rsidRPr="00D9743A" w:rsidRDefault="00D9743A" w:rsidP="00E57421">
            <w:pPr>
              <w:rPr>
                <w:rFonts w:ascii="Arial Narrow" w:eastAsia="Times New Roman" w:hAnsi="Arial Narrow" w:cs="Arial"/>
                <w:b/>
                <w:bCs/>
                <w:sz w:val="20"/>
                <w:szCs w:val="20"/>
                <w:lang w:eastAsia="fr-FR"/>
              </w:rPr>
            </w:pPr>
            <w:r w:rsidRPr="00D9743A">
              <w:rPr>
                <w:rFonts w:ascii="Arial Narrow" w:eastAsia="Times New Roman" w:hAnsi="Arial Narrow" w:cs="Arial"/>
                <w:b/>
                <w:bCs/>
                <w:sz w:val="20"/>
                <w:szCs w:val="20"/>
                <w:lang w:eastAsia="fr-FR"/>
              </w:rPr>
              <w:t xml:space="preserve">Chantier nature </w:t>
            </w:r>
            <w:proofErr w:type="spellStart"/>
            <w:r w:rsidRPr="00D9743A">
              <w:rPr>
                <w:rFonts w:ascii="Arial Narrow" w:eastAsia="Times New Roman" w:hAnsi="Arial Narrow" w:cs="Arial"/>
                <w:b/>
                <w:bCs/>
                <w:sz w:val="20"/>
                <w:szCs w:val="20"/>
                <w:lang w:eastAsia="fr-FR"/>
              </w:rPr>
              <w:t>écocitoyen</w:t>
            </w:r>
            <w:proofErr w:type="spellEnd"/>
          </w:p>
        </w:tc>
        <w:tc>
          <w:tcPr>
            <w:tcW w:w="3140" w:type="dxa"/>
          </w:tcPr>
          <w:p w14:paraId="793B4D11" w14:textId="77777777" w:rsidR="00D9743A" w:rsidRPr="009B21F0" w:rsidRDefault="00D9743A" w:rsidP="009B21F0">
            <w:pPr>
              <w:snapToGrid w:val="0"/>
              <w:jc w:val="both"/>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P</w:t>
            </w:r>
            <w:r w:rsidRPr="009B21F0">
              <w:rPr>
                <w:rFonts w:ascii="Arial Narrow" w:eastAsia="Times New Roman" w:hAnsi="Arial Narrow" w:cs="Arial"/>
                <w:bCs/>
                <w:sz w:val="20"/>
                <w:szCs w:val="20"/>
                <w:lang w:eastAsia="fr-FR"/>
              </w:rPr>
              <w:t xml:space="preserve">lantation ; </w:t>
            </w:r>
          </w:p>
          <w:p w14:paraId="793B4D12" w14:textId="77777777" w:rsidR="00D9743A" w:rsidRPr="009B21F0" w:rsidRDefault="00D9743A" w:rsidP="009B21F0">
            <w:pPr>
              <w:snapToGrid w:val="0"/>
              <w:rPr>
                <w:rFonts w:ascii="Arial Narrow" w:eastAsia="Times New Roman" w:hAnsi="Arial Narrow" w:cs="Arial"/>
                <w:bCs/>
                <w:sz w:val="20"/>
                <w:szCs w:val="20"/>
                <w:lang w:eastAsia="fr-FR"/>
              </w:rPr>
            </w:pPr>
            <w:r>
              <w:rPr>
                <w:rFonts w:ascii="Arial Narrow" w:eastAsia="Times New Roman" w:hAnsi="Arial Narrow" w:cs="Arial"/>
                <w:bCs/>
                <w:sz w:val="20"/>
                <w:szCs w:val="20"/>
                <w:lang w:eastAsia="fr-FR"/>
              </w:rPr>
              <w:t>T</w:t>
            </w:r>
            <w:r w:rsidRPr="009B21F0">
              <w:rPr>
                <w:rFonts w:ascii="Arial Narrow" w:eastAsia="Times New Roman" w:hAnsi="Arial Narrow" w:cs="Arial"/>
                <w:bCs/>
                <w:sz w:val="20"/>
                <w:szCs w:val="20"/>
                <w:lang w:eastAsia="fr-FR"/>
              </w:rPr>
              <w:t>ravaux de végétation (valorisation des peuplements, génie écologique) ;</w:t>
            </w:r>
          </w:p>
          <w:p w14:paraId="793B4D13" w14:textId="77777777" w:rsidR="00D9743A" w:rsidRPr="00DA3A54" w:rsidRDefault="00D9743A" w:rsidP="009B21F0">
            <w:pPr>
              <w:snapToGrid w:val="0"/>
              <w:rPr>
                <w:rFonts w:ascii="Arial Narrow" w:eastAsia="Times New Roman" w:hAnsi="Arial Narrow" w:cs="Arial"/>
                <w:sz w:val="20"/>
                <w:szCs w:val="20"/>
                <w:lang w:eastAsia="fr-FR"/>
              </w:rPr>
            </w:pPr>
            <w:r>
              <w:rPr>
                <w:rFonts w:ascii="Arial Narrow" w:eastAsia="Times New Roman" w:hAnsi="Arial Narrow" w:cs="Arial"/>
                <w:bCs/>
                <w:sz w:val="20"/>
                <w:szCs w:val="20"/>
                <w:lang w:eastAsia="fr-FR"/>
              </w:rPr>
              <w:t>P</w:t>
            </w:r>
            <w:r w:rsidRPr="009B21F0">
              <w:rPr>
                <w:rFonts w:ascii="Arial Narrow" w:eastAsia="Times New Roman" w:hAnsi="Arial Narrow" w:cs="Arial"/>
                <w:bCs/>
                <w:sz w:val="20"/>
                <w:szCs w:val="20"/>
                <w:lang w:eastAsia="fr-FR"/>
              </w:rPr>
              <w:t>ropreté.</w:t>
            </w:r>
          </w:p>
        </w:tc>
        <w:tc>
          <w:tcPr>
            <w:tcW w:w="3140" w:type="dxa"/>
          </w:tcPr>
          <w:p w14:paraId="793B4D14"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Participer à la gestion et la préservation de la forêt</w:t>
            </w:r>
          </w:p>
        </w:tc>
        <w:tc>
          <w:tcPr>
            <w:tcW w:w="3140" w:type="dxa"/>
            <w:vMerge/>
          </w:tcPr>
          <w:p w14:paraId="793B4D15" w14:textId="77777777" w:rsidR="00D9743A" w:rsidRPr="00DA3A54" w:rsidRDefault="00D9743A" w:rsidP="00E57421">
            <w:pPr>
              <w:rPr>
                <w:rFonts w:ascii="Arial Narrow" w:eastAsia="Times New Roman" w:hAnsi="Arial Narrow" w:cs="Arial"/>
                <w:sz w:val="20"/>
                <w:szCs w:val="20"/>
                <w:lang w:eastAsia="fr-FR"/>
              </w:rPr>
            </w:pPr>
          </w:p>
        </w:tc>
        <w:tc>
          <w:tcPr>
            <w:tcW w:w="3141" w:type="dxa"/>
          </w:tcPr>
          <w:p w14:paraId="793B4D16" w14:textId="77777777" w:rsidR="00D9743A" w:rsidRPr="00DA3A54" w:rsidRDefault="00D9743A" w:rsidP="00E57421">
            <w:pPr>
              <w:rPr>
                <w:rFonts w:ascii="Arial Narrow" w:eastAsia="Times New Roman" w:hAnsi="Arial Narrow" w:cs="Arial"/>
                <w:sz w:val="20"/>
                <w:szCs w:val="20"/>
                <w:lang w:eastAsia="fr-FR"/>
              </w:rPr>
            </w:pPr>
            <w:r w:rsidRPr="006A5FAC">
              <w:rPr>
                <w:rFonts w:ascii="Arial Narrow" w:eastAsia="Times New Roman" w:hAnsi="Arial Narrow" w:cs="Arial"/>
                <w:bCs/>
                <w:sz w:val="20"/>
                <w:szCs w:val="20"/>
                <w:lang w:eastAsia="fr-FR"/>
              </w:rPr>
              <w:t>Adaptable selon les besoins</w:t>
            </w:r>
          </w:p>
        </w:tc>
      </w:tr>
    </w:tbl>
    <w:p w14:paraId="793B4D18" w14:textId="77777777" w:rsidR="00C14942" w:rsidRDefault="00C14942" w:rsidP="0072526F">
      <w:pPr>
        <w:spacing w:after="0" w:line="240" w:lineRule="auto"/>
        <w:jc w:val="both"/>
        <w:rPr>
          <w:rFonts w:ascii="Verdana" w:hAnsi="Verdana"/>
          <w:color w:val="000000"/>
          <w:sz w:val="16"/>
          <w:szCs w:val="16"/>
        </w:rPr>
      </w:pPr>
    </w:p>
    <w:p w14:paraId="793B4D19" w14:textId="77777777" w:rsidR="00D9743A" w:rsidRDefault="00D9743A" w:rsidP="0072526F">
      <w:pPr>
        <w:spacing w:after="0" w:line="240" w:lineRule="auto"/>
        <w:rPr>
          <w:rFonts w:ascii="Arial Narrow" w:eastAsia="Times New Roman" w:hAnsi="Arial Narrow" w:cs="Arial"/>
          <w:b/>
          <w:sz w:val="28"/>
          <w:szCs w:val="28"/>
          <w:lang w:eastAsia="fr-FR"/>
        </w:rPr>
      </w:pPr>
    </w:p>
    <w:p w14:paraId="793B4D1A" w14:textId="77777777" w:rsidR="0072526F" w:rsidRPr="0072526F" w:rsidRDefault="0072526F" w:rsidP="0072526F">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D1B" w14:textId="77777777" w:rsidR="0072526F" w:rsidRDefault="0072526F" w:rsidP="0072526F">
      <w:pPr>
        <w:spacing w:after="0" w:line="240" w:lineRule="auto"/>
        <w:rPr>
          <w:rFonts w:ascii="Arial Narrow" w:eastAsia="Calibri" w:hAnsi="Arial Narrow" w:cs="Arial"/>
          <w:sz w:val="20"/>
          <w:szCs w:val="20"/>
        </w:rPr>
      </w:pPr>
    </w:p>
    <w:p w14:paraId="793B4D1C" w14:textId="77777777" w:rsidR="0072526F" w:rsidRDefault="0072526F" w:rsidP="0072526F">
      <w:pPr>
        <w:spacing w:after="0" w:line="240" w:lineRule="auto"/>
        <w:rPr>
          <w:rFonts w:ascii="Arial Narrow" w:eastAsia="Calibri" w:hAnsi="Arial Narrow" w:cs="Arial"/>
          <w:sz w:val="20"/>
          <w:szCs w:val="20"/>
        </w:rPr>
      </w:pPr>
      <w:r w:rsidRPr="0072526F">
        <w:rPr>
          <w:rFonts w:ascii="Arial Narrow" w:eastAsia="Calibri" w:hAnsi="Arial Narrow" w:cs="Arial"/>
          <w:sz w:val="20"/>
          <w:szCs w:val="20"/>
        </w:rPr>
        <w:t>Forêts publiques</w:t>
      </w:r>
    </w:p>
    <w:p w14:paraId="793B4D1E" w14:textId="208D5FF6" w:rsidR="00D9743A" w:rsidRDefault="00D9743A" w:rsidP="000708BD">
      <w:pPr>
        <w:spacing w:after="0" w:line="240" w:lineRule="auto"/>
        <w:rPr>
          <w:rFonts w:ascii="Arial Narrow" w:eastAsia="Calibri" w:hAnsi="Arial Narrow" w:cs="Arial"/>
          <w:sz w:val="20"/>
          <w:szCs w:val="20"/>
        </w:rPr>
      </w:pPr>
    </w:p>
    <w:p w14:paraId="793B4D1F" w14:textId="77777777" w:rsidR="00D9743A" w:rsidRPr="0072526F" w:rsidRDefault="00D9743A" w:rsidP="0072526F">
      <w:pPr>
        <w:spacing w:after="0" w:line="240" w:lineRule="auto"/>
        <w:rPr>
          <w:rFonts w:ascii="Arial Narrow" w:eastAsia="Calibri" w:hAnsi="Arial Narrow" w:cs="Arial"/>
          <w:sz w:val="20"/>
          <w:szCs w:val="20"/>
        </w:rPr>
      </w:pPr>
    </w:p>
    <w:p w14:paraId="793B4D20" w14:textId="77777777" w:rsidR="0072526F" w:rsidRDefault="0072526F" w:rsidP="0072526F">
      <w:pPr>
        <w:spacing w:after="0" w:line="240" w:lineRule="auto"/>
        <w:jc w:val="both"/>
        <w:rPr>
          <w:rFonts w:ascii="Verdana" w:hAnsi="Verdana"/>
          <w:color w:val="000000"/>
          <w:sz w:val="16"/>
          <w:szCs w:val="16"/>
        </w:rPr>
      </w:pPr>
    </w:p>
    <w:tbl>
      <w:tblPr>
        <w:tblStyle w:val="Grilledutableau"/>
        <w:tblW w:w="0" w:type="auto"/>
        <w:tblLook w:val="04A0" w:firstRow="1" w:lastRow="0" w:firstColumn="1" w:lastColumn="0" w:noHBand="0" w:noVBand="1"/>
      </w:tblPr>
      <w:tblGrid>
        <w:gridCol w:w="4928"/>
        <w:gridCol w:w="5209"/>
      </w:tblGrid>
      <w:tr w:rsidR="0072526F" w:rsidRPr="00D840C2" w14:paraId="793B4D2E" w14:textId="77777777" w:rsidTr="00A87CAE">
        <w:tc>
          <w:tcPr>
            <w:tcW w:w="4928" w:type="dxa"/>
          </w:tcPr>
          <w:p w14:paraId="793B4D21" w14:textId="77777777" w:rsidR="0072526F" w:rsidRDefault="0072526F"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D22"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NOM : COLAS-MATUSKA Sarah</w:t>
            </w:r>
          </w:p>
          <w:p w14:paraId="793B4D23"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Adresse : 15, avenue de la Division Leclerc 60 200 Compiègne</w:t>
            </w:r>
          </w:p>
          <w:p w14:paraId="793B4D24"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Tél : 03 44 92 55 38</w:t>
            </w:r>
          </w:p>
          <w:p w14:paraId="793B4D25"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Mail : sarah.colas@onf.fr</w:t>
            </w:r>
          </w:p>
          <w:p w14:paraId="793B4D26" w14:textId="77777777" w:rsidR="0072526F" w:rsidRPr="00D840C2" w:rsidRDefault="0072526F" w:rsidP="0072526F">
            <w:pPr>
              <w:rPr>
                <w:rFonts w:ascii="Arial Narrow" w:eastAsia="Times New Roman" w:hAnsi="Arial Narrow" w:cs="Arial"/>
                <w:b/>
                <w:sz w:val="20"/>
                <w:szCs w:val="20"/>
                <w:u w:val="single"/>
                <w:lang w:eastAsia="fr-FR"/>
              </w:rPr>
            </w:pPr>
            <w:r w:rsidRPr="006A5FAC">
              <w:rPr>
                <w:rFonts w:ascii="Arial Narrow" w:eastAsia="Times New Roman" w:hAnsi="Arial Narrow" w:cs="Arial"/>
                <w:bCs/>
                <w:sz w:val="20"/>
                <w:szCs w:val="20"/>
                <w:lang w:eastAsia="fr-FR"/>
              </w:rPr>
              <w:t>Site internet : onf.fr</w:t>
            </w:r>
          </w:p>
        </w:tc>
        <w:tc>
          <w:tcPr>
            <w:tcW w:w="5209" w:type="dxa"/>
          </w:tcPr>
          <w:p w14:paraId="793B4D27" w14:textId="77777777" w:rsidR="0072526F" w:rsidRDefault="0072526F"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animateurs</w:t>
            </w:r>
          </w:p>
          <w:p w14:paraId="793B4D28"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Forêt d’Ermenonville : laure.gautier@onf.fr</w:t>
            </w:r>
          </w:p>
          <w:p w14:paraId="793B4D29"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Forêt d’</w:t>
            </w:r>
            <w:proofErr w:type="spellStart"/>
            <w:r w:rsidRPr="006A5FAC">
              <w:rPr>
                <w:rFonts w:ascii="Arial Narrow" w:eastAsia="Times New Roman" w:hAnsi="Arial Narrow" w:cs="Arial"/>
                <w:bCs/>
                <w:sz w:val="20"/>
                <w:szCs w:val="20"/>
                <w:lang w:eastAsia="fr-FR"/>
              </w:rPr>
              <w:t>Halatte</w:t>
            </w:r>
            <w:proofErr w:type="spellEnd"/>
            <w:r w:rsidRPr="006A5FAC">
              <w:rPr>
                <w:rFonts w:ascii="Arial Narrow" w:eastAsia="Times New Roman" w:hAnsi="Arial Narrow" w:cs="Arial"/>
                <w:bCs/>
                <w:sz w:val="20"/>
                <w:szCs w:val="20"/>
                <w:lang w:eastAsia="fr-FR"/>
              </w:rPr>
              <w:t> : bruno.derouane@onf.fr</w:t>
            </w:r>
          </w:p>
          <w:p w14:paraId="793B4D2A"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 xml:space="preserve">Forêt de </w:t>
            </w:r>
            <w:proofErr w:type="spellStart"/>
            <w:r w:rsidRPr="006A5FAC">
              <w:rPr>
                <w:rFonts w:ascii="Arial Narrow" w:eastAsia="Times New Roman" w:hAnsi="Arial Narrow" w:cs="Arial"/>
                <w:bCs/>
                <w:sz w:val="20"/>
                <w:szCs w:val="20"/>
                <w:lang w:eastAsia="fr-FR"/>
              </w:rPr>
              <w:t>Hez-Froidmont</w:t>
            </w:r>
            <w:proofErr w:type="spellEnd"/>
            <w:r w:rsidRPr="006A5FAC">
              <w:rPr>
                <w:rFonts w:ascii="Arial Narrow" w:eastAsia="Times New Roman" w:hAnsi="Arial Narrow" w:cs="Arial"/>
                <w:bCs/>
                <w:sz w:val="20"/>
                <w:szCs w:val="20"/>
                <w:lang w:eastAsia="fr-FR"/>
              </w:rPr>
              <w:t> : francois.morin@onf.fr</w:t>
            </w:r>
          </w:p>
          <w:p w14:paraId="793B4D2B"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Forêt de Chantilly : benjamin.couturier@onf.fr</w:t>
            </w:r>
          </w:p>
          <w:p w14:paraId="793B4D2C" w14:textId="77777777" w:rsidR="0072526F" w:rsidRPr="006A5FAC" w:rsidRDefault="0072526F" w:rsidP="0072526F">
            <w:pPr>
              <w:rPr>
                <w:rFonts w:ascii="Arial Narrow" w:eastAsia="Times New Roman" w:hAnsi="Arial Narrow" w:cs="Arial"/>
                <w:bCs/>
                <w:sz w:val="20"/>
                <w:szCs w:val="20"/>
                <w:lang w:eastAsia="fr-FR"/>
              </w:rPr>
            </w:pPr>
            <w:r w:rsidRPr="006A5FAC">
              <w:rPr>
                <w:rFonts w:ascii="Arial Narrow" w:eastAsia="Times New Roman" w:hAnsi="Arial Narrow" w:cs="Arial"/>
                <w:bCs/>
                <w:sz w:val="20"/>
                <w:szCs w:val="20"/>
                <w:lang w:eastAsia="fr-FR"/>
              </w:rPr>
              <w:t>Forêt de Compiègne : guillaume.declochez@onf.fr</w:t>
            </w:r>
          </w:p>
          <w:p w14:paraId="793B4D2D" w14:textId="77777777" w:rsidR="0072526F" w:rsidRPr="00D840C2" w:rsidRDefault="0072526F" w:rsidP="00A87CAE">
            <w:pPr>
              <w:rPr>
                <w:rFonts w:ascii="Arial Narrow" w:hAnsi="Arial Narrow" w:cs="Arial"/>
                <w:sz w:val="20"/>
                <w:szCs w:val="20"/>
                <w:u w:val="single"/>
              </w:rPr>
            </w:pPr>
          </w:p>
        </w:tc>
      </w:tr>
    </w:tbl>
    <w:p w14:paraId="793B4D2F" w14:textId="77777777" w:rsidR="00C14942" w:rsidRDefault="00C14942" w:rsidP="00924711">
      <w:pPr>
        <w:jc w:val="both"/>
        <w:rPr>
          <w:rFonts w:ascii="Verdana" w:hAnsi="Verdana"/>
          <w:color w:val="000000"/>
          <w:sz w:val="16"/>
          <w:szCs w:val="16"/>
        </w:rPr>
      </w:pPr>
    </w:p>
    <w:p w14:paraId="793B4D30" w14:textId="77777777" w:rsidR="006A5FAC" w:rsidRDefault="006A5FAC">
      <w:pPr>
        <w:rPr>
          <w:rFonts w:ascii="Verdana" w:hAnsi="Verdana"/>
          <w:color w:val="000000"/>
          <w:sz w:val="16"/>
          <w:szCs w:val="16"/>
        </w:rPr>
      </w:pPr>
      <w:r>
        <w:rPr>
          <w:rFonts w:ascii="Verdana" w:hAnsi="Verdana"/>
          <w:color w:val="000000"/>
          <w:sz w:val="16"/>
          <w:szCs w:val="16"/>
        </w:rPr>
        <w:br w:type="page"/>
      </w:r>
    </w:p>
    <w:p w14:paraId="793B4D31" w14:textId="77777777" w:rsidR="00C14942" w:rsidRPr="0018773E" w:rsidRDefault="00342521" w:rsidP="00586FC0">
      <w:pPr>
        <w:pStyle w:val="Titre3"/>
        <w:rPr>
          <w:rFonts w:ascii="Arial Narrow" w:hAnsi="Arial Narrow"/>
          <w:color w:val="000000"/>
        </w:rPr>
      </w:pPr>
      <w:bookmarkStart w:id="27" w:name="_Toc61519169"/>
      <w:r w:rsidRPr="0018773E">
        <w:rPr>
          <w:rFonts w:ascii="Arial Narrow" w:eastAsia="Times New Roman" w:hAnsi="Arial Narrow" w:cs="Times New Roman"/>
          <w:iCs/>
          <w:noProof/>
          <w:sz w:val="16"/>
          <w:szCs w:val="16"/>
          <w:lang w:eastAsia="fr-FR"/>
        </w:rPr>
        <w:drawing>
          <wp:anchor distT="0" distB="0" distL="114300" distR="114300" simplePos="0" relativeHeight="251910144" behindDoc="0" locked="0" layoutInCell="1" allowOverlap="1" wp14:anchorId="793B5451" wp14:editId="61DAAE4B">
            <wp:simplePos x="0" y="0"/>
            <wp:positionH relativeFrom="column">
              <wp:posOffset>8565120</wp:posOffset>
            </wp:positionH>
            <wp:positionV relativeFrom="paragraph">
              <wp:posOffset>-493203</wp:posOffset>
            </wp:positionV>
            <wp:extent cx="1431985" cy="1095555"/>
            <wp:effectExtent l="0" t="0" r="0" b="9525"/>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t="11492" b="11695"/>
                    <a:stretch/>
                  </pic:blipFill>
                  <pic:spPr bwMode="auto">
                    <a:xfrm>
                      <a:off x="0" y="0"/>
                      <a:ext cx="1431985" cy="109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73E">
        <w:rPr>
          <w:rFonts w:ascii="Arial Narrow" w:hAnsi="Arial Narrow"/>
        </w:rPr>
        <w:t>Fédération</w:t>
      </w:r>
      <w:r w:rsidR="00A83EC7" w:rsidRPr="0018773E">
        <w:rPr>
          <w:rFonts w:ascii="Arial Narrow" w:hAnsi="Arial Narrow"/>
        </w:rPr>
        <w:t xml:space="preserve"> des chasseurs de l’Oise</w:t>
      </w:r>
      <w:bookmarkEnd w:id="27"/>
    </w:p>
    <w:p w14:paraId="793B4D32" w14:textId="77777777" w:rsidR="00BE1827" w:rsidRDefault="00BE1827" w:rsidP="00BE1827">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D33" w14:textId="77777777" w:rsidR="00BE1827" w:rsidRDefault="00BE1827" w:rsidP="00BE1827">
      <w:pPr>
        <w:spacing w:after="0" w:line="240" w:lineRule="auto"/>
        <w:rPr>
          <w:rFonts w:ascii="Arial Narrow" w:eastAsia="Times New Roman" w:hAnsi="Arial Narrow" w:cs="Arial"/>
          <w:b/>
          <w:sz w:val="28"/>
          <w:szCs w:val="28"/>
          <w:lang w:eastAsia="fr-FR"/>
        </w:rPr>
      </w:pPr>
    </w:p>
    <w:p w14:paraId="793B4D34" w14:textId="77777777" w:rsidR="00BE1827" w:rsidRPr="00987464" w:rsidRDefault="00BE1827" w:rsidP="00BE1827">
      <w:pPr>
        <w:rPr>
          <w:rFonts w:ascii="Arial Narrow" w:hAnsi="Arial Narrow"/>
          <w:sz w:val="20"/>
        </w:rPr>
      </w:pPr>
      <w:r w:rsidRPr="00987464">
        <w:rPr>
          <w:rFonts w:ascii="Arial Narrow" w:hAnsi="Arial Narrow"/>
          <w:sz w:val="20"/>
        </w:rPr>
        <w:t>La Fédération Départementale des Chasseurs de l'Oise (Maison de la Chasse et de la Nature de l'Oise) s'engage à :</w:t>
      </w:r>
      <w:r w:rsidRPr="00987464">
        <w:rPr>
          <w:rFonts w:ascii="Arial Narrow" w:hAnsi="Arial Narrow"/>
          <w:sz w:val="20"/>
        </w:rPr>
        <w:br/>
      </w:r>
      <w:r w:rsidRPr="00987464">
        <w:rPr>
          <w:rFonts w:ascii="Arial Narrow" w:hAnsi="Arial Narrow"/>
          <w:sz w:val="20"/>
        </w:rPr>
        <w:br/>
        <w:t xml:space="preserve">1) </w:t>
      </w:r>
      <w:r w:rsidR="00577D26">
        <w:rPr>
          <w:rFonts w:ascii="Arial Narrow" w:hAnsi="Arial Narrow"/>
          <w:sz w:val="20"/>
        </w:rPr>
        <w:t>V</w:t>
      </w:r>
      <w:r w:rsidRPr="00987464">
        <w:rPr>
          <w:rFonts w:ascii="Arial Narrow" w:hAnsi="Arial Narrow"/>
          <w:sz w:val="20"/>
        </w:rPr>
        <w:t>aloriser le patrimoine naturel du département</w:t>
      </w:r>
      <w:r w:rsidRPr="00987464">
        <w:rPr>
          <w:rFonts w:ascii="Arial Narrow" w:hAnsi="Arial Narrow"/>
          <w:sz w:val="20"/>
        </w:rPr>
        <w:br/>
        <w:t>- gestion et sauveg</w:t>
      </w:r>
      <w:r w:rsidR="003B4D12">
        <w:rPr>
          <w:rFonts w:ascii="Arial Narrow" w:hAnsi="Arial Narrow"/>
          <w:sz w:val="20"/>
        </w:rPr>
        <w:t>arde de la faune s</w:t>
      </w:r>
      <w:r w:rsidRPr="00987464">
        <w:rPr>
          <w:rFonts w:ascii="Arial Narrow" w:hAnsi="Arial Narrow"/>
          <w:sz w:val="20"/>
        </w:rPr>
        <w:t>auvage chassable/protégée/commune/rare</w:t>
      </w:r>
      <w:r w:rsidRPr="00987464">
        <w:rPr>
          <w:rFonts w:ascii="Arial Narrow" w:hAnsi="Arial Narrow"/>
          <w:sz w:val="20"/>
        </w:rPr>
        <w:br/>
        <w:t>- aménagement favorable du territoire</w:t>
      </w:r>
      <w:r w:rsidRPr="00987464">
        <w:rPr>
          <w:rFonts w:ascii="Arial Narrow" w:hAnsi="Arial Narrow"/>
          <w:sz w:val="20"/>
        </w:rPr>
        <w:br/>
        <w:t>- mise en va</w:t>
      </w:r>
      <w:r w:rsidR="003B4D12">
        <w:rPr>
          <w:rFonts w:ascii="Arial Narrow" w:hAnsi="Arial Narrow"/>
          <w:sz w:val="20"/>
        </w:rPr>
        <w:t>leur et protection des entités faune/flore/habitat r</w:t>
      </w:r>
      <w:r w:rsidRPr="00987464">
        <w:rPr>
          <w:rFonts w:ascii="Arial Narrow" w:hAnsi="Arial Narrow"/>
          <w:sz w:val="20"/>
        </w:rPr>
        <w:t>emarquables</w:t>
      </w:r>
      <w:r w:rsidRPr="00987464">
        <w:rPr>
          <w:rFonts w:ascii="Arial Narrow" w:hAnsi="Arial Narrow"/>
          <w:sz w:val="20"/>
        </w:rPr>
        <w:br/>
        <w:t>- rassemblement des acteurs de l'espace rur</w:t>
      </w:r>
      <w:r w:rsidR="00577D26">
        <w:rPr>
          <w:rFonts w:ascii="Arial Narrow" w:hAnsi="Arial Narrow"/>
          <w:sz w:val="20"/>
        </w:rPr>
        <w:t>al (gestions communes,...)</w:t>
      </w:r>
      <w:r w:rsidR="00577D26">
        <w:rPr>
          <w:rFonts w:ascii="Arial Narrow" w:hAnsi="Arial Narrow"/>
          <w:sz w:val="20"/>
        </w:rPr>
        <w:br/>
      </w:r>
      <w:r w:rsidR="00577D26">
        <w:rPr>
          <w:rFonts w:ascii="Arial Narrow" w:hAnsi="Arial Narrow"/>
          <w:sz w:val="20"/>
        </w:rPr>
        <w:br/>
        <w:t>2) L</w:t>
      </w:r>
      <w:r w:rsidRPr="00987464">
        <w:rPr>
          <w:rFonts w:ascii="Arial Narrow" w:hAnsi="Arial Narrow"/>
          <w:sz w:val="20"/>
        </w:rPr>
        <w:t xml:space="preserve">utter contre les </w:t>
      </w:r>
      <w:r w:rsidR="003B4D12">
        <w:rPr>
          <w:rFonts w:ascii="Arial Narrow" w:hAnsi="Arial Narrow"/>
          <w:sz w:val="20"/>
        </w:rPr>
        <w:t>actes de vandalismes liés à la faune s</w:t>
      </w:r>
      <w:r w:rsidRPr="00987464">
        <w:rPr>
          <w:rFonts w:ascii="Arial Narrow" w:hAnsi="Arial Narrow"/>
          <w:sz w:val="20"/>
        </w:rPr>
        <w:t>auvage</w:t>
      </w:r>
      <w:r w:rsidRPr="00987464">
        <w:rPr>
          <w:rFonts w:ascii="Arial Narrow" w:hAnsi="Arial Narrow"/>
          <w:sz w:val="20"/>
        </w:rPr>
        <w:br/>
        <w:t>- p</w:t>
      </w:r>
      <w:r w:rsidR="003B4D12">
        <w:rPr>
          <w:rFonts w:ascii="Arial Narrow" w:hAnsi="Arial Narrow"/>
          <w:sz w:val="20"/>
        </w:rPr>
        <w:t>articipation à la police de la c</w:t>
      </w:r>
      <w:r w:rsidRPr="00987464">
        <w:rPr>
          <w:rFonts w:ascii="Arial Narrow" w:hAnsi="Arial Narrow"/>
          <w:sz w:val="20"/>
        </w:rPr>
        <w:t>hasse (contre le braconnage, le pillage, le défrichement abusif, les incendies criminels, les pollutions,</w:t>
      </w:r>
      <w:r w:rsidR="00577D26">
        <w:rPr>
          <w:rFonts w:ascii="Arial Narrow" w:hAnsi="Arial Narrow"/>
          <w:sz w:val="20"/>
        </w:rPr>
        <w:t xml:space="preserve"> le trafic d'espèces, ...)</w:t>
      </w:r>
      <w:r w:rsidR="00577D26">
        <w:rPr>
          <w:rFonts w:ascii="Arial Narrow" w:hAnsi="Arial Narrow"/>
          <w:sz w:val="20"/>
        </w:rPr>
        <w:br/>
      </w:r>
      <w:r w:rsidR="00577D26">
        <w:rPr>
          <w:rFonts w:ascii="Arial Narrow" w:hAnsi="Arial Narrow"/>
          <w:sz w:val="20"/>
        </w:rPr>
        <w:br/>
        <w:t>3) Eduquer et sensibiliser le g</w:t>
      </w:r>
      <w:r w:rsidRPr="00987464">
        <w:rPr>
          <w:rFonts w:ascii="Arial Narrow" w:hAnsi="Arial Narrow"/>
          <w:sz w:val="20"/>
        </w:rPr>
        <w:t xml:space="preserve">rand </w:t>
      </w:r>
      <w:r w:rsidR="00577D26">
        <w:rPr>
          <w:rFonts w:ascii="Arial Narrow" w:hAnsi="Arial Narrow"/>
          <w:sz w:val="20"/>
        </w:rPr>
        <w:t>p</w:t>
      </w:r>
      <w:r w:rsidRPr="00987464">
        <w:rPr>
          <w:rFonts w:ascii="Arial Narrow" w:hAnsi="Arial Narrow"/>
          <w:sz w:val="20"/>
        </w:rPr>
        <w:t>ublic à la richesse de son patrimoine naturel</w:t>
      </w:r>
      <w:r w:rsidRPr="00987464">
        <w:rPr>
          <w:rFonts w:ascii="Arial Narrow" w:hAnsi="Arial Narrow"/>
          <w:sz w:val="20"/>
        </w:rPr>
        <w:br/>
        <w:t>- animation nature (scolaires à tous niveaux : maternelles &gt; lycées)</w:t>
      </w:r>
      <w:r w:rsidRPr="00987464">
        <w:rPr>
          <w:rFonts w:ascii="Arial Narrow" w:hAnsi="Arial Narrow"/>
          <w:sz w:val="20"/>
        </w:rPr>
        <w:br/>
        <w:t>- manifestation nature (sorties thématiques, événementiels,...)</w:t>
      </w:r>
      <w:r w:rsidRPr="00987464">
        <w:rPr>
          <w:rFonts w:ascii="Arial Narrow" w:hAnsi="Arial Narrow"/>
          <w:sz w:val="20"/>
        </w:rPr>
        <w:br/>
        <w:t>- création de programmes pédagogiques a</w:t>
      </w:r>
      <w:r w:rsidR="008C1CF4">
        <w:rPr>
          <w:rFonts w:ascii="Arial Narrow" w:hAnsi="Arial Narrow"/>
          <w:sz w:val="20"/>
        </w:rPr>
        <w:t>vec des partenaires (Education n</w:t>
      </w:r>
      <w:r w:rsidRPr="00987464">
        <w:rPr>
          <w:rFonts w:ascii="Arial Narrow" w:hAnsi="Arial Narrow"/>
          <w:sz w:val="20"/>
        </w:rPr>
        <w:t>ationale, Fédération Nationale des Chasseurs, ...)</w:t>
      </w:r>
      <w:r w:rsidR="00577D26">
        <w:rPr>
          <w:rFonts w:ascii="Arial Narrow" w:hAnsi="Arial Narrow"/>
          <w:sz w:val="20"/>
        </w:rPr>
        <w:t>.</w:t>
      </w:r>
    </w:p>
    <w:p w14:paraId="793B4D35" w14:textId="77777777" w:rsidR="00BE1827" w:rsidRDefault="00BE1827" w:rsidP="00BE1827">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D36" w14:textId="77777777" w:rsidR="00C14942" w:rsidRDefault="00C14942" w:rsidP="00924711">
      <w:pPr>
        <w:jc w:val="both"/>
        <w:rPr>
          <w:rFonts w:ascii="Verdana" w:hAnsi="Verdana"/>
          <w:color w:val="000000"/>
          <w:sz w:val="16"/>
          <w:szCs w:val="16"/>
        </w:rPr>
      </w:pPr>
    </w:p>
    <w:tbl>
      <w:tblPr>
        <w:tblStyle w:val="Grilledutableau"/>
        <w:tblW w:w="15559" w:type="dxa"/>
        <w:tblLayout w:type="fixed"/>
        <w:tblLook w:val="04A0" w:firstRow="1" w:lastRow="0" w:firstColumn="1" w:lastColumn="0" w:noHBand="0" w:noVBand="1"/>
      </w:tblPr>
      <w:tblGrid>
        <w:gridCol w:w="3111"/>
        <w:gridCol w:w="3112"/>
        <w:gridCol w:w="3112"/>
        <w:gridCol w:w="3112"/>
        <w:gridCol w:w="3112"/>
      </w:tblGrid>
      <w:tr w:rsidR="00D9743A" w14:paraId="793B4D3C" w14:textId="77777777" w:rsidTr="00577D26">
        <w:tc>
          <w:tcPr>
            <w:tcW w:w="3111" w:type="dxa"/>
            <w:vAlign w:val="center"/>
          </w:tcPr>
          <w:p w14:paraId="793B4D37" w14:textId="77777777" w:rsidR="00D9743A" w:rsidRDefault="00D9743A" w:rsidP="00A87CAE">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12" w:type="dxa"/>
            <w:vAlign w:val="center"/>
          </w:tcPr>
          <w:p w14:paraId="793B4D38" w14:textId="77777777" w:rsidR="00D9743A" w:rsidRPr="00775C7C" w:rsidRDefault="00D9743A"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12" w:type="dxa"/>
            <w:vAlign w:val="center"/>
          </w:tcPr>
          <w:p w14:paraId="793B4D39" w14:textId="77777777" w:rsidR="00D9743A" w:rsidRPr="00775C7C" w:rsidRDefault="00D9743A"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112" w:type="dxa"/>
            <w:vAlign w:val="center"/>
          </w:tcPr>
          <w:p w14:paraId="793B4D3A" w14:textId="77777777" w:rsidR="00D9743A" w:rsidRPr="00775C7C" w:rsidRDefault="00D9743A"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3112" w:type="dxa"/>
            <w:vAlign w:val="center"/>
          </w:tcPr>
          <w:p w14:paraId="793B4D3B" w14:textId="77777777" w:rsidR="00D9743A" w:rsidRPr="00775C7C" w:rsidRDefault="00D9743A"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D9743A" w14:paraId="793B4D5C" w14:textId="77777777" w:rsidTr="00E36D07">
        <w:trPr>
          <w:trHeight w:val="1297"/>
        </w:trPr>
        <w:tc>
          <w:tcPr>
            <w:tcW w:w="3111" w:type="dxa"/>
            <w:vAlign w:val="center"/>
          </w:tcPr>
          <w:p w14:paraId="793B4D3D" w14:textId="77777777" w:rsidR="00D9743A" w:rsidRPr="00EE6783" w:rsidRDefault="00D9743A" w:rsidP="00A87CAE">
            <w:pPr>
              <w:rPr>
                <w:rFonts w:ascii="Arial Narrow" w:eastAsia="Times New Roman" w:hAnsi="Arial Narrow" w:cs="Arial"/>
                <w:b/>
                <w:sz w:val="28"/>
                <w:szCs w:val="28"/>
                <w:lang w:eastAsia="fr-FR"/>
              </w:rPr>
            </w:pPr>
            <w:r w:rsidRPr="00EE6783">
              <w:rPr>
                <w:rFonts w:ascii="Arial Narrow" w:eastAsia="Times New Roman" w:hAnsi="Arial Narrow" w:cs="Arial"/>
                <w:b/>
                <w:bCs/>
                <w:sz w:val="20"/>
                <w:szCs w:val="20"/>
                <w:lang w:eastAsia="fr-FR"/>
              </w:rPr>
              <w:t>Accompagnement sur des projets d’inventaire de la faune</w:t>
            </w:r>
          </w:p>
        </w:tc>
        <w:tc>
          <w:tcPr>
            <w:tcW w:w="3112" w:type="dxa"/>
          </w:tcPr>
          <w:p w14:paraId="793B4D3E" w14:textId="77777777" w:rsidR="00D9743A" w:rsidRPr="007235F4" w:rsidRDefault="00D9743A" w:rsidP="00BE182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M</w:t>
            </w:r>
            <w:r w:rsidRPr="007235F4">
              <w:rPr>
                <w:rFonts w:ascii="Arial Narrow" w:eastAsia="Times New Roman" w:hAnsi="Arial Narrow" w:cs="Arial"/>
                <w:sz w:val="20"/>
                <w:szCs w:val="20"/>
                <w:lang w:eastAsia="fr-FR"/>
              </w:rPr>
              <w:t xml:space="preserve">ise en place et suivis d’inventaires faunistiques pour les trois milieux de l’Oise : </w:t>
            </w:r>
          </w:p>
          <w:p w14:paraId="793B4D3F" w14:textId="77777777" w:rsidR="00D9743A" w:rsidRPr="007235F4" w:rsidRDefault="00D9743A" w:rsidP="00577D26">
            <w:pPr>
              <w:pStyle w:val="Paragraphedeliste"/>
              <w:numPr>
                <w:ilvl w:val="0"/>
                <w:numId w:val="25"/>
              </w:numPr>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Plaine</w:t>
            </w:r>
          </w:p>
          <w:p w14:paraId="793B4D40" w14:textId="77777777" w:rsidR="00D9743A" w:rsidRPr="007235F4" w:rsidRDefault="00D9743A" w:rsidP="00577D26">
            <w:pPr>
              <w:pStyle w:val="Paragraphedeliste"/>
              <w:numPr>
                <w:ilvl w:val="0"/>
                <w:numId w:val="25"/>
              </w:numPr>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Forê</w:t>
            </w:r>
            <w:r w:rsidRPr="007235F4">
              <w:rPr>
                <w:rFonts w:ascii="Arial Narrow" w:eastAsia="Times New Roman" w:hAnsi="Arial Narrow" w:cs="Arial"/>
                <w:sz w:val="20"/>
                <w:szCs w:val="20"/>
                <w:lang w:eastAsia="fr-FR"/>
              </w:rPr>
              <w:t>t</w:t>
            </w:r>
          </w:p>
          <w:p w14:paraId="793B4D41" w14:textId="77777777" w:rsidR="00D9743A" w:rsidRPr="007235F4" w:rsidRDefault="00D9743A" w:rsidP="00577D26">
            <w:pPr>
              <w:pStyle w:val="Paragraphedeliste"/>
              <w:numPr>
                <w:ilvl w:val="0"/>
                <w:numId w:val="25"/>
              </w:numPr>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 xml:space="preserve">Zones humides </w:t>
            </w:r>
          </w:p>
          <w:p w14:paraId="793B4D42" w14:textId="77777777" w:rsidR="00D9743A" w:rsidRPr="007235F4" w:rsidRDefault="00D9743A" w:rsidP="00BE1827">
            <w:pPr>
              <w:pStyle w:val="Paragraphedeliste"/>
              <w:jc w:val="both"/>
              <w:rPr>
                <w:rFonts w:ascii="Arial Narrow" w:eastAsia="Times New Roman" w:hAnsi="Arial Narrow" w:cs="Arial"/>
                <w:caps/>
                <w:sz w:val="20"/>
                <w:szCs w:val="20"/>
                <w:lang w:eastAsia="fr-FR"/>
              </w:rPr>
            </w:pPr>
          </w:p>
          <w:p w14:paraId="793B4D43" w14:textId="77777777" w:rsidR="00D9743A" w:rsidRPr="007235F4" w:rsidRDefault="00D9743A" w:rsidP="00BE1827">
            <w:pPr>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Mise en place de différentes actions :</w:t>
            </w:r>
          </w:p>
          <w:p w14:paraId="793B4D44" w14:textId="77777777" w:rsidR="00D9743A" w:rsidRPr="007235F4" w:rsidRDefault="00D9743A" w:rsidP="00577D26">
            <w:pPr>
              <w:pStyle w:val="Paragraphedeliste"/>
              <w:numPr>
                <w:ilvl w:val="0"/>
                <w:numId w:val="26"/>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Protocole d’écoute et relevé sur le terrain (mai)</w:t>
            </w:r>
          </w:p>
          <w:p w14:paraId="793B4D45" w14:textId="77777777" w:rsidR="00D9743A" w:rsidRPr="007235F4" w:rsidRDefault="00D9743A" w:rsidP="00577D26">
            <w:pPr>
              <w:pStyle w:val="Paragraphedeliste"/>
              <w:numPr>
                <w:ilvl w:val="0"/>
                <w:numId w:val="26"/>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Pose « d’</w:t>
            </w:r>
            <w:proofErr w:type="spellStart"/>
            <w:r w:rsidRPr="007235F4">
              <w:rPr>
                <w:rFonts w:ascii="Arial Narrow" w:eastAsia="Times New Roman" w:hAnsi="Arial Narrow" w:cs="Arial"/>
                <w:sz w:val="20"/>
                <w:szCs w:val="20"/>
                <w:lang w:eastAsia="fr-FR"/>
              </w:rPr>
              <w:t>amphicap</w:t>
            </w:r>
            <w:r>
              <w:rPr>
                <w:rFonts w:ascii="Arial Narrow" w:eastAsia="Times New Roman" w:hAnsi="Arial Narrow" w:cs="Arial"/>
                <w:sz w:val="20"/>
                <w:szCs w:val="20"/>
                <w:lang w:eastAsia="fr-FR"/>
              </w:rPr>
              <w:t>t</w:t>
            </w:r>
            <w:r w:rsidRPr="007235F4">
              <w:rPr>
                <w:rFonts w:ascii="Arial Narrow" w:eastAsia="Times New Roman" w:hAnsi="Arial Narrow" w:cs="Arial"/>
                <w:sz w:val="20"/>
                <w:szCs w:val="20"/>
                <w:lang w:eastAsia="fr-FR"/>
              </w:rPr>
              <w:t>s</w:t>
            </w:r>
            <w:proofErr w:type="spellEnd"/>
            <w:r w:rsidRPr="007235F4">
              <w:rPr>
                <w:rFonts w:ascii="Arial Narrow" w:eastAsia="Times New Roman" w:hAnsi="Arial Narrow" w:cs="Arial"/>
                <w:sz w:val="20"/>
                <w:szCs w:val="20"/>
                <w:lang w:eastAsia="fr-FR"/>
              </w:rPr>
              <w:t xml:space="preserve"> » relevé et comptage (avril et juin)</w:t>
            </w:r>
          </w:p>
          <w:p w14:paraId="793B4D46" w14:textId="77777777" w:rsidR="00D9743A" w:rsidRPr="007235F4" w:rsidRDefault="00D9743A" w:rsidP="00577D26">
            <w:pPr>
              <w:pStyle w:val="Paragraphedeliste"/>
              <w:numPr>
                <w:ilvl w:val="0"/>
                <w:numId w:val="26"/>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 xml:space="preserve">Identification et comptage d’odonates </w:t>
            </w:r>
          </w:p>
          <w:p w14:paraId="793B4D47" w14:textId="77777777" w:rsidR="00D9743A" w:rsidRPr="007235F4" w:rsidRDefault="00D9743A" w:rsidP="00577D26">
            <w:pPr>
              <w:pStyle w:val="Paragraphedeliste"/>
              <w:numPr>
                <w:ilvl w:val="0"/>
                <w:numId w:val="26"/>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Comptage perdrix grises, faisans et lièvres (mars)</w:t>
            </w:r>
          </w:p>
          <w:p w14:paraId="793B4D48" w14:textId="77777777" w:rsidR="00D9743A" w:rsidRPr="007235F4" w:rsidRDefault="00D9743A" w:rsidP="00BE1827">
            <w:pPr>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Aide à la reconnaissance de la faune locale visible et non visible</w:t>
            </w:r>
            <w:r w:rsidR="00577D26">
              <w:rPr>
                <w:rFonts w:ascii="Arial Narrow" w:eastAsia="Times New Roman" w:hAnsi="Arial Narrow" w:cs="Arial"/>
                <w:sz w:val="20"/>
                <w:szCs w:val="20"/>
                <w:lang w:eastAsia="fr-FR"/>
              </w:rPr>
              <w:t xml:space="preserve"> </w:t>
            </w:r>
            <w:r w:rsidRPr="007235F4">
              <w:rPr>
                <w:rFonts w:ascii="Arial Narrow" w:eastAsia="Times New Roman" w:hAnsi="Arial Narrow" w:cs="Arial"/>
                <w:sz w:val="20"/>
                <w:szCs w:val="20"/>
                <w:lang w:eastAsia="fr-FR"/>
              </w:rPr>
              <w:t xml:space="preserve">: </w:t>
            </w:r>
          </w:p>
          <w:p w14:paraId="793B4D49" w14:textId="77777777" w:rsidR="00D9743A" w:rsidRPr="007235F4" w:rsidRDefault="00D9743A" w:rsidP="00BE1827">
            <w:pPr>
              <w:pStyle w:val="Paragraphedeliste"/>
              <w:numPr>
                <w:ilvl w:val="0"/>
                <w:numId w:val="27"/>
              </w:numPr>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Écoute</w:t>
            </w:r>
          </w:p>
          <w:p w14:paraId="793B4D4A" w14:textId="77777777" w:rsidR="00D9743A" w:rsidRPr="00E36D07" w:rsidRDefault="00D9743A" w:rsidP="00BE1827">
            <w:pPr>
              <w:pStyle w:val="Paragraphedeliste"/>
              <w:numPr>
                <w:ilvl w:val="0"/>
                <w:numId w:val="27"/>
              </w:numPr>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 xml:space="preserve">Traces </w:t>
            </w:r>
          </w:p>
          <w:p w14:paraId="793B4D4B" w14:textId="77777777" w:rsidR="00E36D07" w:rsidRPr="007235F4" w:rsidRDefault="00E36D07" w:rsidP="00BE1827">
            <w:pPr>
              <w:pStyle w:val="Paragraphedeliste"/>
              <w:numPr>
                <w:ilvl w:val="0"/>
                <w:numId w:val="27"/>
              </w:numPr>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Indices de présence</w:t>
            </w:r>
          </w:p>
          <w:p w14:paraId="793B4D4C" w14:textId="77777777" w:rsidR="00D9743A" w:rsidRPr="00E36D07" w:rsidRDefault="00D9743A" w:rsidP="00E36D07">
            <w:pPr>
              <w:pStyle w:val="Paragraphedeliste"/>
              <w:jc w:val="both"/>
              <w:rPr>
                <w:rFonts w:ascii="Arial Narrow" w:eastAsia="Times New Roman" w:hAnsi="Arial Narrow" w:cs="Arial"/>
                <w:sz w:val="10"/>
                <w:szCs w:val="10"/>
                <w:lang w:eastAsia="fr-FR"/>
              </w:rPr>
            </w:pPr>
          </w:p>
        </w:tc>
        <w:tc>
          <w:tcPr>
            <w:tcW w:w="3112" w:type="dxa"/>
          </w:tcPr>
          <w:p w14:paraId="793B4D4D" w14:textId="77777777" w:rsidR="00D9743A" w:rsidRDefault="00D9743A" w:rsidP="00577D26">
            <w:pPr>
              <w:pStyle w:val="Paragraphedeliste"/>
              <w:numPr>
                <w:ilvl w:val="0"/>
                <w:numId w:val="31"/>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Découvrir les méthodes de suivi de la faune et de la flore</w:t>
            </w:r>
          </w:p>
          <w:p w14:paraId="793B4D4E" w14:textId="77777777" w:rsidR="00D9743A" w:rsidRDefault="00D9743A" w:rsidP="00577D26">
            <w:pPr>
              <w:pStyle w:val="Paragraphedeliste"/>
              <w:numPr>
                <w:ilvl w:val="0"/>
                <w:numId w:val="31"/>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Apprendre à reconnaitre les espèces (amphibiens, oiseaux, odonates)</w:t>
            </w:r>
          </w:p>
          <w:p w14:paraId="793B4D4F" w14:textId="77777777" w:rsidR="00D9743A" w:rsidRPr="00E60A64" w:rsidRDefault="00D9743A" w:rsidP="00577D26">
            <w:pPr>
              <w:pStyle w:val="Paragraphedeliste"/>
              <w:numPr>
                <w:ilvl w:val="0"/>
                <w:numId w:val="31"/>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Apprendre à connaitre les milieux et leurs relations avec les espèces</w:t>
            </w:r>
            <w:r>
              <w:rPr>
                <w:rFonts w:ascii="Arial Narrow" w:eastAsia="Times New Roman" w:hAnsi="Arial Narrow" w:cs="Arial"/>
                <w:caps/>
                <w:sz w:val="20"/>
                <w:szCs w:val="20"/>
                <w:lang w:eastAsia="fr-FR"/>
              </w:rPr>
              <w:t> </w:t>
            </w:r>
          </w:p>
          <w:p w14:paraId="793B4D50" w14:textId="77777777" w:rsidR="00D9743A" w:rsidRPr="00DA3A54" w:rsidRDefault="00D9743A" w:rsidP="00A87CAE">
            <w:pPr>
              <w:rPr>
                <w:rFonts w:ascii="Arial Narrow" w:eastAsia="Times New Roman" w:hAnsi="Arial Narrow" w:cs="Arial"/>
                <w:sz w:val="28"/>
                <w:szCs w:val="28"/>
                <w:lang w:eastAsia="fr-FR"/>
              </w:rPr>
            </w:pPr>
          </w:p>
        </w:tc>
        <w:tc>
          <w:tcPr>
            <w:tcW w:w="3112" w:type="dxa"/>
          </w:tcPr>
          <w:p w14:paraId="793B4D51" w14:textId="77777777" w:rsidR="00D9743A" w:rsidRDefault="00D9743A" w:rsidP="00A87CAE">
            <w:pPr>
              <w:pStyle w:val="Sansinterligne"/>
              <w:rPr>
                <w:rFonts w:ascii="Arial Narrow" w:eastAsia="Times New Roman" w:hAnsi="Arial Narrow" w:cs="Arial"/>
                <w:sz w:val="20"/>
                <w:szCs w:val="20"/>
                <w:lang w:eastAsia="fr-FR"/>
              </w:rPr>
            </w:pPr>
            <w:r>
              <w:rPr>
                <w:rFonts w:ascii="Arial Narrow" w:eastAsia="Times New Roman" w:hAnsi="Arial Narrow" w:cs="Arial"/>
                <w:sz w:val="20"/>
                <w:szCs w:val="20"/>
                <w:lang w:eastAsia="fr-FR"/>
              </w:rPr>
              <w:t>Sur le terrain :</w:t>
            </w:r>
          </w:p>
          <w:p w14:paraId="793B4D52" w14:textId="77777777" w:rsidR="00D9743A" w:rsidRDefault="00D9743A" w:rsidP="00A87CAE">
            <w:pPr>
              <w:pStyle w:val="Sansinterligne"/>
              <w:rPr>
                <w:rFonts w:ascii="Arial Narrow" w:eastAsia="Times New Roman" w:hAnsi="Arial Narrow" w:cs="Arial"/>
                <w:sz w:val="20"/>
                <w:szCs w:val="20"/>
                <w:lang w:eastAsia="fr-FR"/>
              </w:rPr>
            </w:pPr>
          </w:p>
          <w:p w14:paraId="793B4D53" w14:textId="77777777" w:rsidR="00D9743A" w:rsidRDefault="00D9743A" w:rsidP="00A87CAE">
            <w:pPr>
              <w:pStyle w:val="Sansinterligne"/>
              <w:rPr>
                <w:rFonts w:ascii="Arial Narrow" w:eastAsia="Times New Roman" w:hAnsi="Arial Narrow" w:cs="Arial"/>
                <w:sz w:val="20"/>
                <w:szCs w:val="20"/>
                <w:lang w:eastAsia="fr-FR"/>
              </w:rPr>
            </w:pPr>
            <w:r>
              <w:rPr>
                <w:rFonts w:ascii="Arial Narrow" w:eastAsia="Times New Roman" w:hAnsi="Arial Narrow" w:cs="Arial"/>
                <w:sz w:val="20"/>
                <w:szCs w:val="20"/>
                <w:lang w:eastAsia="fr-FR"/>
              </w:rPr>
              <w:t>En fonction de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animation, du site et du groupe taxonomique vise</w:t>
            </w:r>
          </w:p>
          <w:p w14:paraId="793B4D54" w14:textId="77777777" w:rsidR="00D9743A" w:rsidRDefault="00D9743A" w:rsidP="00BE1827">
            <w:pPr>
              <w:jc w:val="both"/>
              <w:rPr>
                <w:rFonts w:ascii="Arial Narrow" w:eastAsia="Times New Roman" w:hAnsi="Arial Narrow" w:cs="Arial"/>
                <w:sz w:val="20"/>
                <w:szCs w:val="20"/>
                <w:lang w:eastAsia="fr-FR"/>
              </w:rPr>
            </w:pPr>
          </w:p>
          <w:p w14:paraId="793B4D55" w14:textId="77777777" w:rsidR="00D9743A" w:rsidRDefault="00D9743A" w:rsidP="00BE182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En classe ou au sein de la fédération :</w:t>
            </w:r>
          </w:p>
          <w:p w14:paraId="793B4D56" w14:textId="77777777" w:rsidR="00D9743A" w:rsidRDefault="00D9743A" w:rsidP="00577D26">
            <w:pPr>
              <w:pStyle w:val="Paragraphedeliste"/>
              <w:numPr>
                <w:ilvl w:val="0"/>
                <w:numId w:val="29"/>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Présentation générale et mise en place</w:t>
            </w:r>
          </w:p>
          <w:p w14:paraId="793B4D57" w14:textId="77777777" w:rsidR="00D9743A" w:rsidRPr="007235F4" w:rsidRDefault="00D9743A" w:rsidP="00577D26">
            <w:pPr>
              <w:pStyle w:val="Paragraphedeliste"/>
              <w:numPr>
                <w:ilvl w:val="0"/>
                <w:numId w:val="29"/>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Prérequis avant sortie sur le terrain ou débriefing de la sortie si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intervention en classe a lieu après la sortie</w:t>
            </w:r>
          </w:p>
          <w:p w14:paraId="793B4D58" w14:textId="77777777" w:rsidR="00D9743A" w:rsidRPr="00A84D2B" w:rsidRDefault="00D9743A" w:rsidP="00A87CAE">
            <w:pPr>
              <w:pStyle w:val="Sansinterligne"/>
              <w:rPr>
                <w:rFonts w:ascii="Arial Narrow" w:hAnsi="Arial Narrow"/>
                <w:lang w:eastAsia="fr-FR"/>
              </w:rPr>
            </w:pPr>
          </w:p>
        </w:tc>
        <w:tc>
          <w:tcPr>
            <w:tcW w:w="3112" w:type="dxa"/>
          </w:tcPr>
          <w:p w14:paraId="793B4D59" w14:textId="77777777" w:rsidR="00D9743A" w:rsidRPr="006B2632" w:rsidRDefault="00D9743A" w:rsidP="00BE1827">
            <w:pPr>
              <w:rPr>
                <w:rFonts w:ascii="Arial Narrow" w:eastAsia="Times New Roman" w:hAnsi="Arial Narrow" w:cs="Arial"/>
                <w:caps/>
                <w:sz w:val="20"/>
                <w:szCs w:val="20"/>
                <w:lang w:eastAsia="fr-FR"/>
              </w:rPr>
            </w:pPr>
            <w:r w:rsidRPr="006B2632">
              <w:rPr>
                <w:rFonts w:ascii="Arial Narrow" w:eastAsia="Times New Roman" w:hAnsi="Arial Narrow" w:cs="Arial"/>
                <w:sz w:val="20"/>
                <w:szCs w:val="20"/>
                <w:lang w:eastAsia="fr-FR"/>
              </w:rPr>
              <w:t>Niveau classe</w:t>
            </w:r>
            <w:r w:rsidRPr="006B2632">
              <w:rPr>
                <w:rFonts w:ascii="Arial Narrow" w:eastAsia="Times New Roman" w:hAnsi="Arial Narrow" w:cs="Arial"/>
                <w:caps/>
                <w:sz w:val="20"/>
                <w:szCs w:val="20"/>
                <w:lang w:eastAsia="fr-FR"/>
              </w:rPr>
              <w:t> :</w:t>
            </w:r>
            <w:r w:rsidR="00577D26">
              <w:rPr>
                <w:rFonts w:ascii="Arial Narrow" w:eastAsia="Times New Roman" w:hAnsi="Arial Narrow" w:cs="Arial"/>
                <w:sz w:val="20"/>
                <w:szCs w:val="20"/>
                <w:lang w:eastAsia="fr-FR"/>
              </w:rPr>
              <w:t xml:space="preserve"> 6è</w:t>
            </w:r>
            <w:r w:rsidRPr="006B2632">
              <w:rPr>
                <w:rFonts w:ascii="Arial Narrow" w:eastAsia="Times New Roman" w:hAnsi="Arial Narrow" w:cs="Arial"/>
                <w:sz w:val="20"/>
                <w:szCs w:val="20"/>
                <w:lang w:eastAsia="fr-FR"/>
              </w:rPr>
              <w:t xml:space="preserve">me </w:t>
            </w:r>
            <w:r>
              <w:rPr>
                <w:rFonts w:ascii="Arial Narrow" w:eastAsia="Times New Roman" w:hAnsi="Arial Narrow" w:cs="Arial"/>
                <w:sz w:val="20"/>
                <w:szCs w:val="20"/>
                <w:lang w:eastAsia="fr-FR"/>
              </w:rPr>
              <w:t>à</w:t>
            </w:r>
            <w:r w:rsidR="00577D26">
              <w:rPr>
                <w:rFonts w:ascii="Arial Narrow" w:eastAsia="Times New Roman" w:hAnsi="Arial Narrow" w:cs="Arial"/>
                <w:sz w:val="20"/>
                <w:szCs w:val="20"/>
                <w:lang w:eastAsia="fr-FR"/>
              </w:rPr>
              <w:t xml:space="preserve"> la 3è</w:t>
            </w:r>
            <w:r w:rsidRPr="006B2632">
              <w:rPr>
                <w:rFonts w:ascii="Arial Narrow" w:eastAsia="Times New Roman" w:hAnsi="Arial Narrow" w:cs="Arial"/>
                <w:sz w:val="20"/>
                <w:szCs w:val="20"/>
                <w:lang w:eastAsia="fr-FR"/>
              </w:rPr>
              <w:t>me</w:t>
            </w:r>
          </w:p>
          <w:p w14:paraId="793B4D5A" w14:textId="77777777" w:rsidR="00D9743A" w:rsidRPr="006B2632" w:rsidRDefault="00D9743A" w:rsidP="00BE1827">
            <w:pPr>
              <w:rPr>
                <w:rFonts w:ascii="Arial Narrow" w:eastAsia="Times New Roman" w:hAnsi="Arial Narrow" w:cs="Arial"/>
                <w:caps/>
                <w:sz w:val="20"/>
                <w:szCs w:val="20"/>
                <w:lang w:eastAsia="fr-FR"/>
              </w:rPr>
            </w:pPr>
            <w:r w:rsidRPr="006B2632">
              <w:rPr>
                <w:rFonts w:ascii="Arial Narrow" w:eastAsia="Times New Roman" w:hAnsi="Arial Narrow" w:cs="Arial"/>
                <w:sz w:val="20"/>
                <w:szCs w:val="20"/>
                <w:lang w:eastAsia="fr-FR"/>
              </w:rPr>
              <w:t>Matériel</w:t>
            </w:r>
            <w:r w:rsidRPr="006B2632">
              <w:rPr>
                <w:rFonts w:ascii="Arial Narrow" w:eastAsia="Times New Roman" w:hAnsi="Arial Narrow" w:cs="Arial"/>
                <w:caps/>
                <w:sz w:val="20"/>
                <w:szCs w:val="20"/>
                <w:lang w:eastAsia="fr-FR"/>
              </w:rPr>
              <w:t xml:space="preserve"> : </w:t>
            </w:r>
            <w:r>
              <w:rPr>
                <w:rFonts w:ascii="Arial Narrow" w:eastAsia="Times New Roman" w:hAnsi="Arial Narrow" w:cs="Arial"/>
                <w:sz w:val="20"/>
                <w:szCs w:val="20"/>
                <w:lang w:eastAsia="fr-FR"/>
              </w:rPr>
              <w:t>fourni par la FDC</w:t>
            </w:r>
            <w:r w:rsidRPr="006B2632">
              <w:rPr>
                <w:rFonts w:ascii="Arial Narrow" w:eastAsia="Times New Roman" w:hAnsi="Arial Narrow" w:cs="Arial"/>
                <w:sz w:val="20"/>
                <w:szCs w:val="20"/>
                <w:lang w:eastAsia="fr-FR"/>
              </w:rPr>
              <w:t xml:space="preserve"> dans la mesure du possible</w:t>
            </w:r>
            <w:r w:rsidRPr="006B2632">
              <w:rPr>
                <w:rFonts w:ascii="Arial Narrow" w:eastAsia="Times New Roman" w:hAnsi="Arial Narrow" w:cs="Arial"/>
                <w:caps/>
                <w:sz w:val="20"/>
                <w:szCs w:val="20"/>
                <w:lang w:eastAsia="fr-FR"/>
              </w:rPr>
              <w:t xml:space="preserve"> </w:t>
            </w:r>
          </w:p>
          <w:p w14:paraId="793B4D5B" w14:textId="77777777" w:rsidR="00D9743A" w:rsidRPr="00A84D2B" w:rsidRDefault="00D9743A" w:rsidP="00A87CAE">
            <w:pPr>
              <w:pStyle w:val="Sansinterligne"/>
              <w:rPr>
                <w:rFonts w:ascii="Arial Narrow" w:hAnsi="Arial Narrow"/>
                <w:lang w:eastAsia="fr-FR"/>
              </w:rPr>
            </w:pPr>
          </w:p>
        </w:tc>
      </w:tr>
      <w:tr w:rsidR="00D9743A" w14:paraId="793B4D74" w14:textId="77777777" w:rsidTr="00577D26">
        <w:trPr>
          <w:trHeight w:val="1134"/>
        </w:trPr>
        <w:tc>
          <w:tcPr>
            <w:tcW w:w="3111" w:type="dxa"/>
            <w:vAlign w:val="center"/>
          </w:tcPr>
          <w:p w14:paraId="793B4D5D" w14:textId="77777777" w:rsidR="00D9743A" w:rsidRPr="00EE6783" w:rsidRDefault="00D9743A" w:rsidP="00A87CAE">
            <w:pPr>
              <w:rPr>
                <w:rFonts w:ascii="Arial Narrow" w:eastAsia="Times New Roman" w:hAnsi="Arial Narrow" w:cs="Arial"/>
                <w:b/>
                <w:bCs/>
                <w:sz w:val="20"/>
                <w:szCs w:val="20"/>
                <w:lang w:eastAsia="fr-FR"/>
              </w:rPr>
            </w:pPr>
            <w:r w:rsidRPr="00EE6783">
              <w:rPr>
                <w:rFonts w:ascii="Arial Narrow" w:eastAsia="Times New Roman" w:hAnsi="Arial Narrow" w:cs="Arial"/>
                <w:b/>
                <w:sz w:val="20"/>
                <w:szCs w:val="20"/>
                <w:lang w:eastAsia="fr-FR"/>
              </w:rPr>
              <w:t>L</w:t>
            </w:r>
            <w:r w:rsidRPr="00EE6783">
              <w:rPr>
                <w:rFonts w:ascii="Arial Narrow" w:eastAsia="Times New Roman" w:hAnsi="Arial Narrow" w:cs="Arial"/>
                <w:b/>
                <w:caps/>
                <w:sz w:val="20"/>
                <w:szCs w:val="20"/>
                <w:lang w:eastAsia="fr-FR"/>
              </w:rPr>
              <w:t>’</w:t>
            </w:r>
            <w:r w:rsidRPr="00EE6783">
              <w:rPr>
                <w:rFonts w:ascii="Arial Narrow" w:eastAsia="Times New Roman" w:hAnsi="Arial Narrow" w:cs="Arial"/>
                <w:b/>
                <w:sz w:val="20"/>
                <w:szCs w:val="20"/>
                <w:lang w:eastAsia="fr-FR"/>
              </w:rPr>
              <w:t>équilibre faune/flore et les actions en faveur de la biodiversité</w:t>
            </w:r>
          </w:p>
        </w:tc>
        <w:tc>
          <w:tcPr>
            <w:tcW w:w="3112" w:type="dxa"/>
          </w:tcPr>
          <w:p w14:paraId="793B4D5E" w14:textId="77777777" w:rsidR="00D9743A" w:rsidRPr="007235F4" w:rsidRDefault="00D9743A" w:rsidP="00BE182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E</w:t>
            </w:r>
            <w:r w:rsidRPr="007235F4">
              <w:rPr>
                <w:rFonts w:ascii="Arial Narrow" w:eastAsia="Times New Roman" w:hAnsi="Arial Narrow" w:cs="Arial"/>
                <w:sz w:val="20"/>
                <w:szCs w:val="20"/>
                <w:lang w:eastAsia="fr-FR"/>
              </w:rPr>
              <w:t>n salle ou sur le terrain :</w:t>
            </w:r>
          </w:p>
          <w:p w14:paraId="793B4D5F" w14:textId="77777777" w:rsidR="00D9743A" w:rsidRPr="007235F4" w:rsidRDefault="00D9743A" w:rsidP="00577D26">
            <w:pPr>
              <w:pStyle w:val="Paragraphedeliste"/>
              <w:numPr>
                <w:ilvl w:val="0"/>
                <w:numId w:val="28"/>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Relations entre la faune et la flore et les impacts de l’un sur l’autre</w:t>
            </w:r>
          </w:p>
          <w:p w14:paraId="793B4D60" w14:textId="77777777" w:rsidR="00D9743A" w:rsidRPr="007235F4" w:rsidRDefault="00D9743A" w:rsidP="00577D26">
            <w:pPr>
              <w:pStyle w:val="Paragraphedeliste"/>
              <w:numPr>
                <w:ilvl w:val="0"/>
                <w:numId w:val="28"/>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 xml:space="preserve">Les trames vertes et bleues et l’intérêt </w:t>
            </w:r>
            <w:proofErr w:type="gramStart"/>
            <w:r w:rsidRPr="007235F4">
              <w:rPr>
                <w:rFonts w:ascii="Arial Narrow" w:eastAsia="Times New Roman" w:hAnsi="Arial Narrow" w:cs="Arial"/>
                <w:sz w:val="20"/>
                <w:szCs w:val="20"/>
                <w:lang w:eastAsia="fr-FR"/>
              </w:rPr>
              <w:t>des bio corridors</w:t>
            </w:r>
            <w:proofErr w:type="gramEnd"/>
          </w:p>
          <w:p w14:paraId="793B4D61" w14:textId="77777777" w:rsidR="00D9743A" w:rsidRPr="007235F4" w:rsidRDefault="00D9743A" w:rsidP="00577D26">
            <w:pPr>
              <w:pStyle w:val="Paragraphedeliste"/>
              <w:numPr>
                <w:ilvl w:val="0"/>
                <w:numId w:val="28"/>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Les bonnes pratiques de gestion (agricoles, plantations, bandes enherbées, prairies fleuries, couvert végétal…)</w:t>
            </w:r>
          </w:p>
          <w:p w14:paraId="793B4D62" w14:textId="77777777" w:rsidR="00D9743A" w:rsidRPr="007235F4" w:rsidRDefault="00D9743A" w:rsidP="00577D26">
            <w:pPr>
              <w:pStyle w:val="Paragraphedeliste"/>
              <w:numPr>
                <w:ilvl w:val="0"/>
                <w:numId w:val="28"/>
              </w:numPr>
              <w:ind w:left="303"/>
              <w:jc w:val="both"/>
              <w:rPr>
                <w:rFonts w:ascii="Arial Narrow" w:eastAsia="Times New Roman" w:hAnsi="Arial Narrow" w:cs="Arial"/>
                <w:caps/>
                <w:sz w:val="20"/>
                <w:szCs w:val="20"/>
                <w:lang w:eastAsia="fr-FR"/>
              </w:rPr>
            </w:pPr>
            <w:r w:rsidRPr="007235F4">
              <w:rPr>
                <w:rFonts w:ascii="Arial Narrow" w:eastAsia="Times New Roman" w:hAnsi="Arial Narrow" w:cs="Arial"/>
                <w:sz w:val="20"/>
                <w:szCs w:val="20"/>
                <w:lang w:eastAsia="fr-FR"/>
              </w:rPr>
              <w:t xml:space="preserve">Les aménagements et méthodes d’entretiens bénéfiques pour un milieu </w:t>
            </w:r>
          </w:p>
          <w:p w14:paraId="793B4D63" w14:textId="77777777" w:rsidR="00D9743A" w:rsidRPr="009B21F0" w:rsidRDefault="00D9743A" w:rsidP="00BE1827">
            <w:pPr>
              <w:snapToGrid w:val="0"/>
              <w:rPr>
                <w:rFonts w:ascii="Arial Narrow" w:eastAsia="Times New Roman" w:hAnsi="Arial Narrow" w:cs="Arial"/>
                <w:sz w:val="20"/>
                <w:szCs w:val="28"/>
                <w:lang w:eastAsia="fr-FR"/>
              </w:rPr>
            </w:pPr>
            <w:r w:rsidRPr="007235F4">
              <w:rPr>
                <w:rFonts w:ascii="Arial Narrow" w:eastAsia="Times New Roman" w:hAnsi="Arial Narrow" w:cs="Arial"/>
                <w:sz w:val="20"/>
                <w:szCs w:val="20"/>
                <w:lang w:eastAsia="fr-FR"/>
              </w:rPr>
              <w:t>Les pratiques déconseillées et néfastes pour l’environnement</w:t>
            </w:r>
          </w:p>
        </w:tc>
        <w:tc>
          <w:tcPr>
            <w:tcW w:w="3112" w:type="dxa"/>
          </w:tcPr>
          <w:p w14:paraId="793B4D64" w14:textId="77777777" w:rsidR="00D9743A" w:rsidRDefault="00D9743A" w:rsidP="00577D26">
            <w:pPr>
              <w:pStyle w:val="Paragraphedeliste"/>
              <w:numPr>
                <w:ilvl w:val="0"/>
                <w:numId w:val="30"/>
              </w:numPr>
              <w:ind w:left="340"/>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Comprendre les relations entre la faune et la flore et les impacts de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une envers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autre</w:t>
            </w:r>
          </w:p>
          <w:p w14:paraId="793B4D65" w14:textId="1F959F46" w:rsidR="00D9743A" w:rsidRDefault="009A1DBC" w:rsidP="00577D26">
            <w:pPr>
              <w:pStyle w:val="Paragraphedeliste"/>
              <w:numPr>
                <w:ilvl w:val="0"/>
                <w:numId w:val="30"/>
              </w:numPr>
              <w:ind w:left="340"/>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Etre sensibilisé à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importance des trames vertes et bleues et à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 xml:space="preserve">intérêt des </w:t>
            </w:r>
            <w:proofErr w:type="gramStart"/>
            <w:r>
              <w:rPr>
                <w:rFonts w:ascii="Arial Narrow" w:eastAsia="Times New Roman" w:hAnsi="Arial Narrow" w:cs="Arial"/>
                <w:sz w:val="20"/>
                <w:szCs w:val="20"/>
                <w:lang w:eastAsia="fr-FR"/>
              </w:rPr>
              <w:t>bio</w:t>
            </w:r>
            <w:proofErr w:type="gramEnd"/>
            <w:r>
              <w:rPr>
                <w:rFonts w:ascii="Arial Narrow" w:eastAsia="Times New Roman" w:hAnsi="Arial Narrow" w:cs="Arial"/>
                <w:sz w:val="20"/>
                <w:szCs w:val="20"/>
                <w:lang w:eastAsia="fr-FR"/>
              </w:rPr>
              <w:t xml:space="preserve"> corridors</w:t>
            </w:r>
          </w:p>
          <w:p w14:paraId="793B4D66" w14:textId="77777777" w:rsidR="00D9743A" w:rsidRDefault="00D9743A" w:rsidP="00577D26">
            <w:pPr>
              <w:pStyle w:val="Paragraphedeliste"/>
              <w:numPr>
                <w:ilvl w:val="0"/>
                <w:numId w:val="30"/>
              </w:numPr>
              <w:ind w:left="340"/>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Connaitre les bonnes pratiques de gestion des milieux</w:t>
            </w:r>
          </w:p>
          <w:p w14:paraId="793B4D67" w14:textId="77777777" w:rsidR="00D9743A" w:rsidRDefault="00D9743A" w:rsidP="00577D26">
            <w:pPr>
              <w:pStyle w:val="Paragraphedeliste"/>
              <w:ind w:left="340"/>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Connaitre les méthodes d</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entretien bénéfiques a la biodiversité</w:t>
            </w:r>
          </w:p>
          <w:p w14:paraId="793B4D68" w14:textId="77777777" w:rsidR="00D9743A" w:rsidRPr="00DA3A54" w:rsidRDefault="00D9743A" w:rsidP="00E36D07">
            <w:pPr>
              <w:pStyle w:val="Paragraphedeliste"/>
              <w:numPr>
                <w:ilvl w:val="0"/>
                <w:numId w:val="30"/>
              </w:numPr>
              <w:ind w:left="340"/>
              <w:jc w:val="both"/>
              <w:rPr>
                <w:rFonts w:ascii="Arial Narrow" w:eastAsia="Times New Roman" w:hAnsi="Arial Narrow" w:cs="Arial"/>
                <w:sz w:val="20"/>
                <w:szCs w:val="28"/>
                <w:lang w:eastAsia="fr-FR"/>
              </w:rPr>
            </w:pPr>
            <w:r>
              <w:rPr>
                <w:rFonts w:ascii="Arial Narrow" w:eastAsia="Times New Roman" w:hAnsi="Arial Narrow" w:cs="Arial"/>
                <w:sz w:val="20"/>
                <w:szCs w:val="20"/>
                <w:lang w:eastAsia="fr-FR"/>
              </w:rPr>
              <w:t>Connaitre les pratiques néfastes à la biodiversité</w:t>
            </w:r>
          </w:p>
        </w:tc>
        <w:tc>
          <w:tcPr>
            <w:tcW w:w="3112" w:type="dxa"/>
          </w:tcPr>
          <w:p w14:paraId="793B4D69" w14:textId="77777777" w:rsidR="00D9743A" w:rsidRDefault="00D9743A" w:rsidP="00BE1827">
            <w:pPr>
              <w:pStyle w:val="Sansinterligne"/>
              <w:rPr>
                <w:rFonts w:ascii="Arial Narrow" w:eastAsia="Times New Roman" w:hAnsi="Arial Narrow" w:cs="Arial"/>
                <w:sz w:val="20"/>
                <w:szCs w:val="20"/>
                <w:lang w:eastAsia="fr-FR"/>
              </w:rPr>
            </w:pPr>
            <w:r>
              <w:rPr>
                <w:rFonts w:ascii="Arial Narrow" w:eastAsia="Times New Roman" w:hAnsi="Arial Narrow" w:cs="Arial"/>
                <w:sz w:val="20"/>
                <w:szCs w:val="20"/>
                <w:lang w:eastAsia="fr-FR"/>
              </w:rPr>
              <w:t>Sur le terrain :</w:t>
            </w:r>
          </w:p>
          <w:p w14:paraId="793B4D6A" w14:textId="77777777" w:rsidR="00D9743A" w:rsidRDefault="00D9743A" w:rsidP="00A87CAE">
            <w:pPr>
              <w:rPr>
                <w:rFonts w:ascii="Arial Narrow" w:eastAsia="Times New Roman" w:hAnsi="Arial Narrow" w:cs="Arial"/>
                <w:sz w:val="20"/>
                <w:szCs w:val="20"/>
                <w:lang w:eastAsia="fr-FR"/>
              </w:rPr>
            </w:pPr>
          </w:p>
          <w:p w14:paraId="793B4D6B" w14:textId="77777777" w:rsidR="00D9743A" w:rsidRDefault="00D9743A" w:rsidP="00A87CAE">
            <w:pPr>
              <w:rPr>
                <w:rFonts w:ascii="Arial Narrow" w:eastAsia="Times New Roman" w:hAnsi="Arial Narrow" w:cs="Arial"/>
                <w:sz w:val="20"/>
                <w:szCs w:val="20"/>
                <w:lang w:eastAsia="fr-FR"/>
              </w:rPr>
            </w:pPr>
            <w:r>
              <w:rPr>
                <w:rFonts w:ascii="Arial Narrow" w:eastAsia="Times New Roman" w:hAnsi="Arial Narrow" w:cs="Arial"/>
                <w:sz w:val="20"/>
                <w:szCs w:val="20"/>
                <w:lang w:eastAsia="fr-FR"/>
              </w:rPr>
              <w:t>En fonction de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animation, du site et du groupe taxonomique vise</w:t>
            </w:r>
          </w:p>
          <w:p w14:paraId="793B4D6C" w14:textId="77777777" w:rsidR="00D9743A" w:rsidRDefault="00D9743A" w:rsidP="00A87CAE">
            <w:pPr>
              <w:rPr>
                <w:rFonts w:ascii="Arial Narrow" w:eastAsia="Times New Roman" w:hAnsi="Arial Narrow" w:cs="Arial"/>
                <w:sz w:val="20"/>
                <w:szCs w:val="20"/>
                <w:lang w:eastAsia="fr-FR"/>
              </w:rPr>
            </w:pPr>
          </w:p>
          <w:p w14:paraId="793B4D6D" w14:textId="77777777" w:rsidR="00D9743A" w:rsidRDefault="00D9743A" w:rsidP="00BE182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En classe ou au sein de la fédération :</w:t>
            </w:r>
          </w:p>
          <w:p w14:paraId="793B4D6E" w14:textId="77777777" w:rsidR="00D9743A" w:rsidRDefault="00D9743A" w:rsidP="00577D26">
            <w:pPr>
              <w:pStyle w:val="Paragraphedeliste"/>
              <w:numPr>
                <w:ilvl w:val="0"/>
                <w:numId w:val="29"/>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Présentation générale et mise en place</w:t>
            </w:r>
          </w:p>
          <w:p w14:paraId="793B4D6F" w14:textId="77777777" w:rsidR="00D9743A" w:rsidRPr="007235F4" w:rsidRDefault="00D9743A" w:rsidP="00577D26">
            <w:pPr>
              <w:pStyle w:val="Paragraphedeliste"/>
              <w:numPr>
                <w:ilvl w:val="0"/>
                <w:numId w:val="29"/>
              </w:numPr>
              <w:ind w:left="303"/>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Prérequis avant sortie sur le terrain ou débriefing de la sortie si l</w:t>
            </w: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intervention en classe a lieu après la sortie</w:t>
            </w:r>
          </w:p>
          <w:p w14:paraId="793B4D70" w14:textId="77777777" w:rsidR="00D9743A" w:rsidRPr="00775C7C" w:rsidRDefault="00D9743A" w:rsidP="00A87CAE">
            <w:pPr>
              <w:rPr>
                <w:rFonts w:ascii="Arial Narrow" w:eastAsia="Times New Roman" w:hAnsi="Arial Narrow" w:cs="Arial"/>
                <w:b/>
                <w:sz w:val="20"/>
                <w:szCs w:val="28"/>
                <w:lang w:eastAsia="fr-FR"/>
              </w:rPr>
            </w:pPr>
          </w:p>
        </w:tc>
        <w:tc>
          <w:tcPr>
            <w:tcW w:w="3112" w:type="dxa"/>
          </w:tcPr>
          <w:p w14:paraId="793B4D71" w14:textId="77777777" w:rsidR="00D9743A" w:rsidRPr="006B2632" w:rsidRDefault="00D9743A" w:rsidP="00BE1827">
            <w:pPr>
              <w:rPr>
                <w:rFonts w:ascii="Arial Narrow" w:eastAsia="Times New Roman" w:hAnsi="Arial Narrow" w:cs="Arial"/>
                <w:caps/>
                <w:sz w:val="20"/>
                <w:szCs w:val="20"/>
                <w:lang w:eastAsia="fr-FR"/>
              </w:rPr>
            </w:pPr>
            <w:r w:rsidRPr="006B2632">
              <w:rPr>
                <w:rFonts w:ascii="Arial Narrow" w:eastAsia="Times New Roman" w:hAnsi="Arial Narrow" w:cs="Arial"/>
                <w:sz w:val="20"/>
                <w:szCs w:val="20"/>
                <w:lang w:eastAsia="fr-FR"/>
              </w:rPr>
              <w:t>Niveau classe</w:t>
            </w:r>
            <w:r w:rsidRPr="006B2632">
              <w:rPr>
                <w:rFonts w:ascii="Arial Narrow" w:eastAsia="Times New Roman" w:hAnsi="Arial Narrow" w:cs="Arial"/>
                <w:caps/>
                <w:sz w:val="20"/>
                <w:szCs w:val="20"/>
                <w:lang w:eastAsia="fr-FR"/>
              </w:rPr>
              <w:t> :</w:t>
            </w:r>
            <w:r w:rsidR="00577D26">
              <w:rPr>
                <w:rFonts w:ascii="Arial Narrow" w:eastAsia="Times New Roman" w:hAnsi="Arial Narrow" w:cs="Arial"/>
                <w:sz w:val="20"/>
                <w:szCs w:val="20"/>
                <w:lang w:eastAsia="fr-FR"/>
              </w:rPr>
              <w:t xml:space="preserve"> 6è</w:t>
            </w:r>
            <w:r w:rsidRPr="006B2632">
              <w:rPr>
                <w:rFonts w:ascii="Arial Narrow" w:eastAsia="Times New Roman" w:hAnsi="Arial Narrow" w:cs="Arial"/>
                <w:sz w:val="20"/>
                <w:szCs w:val="20"/>
                <w:lang w:eastAsia="fr-FR"/>
              </w:rPr>
              <w:t xml:space="preserve">me </w:t>
            </w:r>
            <w:r>
              <w:rPr>
                <w:rFonts w:ascii="Arial Narrow" w:eastAsia="Times New Roman" w:hAnsi="Arial Narrow" w:cs="Arial"/>
                <w:sz w:val="20"/>
                <w:szCs w:val="20"/>
                <w:lang w:eastAsia="fr-FR"/>
              </w:rPr>
              <w:t>à</w:t>
            </w:r>
            <w:r w:rsidR="00577D26">
              <w:rPr>
                <w:rFonts w:ascii="Arial Narrow" w:eastAsia="Times New Roman" w:hAnsi="Arial Narrow" w:cs="Arial"/>
                <w:sz w:val="20"/>
                <w:szCs w:val="20"/>
                <w:lang w:eastAsia="fr-FR"/>
              </w:rPr>
              <w:t xml:space="preserve"> la 3è</w:t>
            </w:r>
            <w:r w:rsidRPr="006B2632">
              <w:rPr>
                <w:rFonts w:ascii="Arial Narrow" w:eastAsia="Times New Roman" w:hAnsi="Arial Narrow" w:cs="Arial"/>
                <w:sz w:val="20"/>
                <w:szCs w:val="20"/>
                <w:lang w:eastAsia="fr-FR"/>
              </w:rPr>
              <w:t>me</w:t>
            </w:r>
          </w:p>
          <w:p w14:paraId="793B4D72" w14:textId="77777777" w:rsidR="00D9743A" w:rsidRPr="006B2632" w:rsidRDefault="00D9743A" w:rsidP="00BE1827">
            <w:pPr>
              <w:rPr>
                <w:rFonts w:ascii="Arial Narrow" w:eastAsia="Times New Roman" w:hAnsi="Arial Narrow" w:cs="Arial"/>
                <w:caps/>
                <w:sz w:val="20"/>
                <w:szCs w:val="20"/>
                <w:lang w:eastAsia="fr-FR"/>
              </w:rPr>
            </w:pPr>
            <w:r w:rsidRPr="006B2632">
              <w:rPr>
                <w:rFonts w:ascii="Arial Narrow" w:eastAsia="Times New Roman" w:hAnsi="Arial Narrow" w:cs="Arial"/>
                <w:sz w:val="20"/>
                <w:szCs w:val="20"/>
                <w:lang w:eastAsia="fr-FR"/>
              </w:rPr>
              <w:t>Matériel</w:t>
            </w:r>
            <w:r w:rsidRPr="006B2632">
              <w:rPr>
                <w:rFonts w:ascii="Arial Narrow" w:eastAsia="Times New Roman" w:hAnsi="Arial Narrow" w:cs="Arial"/>
                <w:caps/>
                <w:sz w:val="20"/>
                <w:szCs w:val="20"/>
                <w:lang w:eastAsia="fr-FR"/>
              </w:rPr>
              <w:t xml:space="preserve"> : </w:t>
            </w:r>
            <w:r>
              <w:rPr>
                <w:rFonts w:ascii="Arial Narrow" w:eastAsia="Times New Roman" w:hAnsi="Arial Narrow" w:cs="Arial"/>
                <w:sz w:val="20"/>
                <w:szCs w:val="20"/>
                <w:lang w:eastAsia="fr-FR"/>
              </w:rPr>
              <w:t>fourni par la FDC</w:t>
            </w:r>
            <w:r w:rsidRPr="006B2632">
              <w:rPr>
                <w:rFonts w:ascii="Arial Narrow" w:eastAsia="Times New Roman" w:hAnsi="Arial Narrow" w:cs="Arial"/>
                <w:sz w:val="20"/>
                <w:szCs w:val="20"/>
                <w:lang w:eastAsia="fr-FR"/>
              </w:rPr>
              <w:t xml:space="preserve"> dans la mesure du possible</w:t>
            </w:r>
            <w:r w:rsidRPr="006B2632">
              <w:rPr>
                <w:rFonts w:ascii="Arial Narrow" w:eastAsia="Times New Roman" w:hAnsi="Arial Narrow" w:cs="Arial"/>
                <w:caps/>
                <w:sz w:val="20"/>
                <w:szCs w:val="20"/>
                <w:lang w:eastAsia="fr-FR"/>
              </w:rPr>
              <w:t xml:space="preserve"> </w:t>
            </w:r>
          </w:p>
          <w:p w14:paraId="793B4D73" w14:textId="77777777" w:rsidR="00D9743A" w:rsidRPr="00775C7C" w:rsidRDefault="00D9743A" w:rsidP="00A87CAE">
            <w:pPr>
              <w:rPr>
                <w:rFonts w:ascii="Arial Narrow" w:eastAsia="Times New Roman" w:hAnsi="Arial Narrow" w:cs="Arial"/>
                <w:sz w:val="20"/>
                <w:szCs w:val="28"/>
                <w:lang w:eastAsia="fr-FR"/>
              </w:rPr>
            </w:pPr>
          </w:p>
        </w:tc>
      </w:tr>
    </w:tbl>
    <w:p w14:paraId="793B4D75" w14:textId="77777777" w:rsidR="002D706D" w:rsidRDefault="002D706D" w:rsidP="002D706D">
      <w:pPr>
        <w:spacing w:after="0" w:line="240" w:lineRule="auto"/>
        <w:jc w:val="both"/>
        <w:rPr>
          <w:rFonts w:ascii="Arial Narrow" w:eastAsia="Times New Roman" w:hAnsi="Arial Narrow" w:cs="Times New Roman"/>
          <w:iCs/>
          <w:sz w:val="16"/>
          <w:szCs w:val="16"/>
          <w:lang w:eastAsia="fr-FR"/>
        </w:rPr>
      </w:pPr>
    </w:p>
    <w:p w14:paraId="793B4D76" w14:textId="77777777" w:rsidR="00E36D07" w:rsidRDefault="00E36D07" w:rsidP="00BE1827">
      <w:pPr>
        <w:spacing w:after="0" w:line="240" w:lineRule="auto"/>
        <w:rPr>
          <w:rFonts w:ascii="Arial Narrow" w:eastAsia="Times New Roman" w:hAnsi="Arial Narrow" w:cs="Arial"/>
          <w:b/>
          <w:sz w:val="28"/>
          <w:szCs w:val="28"/>
          <w:lang w:eastAsia="fr-FR"/>
        </w:rPr>
      </w:pPr>
    </w:p>
    <w:p w14:paraId="793B4D77" w14:textId="77777777" w:rsidR="00BE1827" w:rsidRPr="0072526F" w:rsidRDefault="00BE1827" w:rsidP="00BE1827">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D78" w14:textId="77777777" w:rsidR="00BE1827" w:rsidRDefault="00BE1827" w:rsidP="00BE1827">
      <w:pPr>
        <w:spacing w:after="0" w:line="240" w:lineRule="auto"/>
        <w:rPr>
          <w:rFonts w:ascii="Arial Narrow" w:eastAsia="Calibri" w:hAnsi="Arial Narrow" w:cs="Arial"/>
          <w:sz w:val="20"/>
          <w:szCs w:val="20"/>
        </w:rPr>
      </w:pPr>
    </w:p>
    <w:p w14:paraId="793B4D79" w14:textId="65E5E9CF" w:rsidR="00BE1827" w:rsidRDefault="00BE1827" w:rsidP="00BE1827">
      <w:pPr>
        <w:spacing w:after="0" w:line="240" w:lineRule="auto"/>
        <w:rPr>
          <w:rFonts w:ascii="Arial Narrow" w:eastAsia="Times New Roman" w:hAnsi="Arial Narrow" w:cs="Arial"/>
          <w:szCs w:val="28"/>
          <w:lang w:eastAsia="fr-FR"/>
        </w:rPr>
      </w:pPr>
      <w:r w:rsidRPr="0053787B">
        <w:rPr>
          <w:rFonts w:ascii="Arial Narrow" w:eastAsia="Times New Roman" w:hAnsi="Arial Narrow" w:cs="Arial"/>
          <w:szCs w:val="28"/>
          <w:lang w:eastAsia="fr-FR"/>
        </w:rPr>
        <w:t xml:space="preserve">Retrouvez les sites ENS sur lesquels les animations sont possibles en annexe </w:t>
      </w:r>
      <w:r w:rsidR="00FC265F" w:rsidRPr="0053787B">
        <w:rPr>
          <w:rFonts w:ascii="Arial Narrow" w:eastAsia="Times New Roman" w:hAnsi="Arial Narrow" w:cs="Arial"/>
          <w:szCs w:val="28"/>
          <w:lang w:eastAsia="fr-FR"/>
        </w:rPr>
        <w:t>2.</w:t>
      </w:r>
    </w:p>
    <w:p w14:paraId="793B4D7A" w14:textId="77777777" w:rsidR="003B4D12" w:rsidRDefault="003B4D12" w:rsidP="00BE1827">
      <w:pPr>
        <w:spacing w:after="0" w:line="240" w:lineRule="auto"/>
        <w:rPr>
          <w:rFonts w:ascii="Arial Narrow" w:eastAsia="Times New Roman" w:hAnsi="Arial Narrow" w:cs="Arial"/>
          <w:szCs w:val="28"/>
          <w:lang w:eastAsia="fr-FR"/>
        </w:rPr>
      </w:pPr>
    </w:p>
    <w:p w14:paraId="793B4D7B" w14:textId="77777777" w:rsidR="003B4D12" w:rsidRPr="0072526F" w:rsidRDefault="003B4D12" w:rsidP="00BE1827">
      <w:pPr>
        <w:spacing w:after="0" w:line="240" w:lineRule="auto"/>
        <w:rPr>
          <w:rFonts w:ascii="Arial Narrow" w:eastAsia="Times New Roman" w:hAnsi="Arial Narrow" w:cs="Arial"/>
          <w:szCs w:val="28"/>
          <w:lang w:eastAsia="fr-FR"/>
        </w:rPr>
      </w:pPr>
    </w:p>
    <w:p w14:paraId="793B4D7C" w14:textId="77777777" w:rsidR="00BE1827" w:rsidRDefault="00BE1827" w:rsidP="00BE1827">
      <w:pPr>
        <w:spacing w:after="0" w:line="240" w:lineRule="auto"/>
        <w:jc w:val="both"/>
        <w:rPr>
          <w:rFonts w:ascii="Verdana" w:hAnsi="Verdana"/>
          <w:color w:val="000000"/>
          <w:sz w:val="16"/>
          <w:szCs w:val="16"/>
        </w:rPr>
      </w:pPr>
    </w:p>
    <w:tbl>
      <w:tblPr>
        <w:tblStyle w:val="Grilledutableau"/>
        <w:tblW w:w="0" w:type="auto"/>
        <w:tblLook w:val="04A0" w:firstRow="1" w:lastRow="0" w:firstColumn="1" w:lastColumn="0" w:noHBand="0" w:noVBand="1"/>
      </w:tblPr>
      <w:tblGrid>
        <w:gridCol w:w="4928"/>
        <w:gridCol w:w="5209"/>
      </w:tblGrid>
      <w:tr w:rsidR="00BE1827" w:rsidRPr="00D840C2" w14:paraId="793B4D88" w14:textId="77777777" w:rsidTr="00A87CAE">
        <w:tc>
          <w:tcPr>
            <w:tcW w:w="4928" w:type="dxa"/>
          </w:tcPr>
          <w:p w14:paraId="793B4D7D" w14:textId="77777777" w:rsidR="00BE1827" w:rsidRDefault="00BE1827"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D7E" w14:textId="77777777" w:rsidR="00023534" w:rsidRPr="00023534" w:rsidRDefault="00023534" w:rsidP="00023534">
            <w:pPr>
              <w:rPr>
                <w:rFonts w:ascii="Arial Narrow" w:hAnsi="Arial Narrow" w:cs="Arial"/>
                <w:sz w:val="20"/>
              </w:rPr>
            </w:pPr>
            <w:r w:rsidRPr="00023534">
              <w:rPr>
                <w:rFonts w:ascii="Arial Narrow" w:hAnsi="Arial Narrow" w:cs="Arial"/>
                <w:sz w:val="20"/>
              </w:rPr>
              <w:t>NOM : Fédération départementale des chasseurs de l’Oise</w:t>
            </w:r>
          </w:p>
          <w:p w14:paraId="793B4D7F" w14:textId="77777777" w:rsidR="00023534" w:rsidRPr="00023534" w:rsidRDefault="00023534" w:rsidP="00023534">
            <w:pPr>
              <w:rPr>
                <w:rFonts w:ascii="Arial Narrow" w:eastAsia="Calibri" w:hAnsi="Arial Narrow" w:cs="Arial"/>
                <w:sz w:val="20"/>
              </w:rPr>
            </w:pPr>
            <w:r w:rsidRPr="00023534">
              <w:rPr>
                <w:rFonts w:ascii="Arial Narrow" w:hAnsi="Arial Narrow" w:cs="Arial"/>
                <w:sz w:val="20"/>
              </w:rPr>
              <w:t>Adresse : 155 rue Siméon Guillaume de la Rocque</w:t>
            </w:r>
          </w:p>
          <w:p w14:paraId="793B4D80" w14:textId="77777777" w:rsidR="00023534" w:rsidRPr="00023534" w:rsidRDefault="00023534" w:rsidP="00023534">
            <w:pPr>
              <w:rPr>
                <w:rFonts w:ascii="Arial Narrow" w:hAnsi="Arial Narrow" w:cs="Arial"/>
                <w:sz w:val="20"/>
              </w:rPr>
            </w:pPr>
            <w:r w:rsidRPr="00023534">
              <w:rPr>
                <w:rFonts w:ascii="Arial Narrow" w:hAnsi="Arial Narrow" w:cs="Arial"/>
                <w:sz w:val="20"/>
              </w:rPr>
              <w:t>Tél : 03 44 19 40 40</w:t>
            </w:r>
          </w:p>
          <w:p w14:paraId="793B4D81" w14:textId="77777777" w:rsidR="00023534" w:rsidRPr="00023534" w:rsidRDefault="00023534" w:rsidP="00023534">
            <w:pPr>
              <w:rPr>
                <w:rFonts w:ascii="Arial Narrow" w:hAnsi="Arial Narrow" w:cs="Arial"/>
                <w:sz w:val="20"/>
              </w:rPr>
            </w:pPr>
            <w:r w:rsidRPr="00023534">
              <w:rPr>
                <w:rFonts w:ascii="Arial Narrow" w:hAnsi="Arial Narrow" w:cs="Arial"/>
                <w:sz w:val="20"/>
              </w:rPr>
              <w:t>Mail : contact@fdc60.fr</w:t>
            </w:r>
          </w:p>
          <w:p w14:paraId="793B4D82" w14:textId="77777777" w:rsidR="00BE1827" w:rsidRPr="00D840C2" w:rsidRDefault="00023534" w:rsidP="00023534">
            <w:pPr>
              <w:rPr>
                <w:rFonts w:ascii="Arial Narrow" w:eastAsia="Times New Roman" w:hAnsi="Arial Narrow" w:cs="Arial"/>
                <w:b/>
                <w:sz w:val="20"/>
                <w:szCs w:val="20"/>
                <w:u w:val="single"/>
                <w:lang w:eastAsia="fr-FR"/>
              </w:rPr>
            </w:pPr>
            <w:r w:rsidRPr="00023534">
              <w:rPr>
                <w:rFonts w:ascii="Arial Narrow" w:hAnsi="Arial Narrow" w:cs="Arial"/>
                <w:sz w:val="20"/>
              </w:rPr>
              <w:t>Site internet : https://www.fdc60.fr/</w:t>
            </w:r>
          </w:p>
        </w:tc>
        <w:tc>
          <w:tcPr>
            <w:tcW w:w="5209" w:type="dxa"/>
          </w:tcPr>
          <w:p w14:paraId="793B4D83" w14:textId="77777777" w:rsidR="00BE1827" w:rsidRDefault="00BE1827" w:rsidP="00A87CAE">
            <w:pPr>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sidR="001C446C">
              <w:rPr>
                <w:rFonts w:ascii="Arial Narrow" w:eastAsia="Times New Roman" w:hAnsi="Arial Narrow" w:cs="Arial"/>
                <w:b/>
                <w:sz w:val="28"/>
                <w:szCs w:val="28"/>
                <w:lang w:eastAsia="fr-FR"/>
              </w:rPr>
              <w:t>animateur</w:t>
            </w:r>
          </w:p>
          <w:p w14:paraId="793B4D84" w14:textId="77777777" w:rsidR="00023534" w:rsidRPr="00023534" w:rsidRDefault="00023534" w:rsidP="00023534">
            <w:pPr>
              <w:rPr>
                <w:rFonts w:ascii="Arial Narrow" w:hAnsi="Arial Narrow" w:cs="Arial"/>
                <w:sz w:val="20"/>
              </w:rPr>
            </w:pPr>
            <w:r w:rsidRPr="00023534">
              <w:rPr>
                <w:rFonts w:ascii="Arial Narrow" w:hAnsi="Arial Narrow" w:cs="Arial"/>
                <w:sz w:val="20"/>
              </w:rPr>
              <w:t>Nom - Prénom : GLOAGUEN Charline</w:t>
            </w:r>
          </w:p>
          <w:p w14:paraId="793B4D85" w14:textId="77777777" w:rsidR="00023534" w:rsidRPr="00023534" w:rsidRDefault="00023534" w:rsidP="00023534">
            <w:pPr>
              <w:rPr>
                <w:rFonts w:ascii="Arial Narrow" w:hAnsi="Arial Narrow" w:cs="Arial"/>
                <w:sz w:val="20"/>
              </w:rPr>
            </w:pPr>
            <w:r w:rsidRPr="00023534">
              <w:rPr>
                <w:rFonts w:ascii="Arial Narrow" w:hAnsi="Arial Narrow" w:cs="Arial"/>
                <w:sz w:val="20"/>
              </w:rPr>
              <w:t>Tél : 03 44 19 40 47</w:t>
            </w:r>
          </w:p>
          <w:p w14:paraId="793B4D86" w14:textId="77777777" w:rsidR="00023534" w:rsidRPr="00023534" w:rsidRDefault="00023534" w:rsidP="00023534">
            <w:pPr>
              <w:rPr>
                <w:rFonts w:ascii="Arial Narrow" w:hAnsi="Arial Narrow" w:cs="Arial"/>
                <w:sz w:val="20"/>
              </w:rPr>
            </w:pPr>
            <w:r w:rsidRPr="00023534">
              <w:rPr>
                <w:rFonts w:ascii="Arial Narrow" w:hAnsi="Arial Narrow" w:cs="Arial"/>
                <w:sz w:val="20"/>
              </w:rPr>
              <w:t>Tél portable :</w:t>
            </w:r>
          </w:p>
          <w:p w14:paraId="793B4D87" w14:textId="77777777" w:rsidR="00BE1827" w:rsidRPr="00D840C2" w:rsidRDefault="00023534" w:rsidP="00023534">
            <w:pPr>
              <w:rPr>
                <w:rFonts w:ascii="Arial Narrow" w:hAnsi="Arial Narrow" w:cs="Arial"/>
                <w:sz w:val="20"/>
                <w:szCs w:val="20"/>
                <w:u w:val="single"/>
              </w:rPr>
            </w:pPr>
            <w:r w:rsidRPr="00023534">
              <w:rPr>
                <w:rFonts w:ascii="Arial Narrow" w:hAnsi="Arial Narrow" w:cs="Arial"/>
                <w:sz w:val="20"/>
              </w:rPr>
              <w:t>Mail : decouvertes.nature@fdc60.com</w:t>
            </w:r>
            <w:r w:rsidRPr="00023534">
              <w:rPr>
                <w:rFonts w:ascii="Arial Narrow" w:hAnsi="Arial Narrow" w:cs="Arial"/>
                <w:sz w:val="18"/>
                <w:szCs w:val="20"/>
                <w:u w:val="single"/>
              </w:rPr>
              <w:t xml:space="preserve"> </w:t>
            </w:r>
          </w:p>
        </w:tc>
      </w:tr>
    </w:tbl>
    <w:p w14:paraId="793B4D89" w14:textId="77777777" w:rsidR="00BE1827" w:rsidRDefault="00BE1827" w:rsidP="002D706D">
      <w:pPr>
        <w:spacing w:after="0" w:line="240" w:lineRule="auto"/>
        <w:jc w:val="both"/>
        <w:rPr>
          <w:rFonts w:ascii="Arial Narrow" w:eastAsia="Times New Roman" w:hAnsi="Arial Narrow" w:cs="Times New Roman"/>
          <w:iCs/>
          <w:sz w:val="16"/>
          <w:szCs w:val="16"/>
          <w:lang w:eastAsia="fr-FR"/>
        </w:rPr>
      </w:pPr>
    </w:p>
    <w:p w14:paraId="793B4D8A" w14:textId="77777777" w:rsidR="006A5FAC" w:rsidRDefault="006A5FAC">
      <w:pPr>
        <w:rPr>
          <w:i/>
          <w:sz w:val="20"/>
          <w:szCs w:val="20"/>
        </w:rPr>
      </w:pPr>
      <w:r>
        <w:rPr>
          <w:i/>
          <w:sz w:val="20"/>
          <w:szCs w:val="20"/>
        </w:rPr>
        <w:br w:type="page"/>
      </w:r>
    </w:p>
    <w:p w14:paraId="793B4D8B" w14:textId="2128A90B" w:rsidR="001C446C" w:rsidRPr="0018773E" w:rsidRDefault="00163566" w:rsidP="00586FC0">
      <w:pPr>
        <w:pStyle w:val="Titre3"/>
        <w:rPr>
          <w:rFonts w:ascii="Arial Narrow" w:hAnsi="Arial Narrow"/>
        </w:rPr>
      </w:pPr>
      <w:bookmarkStart w:id="28" w:name="_Toc61519170"/>
      <w:r>
        <w:rPr>
          <w:rFonts w:ascii="Arial Narrow" w:eastAsia="Times New Roman" w:hAnsi="Arial Narrow" w:cs="Arial"/>
          <w:b w:val="0"/>
          <w:noProof/>
          <w:sz w:val="28"/>
          <w:szCs w:val="28"/>
          <w:lang w:eastAsia="fr-FR"/>
        </w:rPr>
        <w:drawing>
          <wp:anchor distT="0" distB="0" distL="114300" distR="114300" simplePos="0" relativeHeight="252168192" behindDoc="1" locked="0" layoutInCell="1" allowOverlap="1" wp14:anchorId="34A134A4" wp14:editId="38975E1C">
            <wp:simplePos x="0" y="0"/>
            <wp:positionH relativeFrom="column">
              <wp:posOffset>8118475</wp:posOffset>
            </wp:positionH>
            <wp:positionV relativeFrom="paragraph">
              <wp:posOffset>-265430</wp:posOffset>
            </wp:positionV>
            <wp:extent cx="1717040" cy="741680"/>
            <wp:effectExtent l="0" t="0" r="0" b="1270"/>
            <wp:wrapTight wrapText="bothSides">
              <wp:wrapPolygon edited="0">
                <wp:start x="0" y="0"/>
                <wp:lineTo x="0" y="21082"/>
                <wp:lineTo x="21328" y="21082"/>
                <wp:lineTo x="21328" y="0"/>
                <wp:lineTo x="0" y="0"/>
              </wp:wrapPolygon>
            </wp:wrapTight>
            <wp:docPr id="5145" name="Imag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7040" cy="741680"/>
                    </a:xfrm>
                    <a:prstGeom prst="rect">
                      <a:avLst/>
                    </a:prstGeom>
                    <a:noFill/>
                  </pic:spPr>
                </pic:pic>
              </a:graphicData>
            </a:graphic>
            <wp14:sizeRelH relativeFrom="page">
              <wp14:pctWidth>0</wp14:pctWidth>
            </wp14:sizeRelH>
            <wp14:sizeRelV relativeFrom="page">
              <wp14:pctHeight>0</wp14:pctHeight>
            </wp14:sizeRelV>
          </wp:anchor>
        </w:drawing>
      </w:r>
      <w:r w:rsidR="00A83EC7" w:rsidRPr="0018773E">
        <w:rPr>
          <w:rFonts w:ascii="Arial Narrow" w:hAnsi="Arial Narrow"/>
        </w:rPr>
        <w:t xml:space="preserve">Conservatoire d’espaces naturels </w:t>
      </w:r>
      <w:bookmarkEnd w:id="28"/>
      <w:r>
        <w:rPr>
          <w:rFonts w:ascii="Arial Narrow" w:hAnsi="Arial Narrow"/>
        </w:rPr>
        <w:t>des Hauts-de-France</w:t>
      </w:r>
    </w:p>
    <w:p w14:paraId="793B4D8C" w14:textId="10730208" w:rsidR="001C446C" w:rsidRDefault="001C446C" w:rsidP="001C446C">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D8D" w14:textId="77777777" w:rsidR="001C446C" w:rsidRDefault="001C446C" w:rsidP="001C446C">
      <w:pPr>
        <w:spacing w:after="0" w:line="240" w:lineRule="auto"/>
        <w:jc w:val="both"/>
        <w:rPr>
          <w:rFonts w:ascii="Arial Narrow" w:eastAsia="Times New Roman" w:hAnsi="Arial Narrow" w:cs="Arial"/>
          <w:sz w:val="20"/>
          <w:szCs w:val="20"/>
          <w:lang w:eastAsia="fr-FR"/>
        </w:rPr>
      </w:pPr>
    </w:p>
    <w:p w14:paraId="793B4D8E" w14:textId="61B11875" w:rsidR="001C446C" w:rsidRPr="006A5FAC" w:rsidRDefault="001C446C" w:rsidP="001C446C">
      <w:pPr>
        <w:spacing w:after="0" w:line="240" w:lineRule="auto"/>
        <w:jc w:val="both"/>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Le Conservatoire d’espaces naturels des Hauts-de-France intervient sur plus de 470 sites naturels de grand intérêt dans notre région. Il assure l’étude, la protection, la gestion et la valorisation de ces sites afin de s’assurer que le patrimoine naturel remarquable qui s’y trouve soit préservé, restauré ou développé. Le Conservatoire réalise notamment des travaux qui permettent de restaurer ou de maintenir de bonnes conditions de vie et de reproduction pour la faune et la flore. Il valorise également les sites en proposant des sorties nature et en réalisant sentiers, panneaux et plaquettes pour mieux faire connaître la nature au grand public. Chaque année ce sont plus de 700 000 visiteurs qui parcourent les sites naturels préservés par ces associations en région.</w:t>
      </w:r>
    </w:p>
    <w:p w14:paraId="793B4D8F" w14:textId="52AA112F" w:rsidR="001C446C" w:rsidRDefault="001C446C" w:rsidP="001C446C">
      <w:pPr>
        <w:spacing w:after="0" w:line="240" w:lineRule="auto"/>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Grâce au Conservatoire d’espaces naturels des Hauts-de-France, la nature de notre région est entre de bonnes mains ! </w:t>
      </w:r>
    </w:p>
    <w:p w14:paraId="793B4D90" w14:textId="77777777" w:rsidR="001C446C" w:rsidRDefault="001C446C" w:rsidP="001C446C">
      <w:pPr>
        <w:spacing w:after="0" w:line="240" w:lineRule="auto"/>
        <w:rPr>
          <w:rFonts w:ascii="Arial Narrow" w:eastAsia="Times New Roman" w:hAnsi="Arial Narrow" w:cs="Arial"/>
          <w:sz w:val="20"/>
          <w:szCs w:val="20"/>
          <w:lang w:eastAsia="fr-FR"/>
        </w:rPr>
      </w:pPr>
    </w:p>
    <w:p w14:paraId="793B4D91" w14:textId="77777777" w:rsidR="001C446C" w:rsidRDefault="001C446C" w:rsidP="001C446C">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D92" w14:textId="77777777" w:rsidR="001C446C" w:rsidRDefault="001C446C" w:rsidP="001C446C">
      <w:pPr>
        <w:spacing w:after="0" w:line="240" w:lineRule="auto"/>
        <w:rPr>
          <w:rFonts w:ascii="Arial Narrow" w:eastAsia="Times New Roman" w:hAnsi="Arial Narrow" w:cs="Arial"/>
          <w:b/>
          <w:sz w:val="28"/>
          <w:szCs w:val="28"/>
          <w:lang w:eastAsia="fr-FR"/>
        </w:rPr>
      </w:pPr>
    </w:p>
    <w:tbl>
      <w:tblPr>
        <w:tblStyle w:val="Grilledutableau"/>
        <w:tblW w:w="15559" w:type="dxa"/>
        <w:tblBorders>
          <w:bottom w:val="none" w:sz="0" w:space="0" w:color="auto"/>
        </w:tblBorders>
        <w:tblLayout w:type="fixed"/>
        <w:tblLook w:val="04A0" w:firstRow="1" w:lastRow="0" w:firstColumn="1" w:lastColumn="0" w:noHBand="0" w:noVBand="1"/>
      </w:tblPr>
      <w:tblGrid>
        <w:gridCol w:w="3111"/>
        <w:gridCol w:w="3112"/>
        <w:gridCol w:w="3112"/>
        <w:gridCol w:w="3112"/>
        <w:gridCol w:w="3112"/>
      </w:tblGrid>
      <w:tr w:rsidR="00E36D07" w14:paraId="793B4D98" w14:textId="77777777" w:rsidTr="00996B45">
        <w:tc>
          <w:tcPr>
            <w:tcW w:w="3111" w:type="dxa"/>
            <w:tcBorders>
              <w:bottom w:val="single" w:sz="4" w:space="0" w:color="auto"/>
            </w:tcBorders>
            <w:vAlign w:val="center"/>
          </w:tcPr>
          <w:p w14:paraId="793B4D93" w14:textId="77777777" w:rsidR="00E36D07" w:rsidRDefault="00E36D07" w:rsidP="00A87CAE">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12" w:type="dxa"/>
            <w:tcBorders>
              <w:bottom w:val="single" w:sz="4" w:space="0" w:color="auto"/>
            </w:tcBorders>
            <w:vAlign w:val="center"/>
          </w:tcPr>
          <w:p w14:paraId="793B4D94"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12" w:type="dxa"/>
            <w:tcBorders>
              <w:bottom w:val="single" w:sz="4" w:space="0" w:color="auto"/>
            </w:tcBorders>
            <w:vAlign w:val="center"/>
          </w:tcPr>
          <w:p w14:paraId="793B4D95"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112" w:type="dxa"/>
            <w:tcBorders>
              <w:bottom w:val="single" w:sz="4" w:space="0" w:color="auto"/>
            </w:tcBorders>
            <w:vAlign w:val="center"/>
          </w:tcPr>
          <w:p w14:paraId="793B4D96"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3112" w:type="dxa"/>
            <w:tcBorders>
              <w:bottom w:val="single" w:sz="4" w:space="0" w:color="auto"/>
            </w:tcBorders>
            <w:vAlign w:val="center"/>
          </w:tcPr>
          <w:p w14:paraId="793B4D97"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E36D07" w14:paraId="793B4DC5" w14:textId="77777777" w:rsidTr="00996B45">
        <w:trPr>
          <w:trHeight w:val="2835"/>
        </w:trPr>
        <w:tc>
          <w:tcPr>
            <w:tcW w:w="3111" w:type="dxa"/>
            <w:tcBorders>
              <w:bottom w:val="single" w:sz="4" w:space="0" w:color="auto"/>
            </w:tcBorders>
            <w:vAlign w:val="center"/>
          </w:tcPr>
          <w:p w14:paraId="793B4D99" w14:textId="77777777" w:rsidR="00E36D07" w:rsidRPr="00EE6783" w:rsidRDefault="00E36D07" w:rsidP="006B3D4B">
            <w:pPr>
              <w:rPr>
                <w:rFonts w:ascii="Arial Narrow" w:eastAsia="Times New Roman" w:hAnsi="Arial Narrow" w:cs="Arial"/>
                <w:b/>
                <w:sz w:val="20"/>
                <w:szCs w:val="20"/>
                <w:lang w:eastAsia="fr-FR"/>
              </w:rPr>
            </w:pPr>
            <w:r w:rsidRPr="00EE6783">
              <w:rPr>
                <w:rFonts w:ascii="Arial Narrow" w:eastAsia="Times New Roman" w:hAnsi="Arial Narrow" w:cs="Arial"/>
                <w:b/>
                <w:sz w:val="20"/>
                <w:szCs w:val="20"/>
                <w:lang w:eastAsia="fr-FR"/>
              </w:rPr>
              <w:t>La gestion d'un espace naturel sensible (séance en salle, chantier nature, sortie nature)</w:t>
            </w:r>
          </w:p>
          <w:p w14:paraId="793B4D9A" w14:textId="77777777" w:rsidR="00E36D07" w:rsidRPr="00EE6783" w:rsidRDefault="00E36D07" w:rsidP="006B3D4B">
            <w:pPr>
              <w:rPr>
                <w:rFonts w:ascii="Arial Narrow" w:eastAsia="Times New Roman" w:hAnsi="Arial Narrow" w:cs="Arial"/>
                <w:b/>
                <w:sz w:val="28"/>
                <w:szCs w:val="28"/>
                <w:lang w:eastAsia="fr-FR"/>
              </w:rPr>
            </w:pPr>
          </w:p>
        </w:tc>
        <w:tc>
          <w:tcPr>
            <w:tcW w:w="3112" w:type="dxa"/>
            <w:vMerge w:val="restart"/>
            <w:tcBorders>
              <w:bottom w:val="single" w:sz="4" w:space="0" w:color="auto"/>
            </w:tcBorders>
            <w:vAlign w:val="center"/>
          </w:tcPr>
          <w:p w14:paraId="793B4D9B" w14:textId="77777777" w:rsidR="00E36D07" w:rsidRPr="005B1B88" w:rsidRDefault="00E36D07" w:rsidP="006B3D4B">
            <w:pPr>
              <w:rPr>
                <w:rFonts w:ascii="Arial Narrow" w:eastAsia="Times New Roman" w:hAnsi="Arial Narrow" w:cs="Arial"/>
                <w:i/>
                <w:sz w:val="20"/>
                <w:szCs w:val="20"/>
                <w:lang w:eastAsia="fr-FR"/>
              </w:rPr>
            </w:pPr>
            <w:r w:rsidRPr="005B1B88">
              <w:rPr>
                <w:rFonts w:ascii="Arial Narrow" w:eastAsia="Times New Roman" w:hAnsi="Arial Narrow" w:cs="Arial"/>
                <w:sz w:val="20"/>
                <w:szCs w:val="20"/>
                <w:u w:val="single"/>
                <w:lang w:eastAsia="fr-FR"/>
              </w:rPr>
              <w:t>Pour une séance en classe</w:t>
            </w:r>
            <w:r w:rsidRPr="006A5FAC">
              <w:rPr>
                <w:rFonts w:ascii="Arial Narrow" w:eastAsia="Times New Roman" w:hAnsi="Arial Narrow" w:cs="Arial"/>
                <w:sz w:val="20"/>
                <w:szCs w:val="20"/>
                <w:lang w:eastAsia="fr-FR"/>
              </w:rPr>
              <w:t xml:space="preserve"> </w:t>
            </w:r>
            <w:r w:rsidRPr="005B1B88">
              <w:rPr>
                <w:rFonts w:ascii="Arial Narrow" w:eastAsia="Times New Roman" w:hAnsi="Arial Narrow" w:cs="Arial"/>
                <w:i/>
                <w:sz w:val="20"/>
                <w:szCs w:val="20"/>
                <w:lang w:eastAsia="fr-FR"/>
              </w:rPr>
              <w:t>(à compléter par une sortie nature ou un chantier nature)</w:t>
            </w:r>
          </w:p>
          <w:p w14:paraId="793B4D9C"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À l’aide d’un support multimédia (diaporama animé), les généralités et spécificités du milieu naturel visé seront présentées : recueil des représentations initiales - définition - usages passés et récents - fonctions (écologiques, économiques, sociales…) - enjeux de conservation - menaces – solutions</w:t>
            </w:r>
          </w:p>
          <w:p w14:paraId="793B4D9D" w14:textId="77777777" w:rsidR="00E36D07" w:rsidRPr="006A5FAC" w:rsidRDefault="00E36D07" w:rsidP="006B3D4B">
            <w:pPr>
              <w:rPr>
                <w:rFonts w:ascii="Arial Narrow" w:eastAsia="Times New Roman" w:hAnsi="Arial Narrow" w:cs="Arial"/>
                <w:sz w:val="20"/>
                <w:szCs w:val="20"/>
                <w:lang w:eastAsia="fr-FR"/>
              </w:rPr>
            </w:pPr>
          </w:p>
          <w:p w14:paraId="793B4D9E" w14:textId="77777777" w:rsidR="00E36D07" w:rsidRPr="006A5FAC" w:rsidRDefault="00E36D07" w:rsidP="006B3D4B">
            <w:pPr>
              <w:rPr>
                <w:rFonts w:ascii="Arial Narrow" w:eastAsia="Times New Roman" w:hAnsi="Arial Narrow" w:cs="Arial"/>
                <w:sz w:val="20"/>
                <w:szCs w:val="20"/>
                <w:lang w:eastAsia="fr-FR"/>
              </w:rPr>
            </w:pPr>
            <w:r w:rsidRPr="005B1B88">
              <w:rPr>
                <w:rFonts w:ascii="Arial Narrow" w:eastAsia="Times New Roman" w:hAnsi="Arial Narrow" w:cs="Arial"/>
                <w:sz w:val="20"/>
                <w:szCs w:val="20"/>
                <w:u w:val="single"/>
                <w:lang w:eastAsia="fr-FR"/>
              </w:rPr>
              <w:t>Pour un chantier nature pédagogique  à la ½ journée</w:t>
            </w:r>
            <w:r w:rsidRPr="006A5FAC">
              <w:rPr>
                <w:rFonts w:ascii="Arial Narrow" w:eastAsia="Times New Roman" w:hAnsi="Arial Narrow" w:cs="Arial"/>
                <w:sz w:val="20"/>
                <w:szCs w:val="20"/>
                <w:lang w:eastAsia="fr-FR"/>
              </w:rPr>
              <w:t xml:space="preserve"> </w:t>
            </w:r>
            <w:r w:rsidRPr="005B1B88">
              <w:rPr>
                <w:rFonts w:ascii="Arial Narrow" w:eastAsia="Times New Roman" w:hAnsi="Arial Narrow" w:cs="Arial"/>
                <w:i/>
                <w:sz w:val="20"/>
                <w:szCs w:val="20"/>
                <w:lang w:eastAsia="fr-FR"/>
              </w:rPr>
              <w:t>(difficilement dissociable d’une séance en salle ou d’un temps de sensibilisation sur site)</w:t>
            </w:r>
          </w:p>
          <w:p w14:paraId="793B4D9F"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Découvrir et agir sur un site naturel en identifiant les enjeux de conservation et l’appréhension de l’évolution naturelle du milieu. Après un échange à travers les spécificités du site (habitats, espèces emblématiques, enjeux de conservation…), des sous-groupes seront créés afin d’intervenir sur les rejets et espèces arbustives participant au comblement des milieux ouverts.</w:t>
            </w:r>
          </w:p>
          <w:p w14:paraId="793B4DA0" w14:textId="77777777" w:rsidR="00E36D07" w:rsidRPr="000708BD" w:rsidRDefault="00E36D07" w:rsidP="006B3D4B">
            <w:pPr>
              <w:rPr>
                <w:rFonts w:ascii="Arial Narrow" w:eastAsia="Times New Roman" w:hAnsi="Arial Narrow" w:cs="Arial"/>
                <w:sz w:val="10"/>
                <w:szCs w:val="10"/>
                <w:lang w:eastAsia="fr-FR"/>
              </w:rPr>
            </w:pPr>
          </w:p>
          <w:p w14:paraId="793B4DA1" w14:textId="77777777" w:rsidR="00E36D07" w:rsidRPr="006A5FAC" w:rsidRDefault="00E36D07" w:rsidP="006B3D4B">
            <w:pPr>
              <w:rPr>
                <w:rFonts w:ascii="Arial Narrow" w:eastAsia="Times New Roman" w:hAnsi="Arial Narrow" w:cs="Arial"/>
                <w:sz w:val="20"/>
                <w:szCs w:val="20"/>
                <w:lang w:eastAsia="fr-FR"/>
              </w:rPr>
            </w:pPr>
            <w:r w:rsidRPr="005B1B88">
              <w:rPr>
                <w:rFonts w:ascii="Arial Narrow" w:eastAsia="Times New Roman" w:hAnsi="Arial Narrow" w:cs="Arial"/>
                <w:sz w:val="20"/>
                <w:szCs w:val="20"/>
                <w:u w:val="single"/>
                <w:lang w:eastAsia="fr-FR"/>
              </w:rPr>
              <w:t>Pour une sortie nature à la ½ journée</w:t>
            </w:r>
            <w:r w:rsidRPr="006A5FAC">
              <w:rPr>
                <w:rFonts w:ascii="Arial Narrow" w:eastAsia="Times New Roman" w:hAnsi="Arial Narrow" w:cs="Arial"/>
                <w:sz w:val="20"/>
                <w:szCs w:val="20"/>
                <w:lang w:eastAsia="fr-FR"/>
              </w:rPr>
              <w:t xml:space="preserve"> </w:t>
            </w:r>
            <w:r w:rsidRPr="005B1B88">
              <w:rPr>
                <w:rFonts w:ascii="Arial Narrow" w:eastAsia="Times New Roman" w:hAnsi="Arial Narrow" w:cs="Arial"/>
                <w:i/>
                <w:sz w:val="20"/>
                <w:szCs w:val="20"/>
                <w:lang w:eastAsia="fr-FR"/>
              </w:rPr>
              <w:t>(difficilement dissociable d’une séance en salle ou d’un temps d’action sur site)</w:t>
            </w:r>
          </w:p>
          <w:p w14:paraId="793B4DA2"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Les élèves découvriront le site à travers plusieurs approches : approche individuelle et collective.</w:t>
            </w:r>
          </w:p>
          <w:p w14:paraId="793B4DA3"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Les temps individuels ou en sous-groupes seront mis en place pour les activités «naturalistes » ; les temps collectifs seront dédiés aux restitutions et lecture / interprétations du paysage (croquis).</w:t>
            </w:r>
          </w:p>
          <w:p w14:paraId="793B4DA4"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Activités de groupes permettant de rechercher, capturer, observer et déterminer les espèces du vivant (spécifiques au site) sur des zones restaurées et/ou naturellement ouvertes. Réalisation d'un bilan intermédiaire permettant de conclure sur la diversité du vivant.</w:t>
            </w:r>
          </w:p>
          <w:p w14:paraId="793B4DA5" w14:textId="77777777" w:rsidR="00E36D07" w:rsidRPr="006A5FAC"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La même activité sera reproduite sur des secteurs différents en terme</w:t>
            </w:r>
            <w:r>
              <w:rPr>
                <w:rFonts w:ascii="Arial Narrow" w:eastAsia="Times New Roman" w:hAnsi="Arial Narrow" w:cs="Arial"/>
                <w:sz w:val="20"/>
                <w:szCs w:val="20"/>
                <w:lang w:eastAsia="fr-FR"/>
              </w:rPr>
              <w:t>s</w:t>
            </w:r>
            <w:r w:rsidRPr="006A5FAC">
              <w:rPr>
                <w:rFonts w:ascii="Arial Narrow" w:eastAsia="Times New Roman" w:hAnsi="Arial Narrow" w:cs="Arial"/>
                <w:sz w:val="20"/>
                <w:szCs w:val="20"/>
                <w:lang w:eastAsia="fr-FR"/>
              </w:rPr>
              <w:t xml:space="preserve"> d’habitats pour comparaison de la répartition des espèces.</w:t>
            </w:r>
          </w:p>
          <w:p w14:paraId="793B4DA6" w14:textId="77777777" w:rsidR="00E36D07" w:rsidRPr="00DA3A54" w:rsidRDefault="00E36D07" w:rsidP="00E36D07">
            <w:pPr>
              <w:rPr>
                <w:rFonts w:ascii="Arial Narrow" w:eastAsia="Times New Roman" w:hAnsi="Arial Narrow" w:cs="Arial"/>
                <w:sz w:val="28"/>
                <w:szCs w:val="28"/>
                <w:lang w:eastAsia="fr-FR"/>
              </w:rPr>
            </w:pPr>
            <w:r w:rsidRPr="006A5FAC">
              <w:rPr>
                <w:rFonts w:ascii="Arial Narrow" w:eastAsia="Times New Roman" w:hAnsi="Arial Narrow" w:cs="Arial"/>
                <w:sz w:val="20"/>
                <w:szCs w:val="20"/>
                <w:lang w:eastAsia="fr-FR"/>
              </w:rPr>
              <w:t xml:space="preserve">Une petite activité artistique sera proposée en fin de projet pour garder une trace de cette rencontre : la création d’une carte nature à partir d’éléments récoltés sur site (genre de </w:t>
            </w:r>
            <w:proofErr w:type="spellStart"/>
            <w:r w:rsidRPr="006A5FAC">
              <w:rPr>
                <w:rFonts w:ascii="Arial Narrow" w:eastAsia="Times New Roman" w:hAnsi="Arial Narrow" w:cs="Arial"/>
                <w:sz w:val="20"/>
                <w:szCs w:val="20"/>
                <w:lang w:eastAsia="fr-FR"/>
              </w:rPr>
              <w:t>land’art</w:t>
            </w:r>
            <w:proofErr w:type="spellEnd"/>
            <w:r w:rsidRPr="006A5FAC">
              <w:rPr>
                <w:rFonts w:ascii="Arial Narrow" w:eastAsia="Times New Roman" w:hAnsi="Arial Narrow" w:cs="Arial"/>
                <w:sz w:val="20"/>
                <w:szCs w:val="20"/>
                <w:lang w:eastAsia="fr-FR"/>
              </w:rPr>
              <w:t>) que les élèves ramèneront avec eux.</w:t>
            </w:r>
          </w:p>
        </w:tc>
        <w:tc>
          <w:tcPr>
            <w:tcW w:w="3112" w:type="dxa"/>
            <w:vMerge w:val="restart"/>
            <w:tcBorders>
              <w:bottom w:val="single" w:sz="4" w:space="0" w:color="auto"/>
            </w:tcBorders>
            <w:vAlign w:val="center"/>
          </w:tcPr>
          <w:p w14:paraId="793B4DA7"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Découvrir un site naturel près de chez soi</w:t>
            </w:r>
          </w:p>
          <w:p w14:paraId="793B4DA8"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Découvrir un boisement et connaitre des indicateurs de bonne santé d’un milieu</w:t>
            </w:r>
          </w:p>
          <w:p w14:paraId="793B4DA9"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Participer activement à la gestion écologique d’un espace sensible</w:t>
            </w:r>
          </w:p>
          <w:p w14:paraId="793B4DAA"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Comprendre les enjeux de gestion</w:t>
            </w:r>
          </w:p>
          <w:p w14:paraId="793B4DAB"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Découvrir quelques espèces adaptées au milieu étudié</w:t>
            </w:r>
          </w:p>
          <w:p w14:paraId="793B4DAC"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Comprendre les enjeux de préservation d’un espace naturel sensible</w:t>
            </w:r>
          </w:p>
          <w:p w14:paraId="793B4DAD"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Participer activement aux activités proposées en s’adaptant à l’alternance des séquences éducatives</w:t>
            </w:r>
          </w:p>
          <w:p w14:paraId="793B4DAE" w14:textId="77777777" w:rsidR="00E36D07" w:rsidRPr="00DA3A54" w:rsidRDefault="00E36D07" w:rsidP="006B3D4B">
            <w:pPr>
              <w:rPr>
                <w:rFonts w:ascii="Arial Narrow" w:eastAsia="Times New Roman" w:hAnsi="Arial Narrow" w:cs="Arial"/>
                <w:sz w:val="28"/>
                <w:szCs w:val="28"/>
                <w:lang w:eastAsia="fr-FR"/>
              </w:rPr>
            </w:pPr>
            <w:r w:rsidRPr="006A5FAC">
              <w:rPr>
                <w:rFonts w:ascii="Arial Narrow" w:hAnsi="Arial Narrow"/>
                <w:sz w:val="20"/>
                <w:szCs w:val="20"/>
              </w:rPr>
              <w:t>Savoir travailler en équipe</w:t>
            </w:r>
          </w:p>
        </w:tc>
        <w:tc>
          <w:tcPr>
            <w:tcW w:w="3112" w:type="dxa"/>
            <w:vMerge w:val="restart"/>
            <w:tcBorders>
              <w:bottom w:val="single" w:sz="4" w:space="0" w:color="auto"/>
            </w:tcBorders>
            <w:vAlign w:val="center"/>
          </w:tcPr>
          <w:p w14:paraId="793B4DAF" w14:textId="77777777" w:rsidR="00E36D07" w:rsidRDefault="00E36D07" w:rsidP="006B3D4B">
            <w:pPr>
              <w:rPr>
                <w:rFonts w:ascii="Arial Narrow" w:eastAsia="Times New Roman" w:hAnsi="Arial Narrow" w:cs="Arial"/>
                <w:sz w:val="20"/>
                <w:szCs w:val="20"/>
                <w:lang w:eastAsia="fr-FR"/>
              </w:rPr>
            </w:pPr>
            <w:r>
              <w:rPr>
                <w:rFonts w:ascii="Arial Narrow" w:eastAsia="Times New Roman" w:hAnsi="Arial Narrow" w:cs="Arial"/>
                <w:sz w:val="20"/>
                <w:szCs w:val="20"/>
                <w:lang w:eastAsia="fr-FR"/>
              </w:rPr>
              <w:t>Possibilité de réserver :</w:t>
            </w:r>
          </w:p>
          <w:p w14:paraId="793B4DB0" w14:textId="77777777" w:rsidR="00E36D07" w:rsidRDefault="00E36D07" w:rsidP="006B3D4B">
            <w:pPr>
              <w:rPr>
                <w:rFonts w:ascii="Arial Narrow" w:eastAsia="Times New Roman" w:hAnsi="Arial Narrow" w:cs="Arial"/>
                <w:sz w:val="20"/>
                <w:szCs w:val="20"/>
                <w:lang w:eastAsia="fr-FR"/>
              </w:rPr>
            </w:pPr>
          </w:p>
          <w:p w14:paraId="793B4DB1" w14:textId="77777777" w:rsidR="00E36D07" w:rsidRPr="006B3D4B" w:rsidRDefault="00E36D07" w:rsidP="006B3D4B">
            <w:pPr>
              <w:rPr>
                <w:rFonts w:ascii="Arial Narrow" w:eastAsia="Times New Roman" w:hAnsi="Arial Narrow" w:cs="Arial"/>
                <w:sz w:val="20"/>
                <w:szCs w:val="20"/>
                <w:u w:val="single"/>
                <w:lang w:eastAsia="fr-FR"/>
              </w:rPr>
            </w:pPr>
            <w:r w:rsidRPr="006B3D4B">
              <w:rPr>
                <w:rFonts w:ascii="Arial Narrow" w:eastAsia="Times New Roman" w:hAnsi="Arial Narrow" w:cs="Arial"/>
                <w:sz w:val="20"/>
                <w:szCs w:val="20"/>
                <w:u w:val="single"/>
                <w:lang w:eastAsia="fr-FR"/>
              </w:rPr>
              <w:t>1 Séance en salle sur ½ journée</w:t>
            </w:r>
          </w:p>
          <w:p w14:paraId="793B4DB2" w14:textId="77777777" w:rsidR="00E36D07" w:rsidRDefault="00E36D07" w:rsidP="006B3D4B">
            <w:pPr>
              <w:rPr>
                <w:rFonts w:ascii="Arial Narrow" w:eastAsia="Times New Roman" w:hAnsi="Arial Narrow" w:cs="Arial"/>
                <w:sz w:val="20"/>
                <w:szCs w:val="20"/>
                <w:lang w:eastAsia="fr-FR"/>
              </w:rPr>
            </w:pPr>
            <w:r w:rsidRPr="006A5FAC">
              <w:rPr>
                <w:rFonts w:ascii="Arial Narrow" w:eastAsia="Times New Roman" w:hAnsi="Arial Narrow" w:cs="Arial"/>
                <w:sz w:val="20"/>
                <w:szCs w:val="20"/>
                <w:lang w:eastAsia="fr-FR"/>
              </w:rPr>
              <w:t>À l’aide d’un support multimédia (diaporama animé), les généralités et spécificités du milieu naturel visé seront présentées : recueil des représentations initiales - définition - usages passés et récents - fonctions (écologiques, économiques, sociales…) - enjeux de conservation - menaces – solutions</w:t>
            </w:r>
          </w:p>
          <w:p w14:paraId="793B4DB3" w14:textId="77777777" w:rsidR="00E36D07" w:rsidRPr="006A5FAC" w:rsidRDefault="00E36D07" w:rsidP="006B3D4B">
            <w:pPr>
              <w:rPr>
                <w:rFonts w:ascii="Arial Narrow" w:eastAsia="Times New Roman" w:hAnsi="Arial Narrow" w:cs="Arial"/>
                <w:sz w:val="20"/>
                <w:szCs w:val="20"/>
                <w:lang w:eastAsia="fr-FR"/>
              </w:rPr>
            </w:pPr>
          </w:p>
          <w:p w14:paraId="793B4DB4" w14:textId="77777777" w:rsidR="00E36D07" w:rsidRPr="005B1B88" w:rsidRDefault="00E36D07" w:rsidP="006B3D4B">
            <w:pPr>
              <w:rPr>
                <w:rFonts w:ascii="Arial Narrow" w:eastAsia="Times New Roman" w:hAnsi="Arial Narrow" w:cs="Arial"/>
                <w:sz w:val="20"/>
                <w:szCs w:val="20"/>
                <w:u w:val="single"/>
                <w:lang w:eastAsia="fr-FR"/>
              </w:rPr>
            </w:pPr>
            <w:r w:rsidRPr="005B1B88">
              <w:rPr>
                <w:rFonts w:ascii="Arial Narrow" w:eastAsia="Times New Roman" w:hAnsi="Arial Narrow" w:cs="Arial"/>
                <w:sz w:val="20"/>
                <w:szCs w:val="20"/>
                <w:u w:val="single"/>
                <w:lang w:eastAsia="fr-FR"/>
              </w:rPr>
              <w:t>1 Chantier nature pédagogique sur ½ journée</w:t>
            </w:r>
          </w:p>
          <w:p w14:paraId="793B4DB5" w14:textId="77777777" w:rsidR="00E36D07" w:rsidRDefault="00E36D07" w:rsidP="006B3D4B">
            <w:pPr>
              <w:rPr>
                <w:rFonts w:ascii="Arial Narrow" w:eastAsia="Times New Roman" w:hAnsi="Arial Narrow" w:cs="Arial"/>
                <w:sz w:val="20"/>
                <w:szCs w:val="20"/>
                <w:lang w:eastAsia="fr-FR"/>
              </w:rPr>
            </w:pPr>
            <w:r w:rsidRPr="005B1B88">
              <w:rPr>
                <w:rFonts w:ascii="Arial Narrow" w:eastAsia="Times New Roman" w:hAnsi="Arial Narrow" w:cs="Arial"/>
                <w:sz w:val="20"/>
                <w:szCs w:val="20"/>
                <w:lang w:eastAsia="fr-FR"/>
              </w:rPr>
              <w:t>Présentation générale et recueil des représentations initiales / Démonstration des techniques d’entretien et usage des outils / Formation des groupes / Réalisation du chantier / Evaluation finale et conclusion commune</w:t>
            </w:r>
          </w:p>
          <w:p w14:paraId="793B4DB6" w14:textId="77777777" w:rsidR="00E36D07" w:rsidRPr="006A5FAC" w:rsidRDefault="00E36D07" w:rsidP="006B3D4B">
            <w:pPr>
              <w:rPr>
                <w:rFonts w:ascii="Arial Narrow" w:eastAsia="Times New Roman" w:hAnsi="Arial Narrow" w:cs="Arial"/>
                <w:sz w:val="20"/>
                <w:szCs w:val="20"/>
                <w:lang w:eastAsia="fr-FR"/>
              </w:rPr>
            </w:pPr>
          </w:p>
          <w:p w14:paraId="793B4DB7" w14:textId="77777777" w:rsidR="00E36D07" w:rsidRPr="005B1B88" w:rsidRDefault="00E36D07" w:rsidP="006B3D4B">
            <w:pPr>
              <w:rPr>
                <w:rFonts w:ascii="Arial Narrow" w:eastAsia="Times New Roman" w:hAnsi="Arial Narrow" w:cs="Arial"/>
                <w:sz w:val="20"/>
                <w:szCs w:val="20"/>
                <w:u w:val="single"/>
                <w:lang w:eastAsia="fr-FR"/>
              </w:rPr>
            </w:pPr>
            <w:r w:rsidRPr="005B1B88">
              <w:rPr>
                <w:rFonts w:ascii="Arial Narrow" w:eastAsia="Times New Roman" w:hAnsi="Arial Narrow" w:cs="Arial"/>
                <w:sz w:val="20"/>
                <w:szCs w:val="20"/>
                <w:u w:val="single"/>
                <w:lang w:eastAsia="fr-FR"/>
              </w:rPr>
              <w:t>1 Séance en salle et chantier nature sur 1 journée</w:t>
            </w:r>
          </w:p>
          <w:p w14:paraId="793B4DB8" w14:textId="77777777" w:rsidR="00E36D07" w:rsidRPr="00A84D2B" w:rsidRDefault="00E36D07" w:rsidP="006B3D4B">
            <w:pPr>
              <w:pStyle w:val="Sansinterligne"/>
              <w:rPr>
                <w:rFonts w:ascii="Arial Narrow" w:hAnsi="Arial Narrow"/>
                <w:lang w:eastAsia="fr-FR"/>
              </w:rPr>
            </w:pPr>
            <w:r w:rsidRPr="006A5FAC">
              <w:rPr>
                <w:rFonts w:ascii="Arial Narrow" w:hAnsi="Arial Narrow"/>
                <w:sz w:val="20"/>
                <w:szCs w:val="20"/>
              </w:rPr>
              <w:t>Accueil sur site et présentation générale : historique, usages passés et récents et enjeux pour la biodiversité / Lecture du paysage interprétée et activités d’enquêtes naturalistes ludiques en sous-groupes / Analyse et détermination des espèces collectées / Bilan collectif</w:t>
            </w:r>
          </w:p>
        </w:tc>
        <w:tc>
          <w:tcPr>
            <w:tcW w:w="3112" w:type="dxa"/>
            <w:vMerge w:val="restart"/>
            <w:tcBorders>
              <w:bottom w:val="single" w:sz="4" w:space="0" w:color="auto"/>
            </w:tcBorders>
            <w:vAlign w:val="center"/>
          </w:tcPr>
          <w:p w14:paraId="793B4DB9" w14:textId="77777777" w:rsidR="00E36D07" w:rsidRPr="00E501D7" w:rsidRDefault="00E36D07" w:rsidP="006B3D4B">
            <w:pPr>
              <w:rPr>
                <w:rFonts w:ascii="Arial Narrow" w:hAnsi="Arial Narrow"/>
                <w:sz w:val="20"/>
                <w:szCs w:val="20"/>
                <w:u w:val="single"/>
              </w:rPr>
            </w:pPr>
            <w:r w:rsidRPr="00E501D7">
              <w:rPr>
                <w:rFonts w:ascii="Arial Narrow" w:hAnsi="Arial Narrow"/>
                <w:sz w:val="20"/>
                <w:szCs w:val="20"/>
                <w:u w:val="single"/>
              </w:rPr>
              <w:t>Pour les séances en salle :</w:t>
            </w:r>
          </w:p>
          <w:p w14:paraId="793B4DBA"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Elèves de 6</w:t>
            </w:r>
            <w:r w:rsidRPr="006A5FAC">
              <w:rPr>
                <w:rFonts w:ascii="Arial Narrow" w:hAnsi="Arial Narrow"/>
                <w:sz w:val="20"/>
                <w:szCs w:val="20"/>
                <w:vertAlign w:val="superscript"/>
              </w:rPr>
              <w:t>ème</w:t>
            </w:r>
            <w:r w:rsidRPr="006A5FAC">
              <w:rPr>
                <w:rFonts w:ascii="Arial Narrow" w:hAnsi="Arial Narrow"/>
                <w:sz w:val="20"/>
                <w:szCs w:val="20"/>
              </w:rPr>
              <w:t xml:space="preserve"> à la 3</w:t>
            </w:r>
            <w:r w:rsidRPr="006A5FAC">
              <w:rPr>
                <w:rFonts w:ascii="Arial Narrow" w:hAnsi="Arial Narrow"/>
                <w:sz w:val="20"/>
                <w:szCs w:val="20"/>
                <w:vertAlign w:val="superscript"/>
              </w:rPr>
              <w:t>ème</w:t>
            </w:r>
            <w:r w:rsidRPr="006A5FAC">
              <w:rPr>
                <w:rFonts w:ascii="Arial Narrow" w:hAnsi="Arial Narrow"/>
                <w:sz w:val="20"/>
                <w:szCs w:val="20"/>
              </w:rPr>
              <w:t xml:space="preserve"> </w:t>
            </w:r>
          </w:p>
          <w:p w14:paraId="793B4DBB" w14:textId="77777777" w:rsidR="00E36D07" w:rsidRDefault="00E36D07" w:rsidP="006B3D4B">
            <w:pPr>
              <w:rPr>
                <w:rFonts w:ascii="Arial Narrow" w:hAnsi="Arial Narrow"/>
                <w:sz w:val="20"/>
                <w:szCs w:val="20"/>
              </w:rPr>
            </w:pPr>
            <w:r w:rsidRPr="006A5FAC">
              <w:rPr>
                <w:rFonts w:ascii="Arial Narrow" w:hAnsi="Arial Narrow"/>
                <w:sz w:val="20"/>
                <w:szCs w:val="20"/>
              </w:rPr>
              <w:t>Un tableau blanc interactif pour la diffusion du diaporama</w:t>
            </w:r>
          </w:p>
          <w:p w14:paraId="793B4DBC" w14:textId="77777777" w:rsidR="00E36D07" w:rsidRDefault="00E36D07" w:rsidP="006B3D4B">
            <w:pPr>
              <w:rPr>
                <w:rFonts w:ascii="Arial Narrow" w:hAnsi="Arial Narrow"/>
                <w:sz w:val="20"/>
                <w:szCs w:val="20"/>
              </w:rPr>
            </w:pPr>
          </w:p>
          <w:p w14:paraId="793B4DBD" w14:textId="77777777" w:rsidR="00E36D07" w:rsidRPr="00E501D7" w:rsidRDefault="00E36D07" w:rsidP="006B3D4B">
            <w:pPr>
              <w:rPr>
                <w:rFonts w:ascii="Arial Narrow" w:hAnsi="Arial Narrow"/>
                <w:sz w:val="20"/>
                <w:szCs w:val="20"/>
                <w:u w:val="single"/>
              </w:rPr>
            </w:pPr>
            <w:r w:rsidRPr="00E501D7">
              <w:rPr>
                <w:rFonts w:ascii="Arial Narrow" w:hAnsi="Arial Narrow"/>
                <w:sz w:val="20"/>
                <w:szCs w:val="20"/>
                <w:u w:val="single"/>
              </w:rPr>
              <w:t xml:space="preserve">Pour les  sorties nature : </w:t>
            </w:r>
          </w:p>
          <w:p w14:paraId="793B4DBE" w14:textId="77777777" w:rsidR="00E36D07" w:rsidRDefault="00E36D07" w:rsidP="006B3D4B">
            <w:pPr>
              <w:rPr>
                <w:rFonts w:ascii="Arial Narrow" w:hAnsi="Arial Narrow"/>
                <w:sz w:val="20"/>
                <w:szCs w:val="20"/>
              </w:rPr>
            </w:pPr>
            <w:r w:rsidRPr="006A5FAC">
              <w:rPr>
                <w:rFonts w:ascii="Arial Narrow" w:hAnsi="Arial Narrow"/>
                <w:sz w:val="20"/>
                <w:szCs w:val="20"/>
              </w:rPr>
              <w:t xml:space="preserve">Tenue d’extérieur avec chaussures de marche ou bottes si temps humide </w:t>
            </w:r>
          </w:p>
          <w:p w14:paraId="793B4DBF" w14:textId="77777777" w:rsidR="00E36D07" w:rsidRPr="006A5FAC" w:rsidRDefault="00E36D07" w:rsidP="006B3D4B">
            <w:pPr>
              <w:rPr>
                <w:rFonts w:ascii="Arial Narrow" w:hAnsi="Arial Narrow"/>
                <w:sz w:val="20"/>
                <w:szCs w:val="20"/>
              </w:rPr>
            </w:pPr>
          </w:p>
          <w:p w14:paraId="793B4DC0" w14:textId="77777777" w:rsidR="00E36D07" w:rsidRPr="00E501D7" w:rsidRDefault="00E36D07" w:rsidP="006B3D4B">
            <w:pPr>
              <w:rPr>
                <w:rFonts w:ascii="Arial Narrow" w:hAnsi="Arial Narrow"/>
                <w:sz w:val="20"/>
                <w:szCs w:val="20"/>
                <w:u w:val="single"/>
              </w:rPr>
            </w:pPr>
            <w:r w:rsidRPr="00E501D7">
              <w:rPr>
                <w:rFonts w:ascii="Arial Narrow" w:hAnsi="Arial Narrow"/>
                <w:sz w:val="20"/>
                <w:szCs w:val="20"/>
                <w:u w:val="single"/>
              </w:rPr>
              <w:t xml:space="preserve">Pour les chantiers nature : </w:t>
            </w:r>
          </w:p>
          <w:p w14:paraId="793B4DC1"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Elèves de 6</w:t>
            </w:r>
            <w:r w:rsidRPr="006A5FAC">
              <w:rPr>
                <w:rFonts w:ascii="Arial Narrow" w:hAnsi="Arial Narrow"/>
                <w:sz w:val="20"/>
                <w:szCs w:val="20"/>
                <w:vertAlign w:val="superscript"/>
              </w:rPr>
              <w:t>ème</w:t>
            </w:r>
            <w:r w:rsidRPr="006A5FAC">
              <w:rPr>
                <w:rFonts w:ascii="Arial Narrow" w:hAnsi="Arial Narrow"/>
                <w:sz w:val="20"/>
                <w:szCs w:val="20"/>
              </w:rPr>
              <w:t xml:space="preserve"> à la 3</w:t>
            </w:r>
            <w:r w:rsidRPr="006A5FAC">
              <w:rPr>
                <w:rFonts w:ascii="Arial Narrow" w:hAnsi="Arial Narrow"/>
                <w:sz w:val="20"/>
                <w:szCs w:val="20"/>
                <w:vertAlign w:val="superscript"/>
              </w:rPr>
              <w:t>ème</w:t>
            </w:r>
            <w:r w:rsidRPr="006A5FAC">
              <w:rPr>
                <w:rFonts w:ascii="Arial Narrow" w:hAnsi="Arial Narrow"/>
                <w:sz w:val="20"/>
                <w:szCs w:val="20"/>
              </w:rPr>
              <w:t xml:space="preserve"> </w:t>
            </w:r>
          </w:p>
          <w:p w14:paraId="793B4DC2" w14:textId="77777777" w:rsidR="00E36D07" w:rsidRPr="006A5FAC" w:rsidRDefault="00E36D07" w:rsidP="006B3D4B">
            <w:pPr>
              <w:rPr>
                <w:rFonts w:ascii="Arial Narrow" w:hAnsi="Arial Narrow"/>
                <w:sz w:val="20"/>
                <w:szCs w:val="20"/>
              </w:rPr>
            </w:pPr>
            <w:r w:rsidRPr="006A5FAC">
              <w:rPr>
                <w:rFonts w:ascii="Arial Narrow" w:hAnsi="Arial Narrow"/>
                <w:sz w:val="20"/>
                <w:szCs w:val="20"/>
              </w:rPr>
              <w:t>Prévoir une tenue adaptée, une tenue de rechange, selon la météo des bottes ou bonnes chaussures fermées ainsi qu’un pique-nique pour les animations à la journée</w:t>
            </w:r>
          </w:p>
          <w:p w14:paraId="793B4DC3" w14:textId="77777777" w:rsidR="00E36D07" w:rsidRDefault="00E36D07" w:rsidP="006B3D4B">
            <w:pPr>
              <w:rPr>
                <w:rFonts w:ascii="Arial Narrow" w:hAnsi="Arial Narrow"/>
                <w:sz w:val="20"/>
                <w:szCs w:val="20"/>
              </w:rPr>
            </w:pPr>
            <w:r w:rsidRPr="006A5FAC">
              <w:rPr>
                <w:rFonts w:ascii="Arial Narrow" w:hAnsi="Arial Narrow"/>
                <w:sz w:val="20"/>
                <w:szCs w:val="20"/>
              </w:rPr>
              <w:t>(le matériel est fourni)</w:t>
            </w:r>
          </w:p>
          <w:p w14:paraId="793B4DC4" w14:textId="77777777" w:rsidR="00E36D07" w:rsidRPr="00A84D2B" w:rsidRDefault="00E36D07" w:rsidP="006B3D4B">
            <w:pPr>
              <w:rPr>
                <w:rFonts w:ascii="Arial Narrow" w:hAnsi="Arial Narrow"/>
                <w:lang w:eastAsia="fr-FR"/>
              </w:rPr>
            </w:pPr>
          </w:p>
        </w:tc>
      </w:tr>
      <w:tr w:rsidR="00E36D07" w14:paraId="793B4DCC" w14:textId="77777777" w:rsidTr="00996B45">
        <w:trPr>
          <w:trHeight w:val="1701"/>
        </w:trPr>
        <w:tc>
          <w:tcPr>
            <w:tcW w:w="3111" w:type="dxa"/>
            <w:tcBorders>
              <w:bottom w:val="single" w:sz="4" w:space="0" w:color="auto"/>
            </w:tcBorders>
            <w:vAlign w:val="center"/>
          </w:tcPr>
          <w:p w14:paraId="793B4DC6" w14:textId="77777777" w:rsidR="00E36D07" w:rsidRPr="00EE6783" w:rsidRDefault="00E36D07" w:rsidP="001C446C">
            <w:pPr>
              <w:jc w:val="both"/>
              <w:rPr>
                <w:rFonts w:ascii="Arial Narrow" w:eastAsia="Times New Roman" w:hAnsi="Arial Narrow" w:cs="Arial"/>
                <w:b/>
                <w:sz w:val="20"/>
                <w:szCs w:val="20"/>
                <w:lang w:eastAsia="fr-FR"/>
              </w:rPr>
            </w:pPr>
            <w:r w:rsidRPr="00EE6783">
              <w:rPr>
                <w:rFonts w:ascii="Arial Narrow" w:eastAsia="Times New Roman" w:hAnsi="Arial Narrow" w:cs="Arial"/>
                <w:b/>
                <w:sz w:val="20"/>
                <w:szCs w:val="20"/>
                <w:lang w:eastAsia="fr-FR"/>
              </w:rPr>
              <w:t>Les milieux naturels : habitats, espèces, gestion (séance en salle, sortie nature, chantier nature couplé à une sortie nature)</w:t>
            </w:r>
          </w:p>
          <w:p w14:paraId="793B4DC7" w14:textId="77777777" w:rsidR="00E36D07" w:rsidRPr="00EE6783" w:rsidRDefault="00E36D07" w:rsidP="00A87CAE">
            <w:pPr>
              <w:rPr>
                <w:rFonts w:ascii="Arial Narrow" w:eastAsia="Times New Roman" w:hAnsi="Arial Narrow" w:cs="Arial"/>
                <w:b/>
                <w:bCs/>
                <w:sz w:val="20"/>
                <w:szCs w:val="20"/>
                <w:lang w:eastAsia="fr-FR"/>
              </w:rPr>
            </w:pPr>
          </w:p>
        </w:tc>
        <w:tc>
          <w:tcPr>
            <w:tcW w:w="3112" w:type="dxa"/>
            <w:vMerge/>
            <w:tcBorders>
              <w:bottom w:val="single" w:sz="4" w:space="0" w:color="auto"/>
            </w:tcBorders>
          </w:tcPr>
          <w:p w14:paraId="793B4DC8" w14:textId="77777777" w:rsidR="00E36D07" w:rsidRPr="009B21F0" w:rsidRDefault="00E36D07" w:rsidP="00A87CAE">
            <w:pPr>
              <w:snapToGrid w:val="0"/>
              <w:rPr>
                <w:rFonts w:ascii="Arial Narrow" w:eastAsia="Times New Roman" w:hAnsi="Arial Narrow" w:cs="Arial"/>
                <w:sz w:val="20"/>
                <w:szCs w:val="28"/>
                <w:lang w:eastAsia="fr-FR"/>
              </w:rPr>
            </w:pPr>
          </w:p>
        </w:tc>
        <w:tc>
          <w:tcPr>
            <w:tcW w:w="3112" w:type="dxa"/>
            <w:vMerge/>
            <w:tcBorders>
              <w:bottom w:val="single" w:sz="4" w:space="0" w:color="auto"/>
            </w:tcBorders>
          </w:tcPr>
          <w:p w14:paraId="793B4DC9" w14:textId="77777777" w:rsidR="00E36D07" w:rsidRPr="00DA3A54" w:rsidRDefault="00E36D07" w:rsidP="00A87CAE">
            <w:pPr>
              <w:rPr>
                <w:rFonts w:ascii="Arial Narrow" w:eastAsia="Times New Roman" w:hAnsi="Arial Narrow" w:cs="Arial"/>
                <w:sz w:val="20"/>
                <w:szCs w:val="28"/>
                <w:lang w:eastAsia="fr-FR"/>
              </w:rPr>
            </w:pPr>
          </w:p>
        </w:tc>
        <w:tc>
          <w:tcPr>
            <w:tcW w:w="3112" w:type="dxa"/>
            <w:vMerge/>
            <w:tcBorders>
              <w:bottom w:val="single" w:sz="4" w:space="0" w:color="auto"/>
            </w:tcBorders>
          </w:tcPr>
          <w:p w14:paraId="793B4DCA" w14:textId="77777777" w:rsidR="00E36D07" w:rsidRPr="00775C7C" w:rsidRDefault="00E36D07" w:rsidP="00A87CAE">
            <w:pPr>
              <w:rPr>
                <w:rFonts w:ascii="Arial Narrow" w:eastAsia="Times New Roman" w:hAnsi="Arial Narrow" w:cs="Arial"/>
                <w:b/>
                <w:sz w:val="20"/>
                <w:szCs w:val="28"/>
                <w:lang w:eastAsia="fr-FR"/>
              </w:rPr>
            </w:pPr>
          </w:p>
        </w:tc>
        <w:tc>
          <w:tcPr>
            <w:tcW w:w="3112" w:type="dxa"/>
            <w:vMerge/>
            <w:tcBorders>
              <w:bottom w:val="single" w:sz="4" w:space="0" w:color="auto"/>
            </w:tcBorders>
          </w:tcPr>
          <w:p w14:paraId="793B4DCB" w14:textId="77777777" w:rsidR="00E36D07" w:rsidRPr="00775C7C" w:rsidRDefault="00E36D07" w:rsidP="00A87CAE">
            <w:pPr>
              <w:rPr>
                <w:rFonts w:ascii="Arial Narrow" w:eastAsia="Times New Roman" w:hAnsi="Arial Narrow" w:cs="Arial"/>
                <w:sz w:val="20"/>
                <w:szCs w:val="28"/>
                <w:lang w:eastAsia="fr-FR"/>
              </w:rPr>
            </w:pPr>
          </w:p>
        </w:tc>
      </w:tr>
      <w:tr w:rsidR="00E36D07" w14:paraId="793B4DD2" w14:textId="77777777" w:rsidTr="00996B45">
        <w:trPr>
          <w:trHeight w:val="1701"/>
        </w:trPr>
        <w:tc>
          <w:tcPr>
            <w:tcW w:w="3111" w:type="dxa"/>
            <w:tcBorders>
              <w:bottom w:val="single" w:sz="4" w:space="0" w:color="auto"/>
            </w:tcBorders>
            <w:vAlign w:val="center"/>
          </w:tcPr>
          <w:p w14:paraId="793B4DCD" w14:textId="77777777" w:rsidR="00E36D07" w:rsidRPr="00EE6783" w:rsidRDefault="00E36D07" w:rsidP="001C446C">
            <w:pPr>
              <w:jc w:val="both"/>
              <w:rPr>
                <w:rFonts w:ascii="Arial Narrow" w:eastAsia="Times New Roman" w:hAnsi="Arial Narrow" w:cs="Arial"/>
                <w:b/>
                <w:sz w:val="20"/>
                <w:szCs w:val="20"/>
                <w:lang w:eastAsia="fr-FR"/>
              </w:rPr>
            </w:pPr>
            <w:r w:rsidRPr="00EE6783">
              <w:rPr>
                <w:rFonts w:ascii="Arial Narrow" w:eastAsia="Times New Roman" w:hAnsi="Arial Narrow" w:cs="Arial"/>
                <w:b/>
                <w:sz w:val="20"/>
                <w:szCs w:val="20"/>
                <w:lang w:eastAsia="fr-FR"/>
              </w:rPr>
              <w:t>L'évolution des paysages : approches historique, esthétique et biologique (séance en classe, sortie)</w:t>
            </w:r>
          </w:p>
        </w:tc>
        <w:tc>
          <w:tcPr>
            <w:tcW w:w="3112" w:type="dxa"/>
            <w:vMerge/>
            <w:tcBorders>
              <w:bottom w:val="single" w:sz="4" w:space="0" w:color="auto"/>
            </w:tcBorders>
          </w:tcPr>
          <w:p w14:paraId="793B4DCE" w14:textId="77777777" w:rsidR="00E36D07" w:rsidRPr="009B21F0" w:rsidRDefault="00E36D07" w:rsidP="00A87CAE">
            <w:pPr>
              <w:snapToGrid w:val="0"/>
              <w:rPr>
                <w:rFonts w:ascii="Arial Narrow" w:eastAsia="Times New Roman" w:hAnsi="Arial Narrow" w:cs="Arial"/>
                <w:sz w:val="20"/>
                <w:szCs w:val="28"/>
                <w:lang w:eastAsia="fr-FR"/>
              </w:rPr>
            </w:pPr>
          </w:p>
        </w:tc>
        <w:tc>
          <w:tcPr>
            <w:tcW w:w="3112" w:type="dxa"/>
            <w:vMerge/>
            <w:tcBorders>
              <w:bottom w:val="single" w:sz="4" w:space="0" w:color="auto"/>
            </w:tcBorders>
          </w:tcPr>
          <w:p w14:paraId="793B4DCF" w14:textId="77777777" w:rsidR="00E36D07" w:rsidRPr="00DA3A54" w:rsidRDefault="00E36D07" w:rsidP="00A87CAE">
            <w:pPr>
              <w:rPr>
                <w:rFonts w:ascii="Arial Narrow" w:eastAsia="Times New Roman" w:hAnsi="Arial Narrow" w:cs="Arial"/>
                <w:sz w:val="20"/>
                <w:szCs w:val="28"/>
                <w:lang w:eastAsia="fr-FR"/>
              </w:rPr>
            </w:pPr>
          </w:p>
        </w:tc>
        <w:tc>
          <w:tcPr>
            <w:tcW w:w="3112" w:type="dxa"/>
            <w:vMerge/>
            <w:tcBorders>
              <w:bottom w:val="single" w:sz="4" w:space="0" w:color="auto"/>
            </w:tcBorders>
          </w:tcPr>
          <w:p w14:paraId="793B4DD0" w14:textId="77777777" w:rsidR="00E36D07" w:rsidRPr="00775C7C" w:rsidRDefault="00E36D07" w:rsidP="00EE6783">
            <w:pPr>
              <w:rPr>
                <w:rFonts w:ascii="Arial Narrow" w:eastAsia="Times New Roman" w:hAnsi="Arial Narrow" w:cs="Arial"/>
                <w:b/>
                <w:sz w:val="20"/>
                <w:szCs w:val="28"/>
                <w:lang w:eastAsia="fr-FR"/>
              </w:rPr>
            </w:pPr>
          </w:p>
        </w:tc>
        <w:tc>
          <w:tcPr>
            <w:tcW w:w="3112" w:type="dxa"/>
            <w:vMerge/>
            <w:tcBorders>
              <w:bottom w:val="single" w:sz="4" w:space="0" w:color="auto"/>
            </w:tcBorders>
          </w:tcPr>
          <w:p w14:paraId="793B4DD1" w14:textId="77777777" w:rsidR="00E36D07" w:rsidRPr="00775C7C" w:rsidRDefault="00E36D07" w:rsidP="00A87CAE">
            <w:pPr>
              <w:rPr>
                <w:rFonts w:ascii="Arial Narrow" w:eastAsia="Times New Roman" w:hAnsi="Arial Narrow" w:cs="Arial"/>
                <w:sz w:val="20"/>
                <w:szCs w:val="28"/>
                <w:lang w:eastAsia="fr-FR"/>
              </w:rPr>
            </w:pPr>
          </w:p>
        </w:tc>
      </w:tr>
    </w:tbl>
    <w:p w14:paraId="793B4DD3" w14:textId="77777777" w:rsidR="00E36D07" w:rsidRPr="000708BD" w:rsidRDefault="00E36D07" w:rsidP="001C446C">
      <w:pPr>
        <w:spacing w:after="0" w:line="240" w:lineRule="auto"/>
        <w:rPr>
          <w:rFonts w:ascii="Arial Narrow" w:eastAsia="Times New Roman" w:hAnsi="Arial Narrow" w:cs="Arial"/>
          <w:b/>
          <w:sz w:val="16"/>
          <w:szCs w:val="16"/>
          <w:lang w:eastAsia="fr-FR"/>
        </w:rPr>
      </w:pPr>
    </w:p>
    <w:p w14:paraId="793B4DD4" w14:textId="77777777" w:rsidR="001C446C" w:rsidRPr="0072526F" w:rsidRDefault="001C446C" w:rsidP="001C446C">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DD5" w14:textId="77777777" w:rsidR="001C446C" w:rsidRDefault="001C446C" w:rsidP="001C446C">
      <w:pPr>
        <w:spacing w:after="0" w:line="240" w:lineRule="auto"/>
        <w:rPr>
          <w:rFonts w:ascii="Arial Narrow" w:eastAsia="Calibri" w:hAnsi="Arial Narrow" w:cs="Arial"/>
          <w:sz w:val="20"/>
          <w:szCs w:val="20"/>
        </w:rPr>
      </w:pPr>
    </w:p>
    <w:p w14:paraId="793B4DD6" w14:textId="36401EDC" w:rsidR="001C446C" w:rsidRDefault="001C446C" w:rsidP="001C446C">
      <w:pPr>
        <w:spacing w:after="0" w:line="240" w:lineRule="auto"/>
        <w:rPr>
          <w:rFonts w:ascii="Arial Narrow" w:eastAsia="Times New Roman" w:hAnsi="Arial Narrow" w:cs="Arial"/>
          <w:szCs w:val="28"/>
          <w:lang w:eastAsia="fr-FR"/>
        </w:rPr>
      </w:pPr>
      <w:r w:rsidRPr="0053787B">
        <w:rPr>
          <w:rFonts w:ascii="Arial Narrow" w:eastAsia="Times New Roman" w:hAnsi="Arial Narrow" w:cs="Arial"/>
          <w:szCs w:val="28"/>
          <w:lang w:eastAsia="fr-FR"/>
        </w:rPr>
        <w:t>Retrouvez les sites ENS sur lesquels les anima</w:t>
      </w:r>
      <w:r w:rsidR="00FC265F" w:rsidRPr="0053787B">
        <w:rPr>
          <w:rFonts w:ascii="Arial Narrow" w:eastAsia="Times New Roman" w:hAnsi="Arial Narrow" w:cs="Arial"/>
          <w:szCs w:val="28"/>
          <w:lang w:eastAsia="fr-FR"/>
        </w:rPr>
        <w:t>tions sont possibles en annexe 2</w:t>
      </w:r>
    </w:p>
    <w:p w14:paraId="793B4DD8" w14:textId="77777777" w:rsidR="001C446C" w:rsidRDefault="001C446C" w:rsidP="001C446C">
      <w:pPr>
        <w:spacing w:after="0" w:line="240" w:lineRule="auto"/>
        <w:jc w:val="both"/>
        <w:rPr>
          <w:rFonts w:ascii="Verdana" w:hAnsi="Verdana"/>
          <w:color w:val="000000"/>
          <w:sz w:val="16"/>
          <w:szCs w:val="16"/>
        </w:rPr>
      </w:pPr>
    </w:p>
    <w:tbl>
      <w:tblPr>
        <w:tblStyle w:val="Grilledutableau"/>
        <w:tblW w:w="0" w:type="auto"/>
        <w:tblLook w:val="04A0" w:firstRow="1" w:lastRow="0" w:firstColumn="1" w:lastColumn="0" w:noHBand="0" w:noVBand="1"/>
      </w:tblPr>
      <w:tblGrid>
        <w:gridCol w:w="4928"/>
        <w:gridCol w:w="5209"/>
      </w:tblGrid>
      <w:tr w:rsidR="001C446C" w:rsidRPr="00D840C2" w14:paraId="793B4DE4" w14:textId="77777777" w:rsidTr="00A87CAE">
        <w:tc>
          <w:tcPr>
            <w:tcW w:w="4928" w:type="dxa"/>
          </w:tcPr>
          <w:p w14:paraId="793B4DD9" w14:textId="77777777" w:rsidR="001C446C" w:rsidRDefault="001C446C"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DDA"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NOM : Conservatoire d’espaces naturels de Picardie</w:t>
            </w:r>
          </w:p>
          <w:p w14:paraId="793B4DDB"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Adresse : 1 place Ginkgo – Village Oasis – 80 044 AMIENS cedex</w:t>
            </w:r>
          </w:p>
          <w:p w14:paraId="793B4DDC"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Tél : 03 22 89 63 96</w:t>
            </w:r>
          </w:p>
          <w:p w14:paraId="793B4DDD" w14:textId="0A08732D"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Mail : contact@</w:t>
            </w:r>
            <w:r w:rsidR="00163566">
              <w:rPr>
                <w:rFonts w:ascii="Arial Narrow" w:hAnsi="Arial Narrow" w:cs="Arial"/>
                <w:sz w:val="20"/>
                <w:szCs w:val="20"/>
              </w:rPr>
              <w:t>cen-hautsdefrance</w:t>
            </w:r>
            <w:r w:rsidRPr="001C446C">
              <w:rPr>
                <w:rFonts w:ascii="Arial Narrow" w:hAnsi="Arial Narrow" w:cs="Arial"/>
                <w:sz w:val="20"/>
                <w:szCs w:val="20"/>
              </w:rPr>
              <w:t>.org</w:t>
            </w:r>
          </w:p>
          <w:p w14:paraId="793B4DDE" w14:textId="32B7C9CC" w:rsidR="001C446C" w:rsidRPr="00D840C2" w:rsidRDefault="001C446C" w:rsidP="00163566">
            <w:pPr>
              <w:rPr>
                <w:rFonts w:ascii="Arial Narrow" w:eastAsia="Times New Roman" w:hAnsi="Arial Narrow" w:cs="Arial"/>
                <w:b/>
                <w:sz w:val="20"/>
                <w:szCs w:val="20"/>
                <w:u w:val="single"/>
                <w:lang w:eastAsia="fr-FR"/>
              </w:rPr>
            </w:pPr>
            <w:r w:rsidRPr="001C446C">
              <w:rPr>
                <w:rFonts w:ascii="Arial Narrow" w:hAnsi="Arial Narrow" w:cs="Arial"/>
                <w:sz w:val="20"/>
                <w:szCs w:val="20"/>
              </w:rPr>
              <w:t xml:space="preserve">Site internet : </w:t>
            </w:r>
            <w:hyperlink r:id="rId57" w:history="1">
              <w:r w:rsidR="002A1AF6" w:rsidRPr="00652E29">
                <w:rPr>
                  <w:rStyle w:val="Lienhypertexte"/>
                  <w:rFonts w:ascii="Arial Narrow" w:hAnsi="Arial Narrow" w:cs="Arial"/>
                  <w:sz w:val="20"/>
                  <w:szCs w:val="20"/>
                </w:rPr>
                <w:t>www.cen-hautsdefrance.org</w:t>
              </w:r>
            </w:hyperlink>
          </w:p>
        </w:tc>
        <w:tc>
          <w:tcPr>
            <w:tcW w:w="5209" w:type="dxa"/>
          </w:tcPr>
          <w:p w14:paraId="793B4DDF" w14:textId="77777777" w:rsidR="001C446C" w:rsidRDefault="001C446C" w:rsidP="00A87CAE">
            <w:pPr>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w:t>
            </w:r>
          </w:p>
          <w:p w14:paraId="793B4DE0"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Nom - Prénom : COMINALE Franck</w:t>
            </w:r>
          </w:p>
          <w:p w14:paraId="793B4DE1"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Tél : 03 22 89 84 28</w:t>
            </w:r>
          </w:p>
          <w:p w14:paraId="793B4DE2" w14:textId="77777777" w:rsidR="001C446C" w:rsidRPr="001C446C" w:rsidRDefault="001C446C" w:rsidP="001C446C">
            <w:pPr>
              <w:rPr>
                <w:rFonts w:ascii="Arial Narrow" w:hAnsi="Arial Narrow" w:cs="Arial"/>
                <w:sz w:val="20"/>
                <w:szCs w:val="20"/>
              </w:rPr>
            </w:pPr>
            <w:r w:rsidRPr="001C446C">
              <w:rPr>
                <w:rFonts w:ascii="Arial Narrow" w:hAnsi="Arial Narrow" w:cs="Arial"/>
                <w:sz w:val="20"/>
                <w:szCs w:val="20"/>
              </w:rPr>
              <w:t>Tél portable : 06 07 41 54 71</w:t>
            </w:r>
          </w:p>
          <w:p w14:paraId="793B4DE3" w14:textId="61620FE3" w:rsidR="001C446C" w:rsidRPr="00D840C2" w:rsidRDefault="001C446C" w:rsidP="00163566">
            <w:pPr>
              <w:rPr>
                <w:rFonts w:ascii="Arial Narrow" w:hAnsi="Arial Narrow" w:cs="Arial"/>
                <w:sz w:val="20"/>
                <w:szCs w:val="20"/>
                <w:u w:val="single"/>
              </w:rPr>
            </w:pPr>
            <w:r w:rsidRPr="001C446C">
              <w:rPr>
                <w:rFonts w:ascii="Arial Narrow" w:hAnsi="Arial Narrow" w:cs="Arial"/>
                <w:sz w:val="20"/>
                <w:szCs w:val="20"/>
              </w:rPr>
              <w:t>Mail : f.cominale@</w:t>
            </w:r>
            <w:r w:rsidR="00163566">
              <w:rPr>
                <w:rFonts w:ascii="Arial Narrow" w:hAnsi="Arial Narrow" w:cs="Arial"/>
                <w:sz w:val="20"/>
                <w:szCs w:val="20"/>
              </w:rPr>
              <w:t>cen-hautsdefrance</w:t>
            </w:r>
            <w:r w:rsidRPr="001C446C">
              <w:rPr>
                <w:rFonts w:ascii="Arial Narrow" w:hAnsi="Arial Narrow" w:cs="Arial"/>
                <w:sz w:val="20"/>
                <w:szCs w:val="20"/>
              </w:rPr>
              <w:t>.org</w:t>
            </w:r>
          </w:p>
        </w:tc>
      </w:tr>
    </w:tbl>
    <w:p w14:paraId="793B4DEA" w14:textId="77777777" w:rsidR="00A83EC7" w:rsidRPr="0018773E" w:rsidRDefault="006A5FAC" w:rsidP="00586FC0">
      <w:pPr>
        <w:pStyle w:val="Titre3"/>
        <w:rPr>
          <w:rFonts w:ascii="Arial Narrow" w:hAnsi="Arial Narrow"/>
        </w:rPr>
      </w:pPr>
      <w:bookmarkStart w:id="29" w:name="_Toc61519171"/>
      <w:r w:rsidRPr="0018773E">
        <w:rPr>
          <w:rFonts w:ascii="Arial Narrow" w:hAnsi="Arial Narrow"/>
          <w:i/>
          <w:noProof/>
          <w:lang w:eastAsia="fr-FR"/>
        </w:rPr>
        <w:drawing>
          <wp:anchor distT="0" distB="0" distL="114300" distR="114300" simplePos="0" relativeHeight="251922432" behindDoc="1" locked="0" layoutInCell="1" allowOverlap="1" wp14:anchorId="793B5455" wp14:editId="207FA9DD">
            <wp:simplePos x="0" y="0"/>
            <wp:positionH relativeFrom="column">
              <wp:posOffset>8257540</wp:posOffset>
            </wp:positionH>
            <wp:positionV relativeFrom="paragraph">
              <wp:posOffset>-394335</wp:posOffset>
            </wp:positionV>
            <wp:extent cx="1660525" cy="899160"/>
            <wp:effectExtent l="0" t="0" r="0" b="0"/>
            <wp:wrapTight wrapText="bothSides">
              <wp:wrapPolygon edited="0">
                <wp:start x="0" y="0"/>
                <wp:lineTo x="0" y="21051"/>
                <wp:lineTo x="21311" y="21051"/>
                <wp:lineTo x="21311"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60525" cy="89916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EC7" w:rsidRPr="0018773E">
        <w:rPr>
          <w:rFonts w:ascii="Arial Narrow" w:hAnsi="Arial Narrow"/>
        </w:rPr>
        <w:t>CAUE</w:t>
      </w:r>
      <w:bookmarkEnd w:id="29"/>
    </w:p>
    <w:p w14:paraId="793B4DEB" w14:textId="77777777" w:rsidR="001C446C" w:rsidRDefault="001C446C" w:rsidP="001C446C">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Présentation de la structure</w:t>
      </w:r>
    </w:p>
    <w:p w14:paraId="793B4DEC" w14:textId="77777777" w:rsidR="001C446C" w:rsidRDefault="001C446C" w:rsidP="001C446C">
      <w:pPr>
        <w:spacing w:after="0" w:line="240" w:lineRule="auto"/>
        <w:jc w:val="both"/>
        <w:rPr>
          <w:rFonts w:ascii="Arial Narrow" w:eastAsia="Times New Roman" w:hAnsi="Arial Narrow" w:cs="Arial"/>
          <w:sz w:val="20"/>
          <w:szCs w:val="20"/>
          <w:lang w:eastAsia="fr-FR"/>
        </w:rPr>
      </w:pPr>
    </w:p>
    <w:p w14:paraId="793B4DED" w14:textId="77777777" w:rsidR="001C446C" w:rsidRPr="00E36D07" w:rsidRDefault="001C446C" w:rsidP="00DE2BCF">
      <w:pPr>
        <w:snapToGrid w:val="0"/>
        <w:spacing w:after="0" w:line="240" w:lineRule="auto"/>
        <w:jc w:val="both"/>
        <w:rPr>
          <w:rFonts w:ascii="Arial Narrow" w:eastAsia="Times New Roman" w:hAnsi="Arial Narrow" w:cs="Arial"/>
          <w:sz w:val="20"/>
          <w:szCs w:val="20"/>
          <w:lang w:eastAsia="fr-FR"/>
        </w:rPr>
      </w:pPr>
      <w:r w:rsidRPr="00DC0E5B">
        <w:rPr>
          <w:rFonts w:ascii="Arial Narrow" w:eastAsia="Times New Roman" w:hAnsi="Arial Narrow" w:cs="Arial"/>
          <w:sz w:val="20"/>
          <w:szCs w:val="20"/>
          <w:lang w:eastAsia="fr-FR"/>
        </w:rPr>
        <w:t>Le conseil d’architecture, d’urbanisme et de l’environnement est une association</w:t>
      </w:r>
      <w:r w:rsidR="00DE2BCF">
        <w:rPr>
          <w:rFonts w:ascii="Arial Narrow" w:eastAsia="Times New Roman" w:hAnsi="Arial Narrow" w:cs="Arial"/>
          <w:sz w:val="20"/>
          <w:szCs w:val="20"/>
          <w:lang w:eastAsia="fr-FR"/>
        </w:rPr>
        <w:t xml:space="preserve"> </w:t>
      </w:r>
      <w:r w:rsidRPr="00DC0E5B">
        <w:rPr>
          <w:rFonts w:ascii="Arial Narrow" w:eastAsia="Times New Roman" w:hAnsi="Arial Narrow" w:cs="Arial"/>
          <w:sz w:val="20"/>
          <w:szCs w:val="20"/>
          <w:lang w:eastAsia="fr-FR"/>
        </w:rPr>
        <w:t xml:space="preserve">reconnue d‘intérêt public, créée dans le département pour poursuivre les objectifs fixés par la loi sur l’architecture du 3 janvier 1977, consolidée le 28 août 2017 : </w:t>
      </w:r>
      <w:r w:rsidRPr="00E36D07">
        <w:rPr>
          <w:rFonts w:ascii="Arial Narrow" w:eastAsia="Times New Roman" w:hAnsi="Arial Narrow" w:cs="Arial"/>
          <w:sz w:val="20"/>
          <w:szCs w:val="20"/>
          <w:lang w:eastAsia="fr-FR"/>
        </w:rPr>
        <w:t>L’architecture est une expression de la culture. la création architecturale, la qualité des constructions, leur insertion harmonieuse dans le milieu environnant, le respect des paysages naturels ou urbains ainsi que du patri</w:t>
      </w:r>
      <w:r w:rsidR="00E36D07" w:rsidRPr="00E36D07">
        <w:rPr>
          <w:rFonts w:ascii="Arial Narrow" w:eastAsia="Times New Roman" w:hAnsi="Arial Narrow" w:cs="Arial"/>
          <w:sz w:val="20"/>
          <w:szCs w:val="20"/>
          <w:lang w:eastAsia="fr-FR"/>
        </w:rPr>
        <w:t>moine sont d’intérêt public ». L</w:t>
      </w:r>
      <w:r w:rsidRPr="00E36D07">
        <w:rPr>
          <w:rFonts w:ascii="Arial Narrow" w:eastAsia="Times New Roman" w:hAnsi="Arial Narrow" w:cs="Arial"/>
          <w:sz w:val="20"/>
          <w:szCs w:val="20"/>
          <w:lang w:eastAsia="fr-FR"/>
        </w:rPr>
        <w:t>e C.A.U.E poursuit sur le plan local les objectifs définis au niveau national en vue de promouvoir la qualité de l’architecture, de son environnement et du paysage avec le souci permanent de les adapt</w:t>
      </w:r>
      <w:r w:rsidR="00E36D07">
        <w:rPr>
          <w:rFonts w:ascii="Arial Narrow" w:eastAsia="Times New Roman" w:hAnsi="Arial Narrow" w:cs="Arial"/>
          <w:sz w:val="20"/>
          <w:szCs w:val="20"/>
          <w:lang w:eastAsia="fr-FR"/>
        </w:rPr>
        <w:t>er aux particularités locales. L</w:t>
      </w:r>
      <w:r w:rsidRPr="00E36D07">
        <w:rPr>
          <w:rFonts w:ascii="Arial Narrow" w:eastAsia="Times New Roman" w:hAnsi="Arial Narrow" w:cs="Arial"/>
          <w:sz w:val="20"/>
          <w:szCs w:val="20"/>
          <w:lang w:eastAsia="fr-FR"/>
        </w:rPr>
        <w:t>’ensemble de ses missions d’information, de sensibilisation, de conseil et de formation s’exprime entre les acteurs impliqués dans la production et la gestion de l’espace rural et urbain.</w:t>
      </w:r>
    </w:p>
    <w:p w14:paraId="793B4DEE" w14:textId="77777777" w:rsidR="001C446C" w:rsidRDefault="001C446C" w:rsidP="001C446C">
      <w:pPr>
        <w:spacing w:after="0" w:line="240" w:lineRule="auto"/>
        <w:rPr>
          <w:rFonts w:ascii="Arial Narrow" w:eastAsia="Times New Roman" w:hAnsi="Arial Narrow" w:cs="Arial"/>
          <w:b/>
          <w:sz w:val="28"/>
          <w:szCs w:val="28"/>
          <w:lang w:eastAsia="fr-FR"/>
        </w:rPr>
      </w:pPr>
    </w:p>
    <w:p w14:paraId="793B4DEF" w14:textId="77777777" w:rsidR="00A83EC7" w:rsidRDefault="001C446C" w:rsidP="003F6026">
      <w:pPr>
        <w:spacing w:after="0" w:line="240" w:lineRule="auto"/>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Interventions proposées</w:t>
      </w:r>
    </w:p>
    <w:p w14:paraId="793B4DF0" w14:textId="77777777" w:rsidR="003F6026" w:rsidRDefault="003F6026" w:rsidP="003F6026">
      <w:pPr>
        <w:spacing w:after="0" w:line="240" w:lineRule="auto"/>
        <w:rPr>
          <w:rFonts w:ascii="Arial Narrow" w:hAnsi="Arial Narrow"/>
          <w:i/>
          <w:sz w:val="20"/>
          <w:szCs w:val="20"/>
        </w:rPr>
      </w:pPr>
    </w:p>
    <w:tbl>
      <w:tblPr>
        <w:tblStyle w:val="Grilledutableau"/>
        <w:tblW w:w="15701" w:type="dxa"/>
        <w:tblLayout w:type="fixed"/>
        <w:tblLook w:val="04A0" w:firstRow="1" w:lastRow="0" w:firstColumn="1" w:lastColumn="0" w:noHBand="0" w:noVBand="1"/>
      </w:tblPr>
      <w:tblGrid>
        <w:gridCol w:w="3140"/>
        <w:gridCol w:w="3140"/>
        <w:gridCol w:w="3140"/>
        <w:gridCol w:w="3304"/>
        <w:gridCol w:w="2977"/>
      </w:tblGrid>
      <w:tr w:rsidR="00E36D07" w14:paraId="793B4DF6" w14:textId="77777777" w:rsidTr="00E36D07">
        <w:tc>
          <w:tcPr>
            <w:tcW w:w="3140" w:type="dxa"/>
            <w:vAlign w:val="center"/>
          </w:tcPr>
          <w:p w14:paraId="793B4DF1" w14:textId="77777777" w:rsidR="00E36D07" w:rsidRDefault="00E36D07" w:rsidP="00A87CAE">
            <w:pPr>
              <w:jc w:val="center"/>
              <w:rPr>
                <w:rFonts w:ascii="Arial Narrow" w:eastAsia="Times New Roman" w:hAnsi="Arial Narrow" w:cs="Arial"/>
                <w:b/>
                <w:sz w:val="28"/>
                <w:szCs w:val="28"/>
                <w:lang w:eastAsia="fr-FR"/>
              </w:rPr>
            </w:pPr>
            <w:r w:rsidRPr="005E71E1">
              <w:rPr>
                <w:rFonts w:ascii="Arial Narrow" w:eastAsia="Times New Roman" w:hAnsi="Arial Narrow" w:cs="Arial"/>
                <w:b/>
                <w:sz w:val="20"/>
                <w:szCs w:val="28"/>
                <w:lang w:eastAsia="fr-FR"/>
              </w:rPr>
              <w:t>Animation</w:t>
            </w:r>
            <w:r>
              <w:rPr>
                <w:rFonts w:ascii="Arial Narrow" w:eastAsia="Times New Roman" w:hAnsi="Arial Narrow" w:cs="Arial"/>
                <w:b/>
                <w:sz w:val="20"/>
                <w:szCs w:val="28"/>
                <w:lang w:eastAsia="fr-FR"/>
              </w:rPr>
              <w:t>s</w:t>
            </w:r>
          </w:p>
        </w:tc>
        <w:tc>
          <w:tcPr>
            <w:tcW w:w="3140" w:type="dxa"/>
            <w:vAlign w:val="center"/>
          </w:tcPr>
          <w:p w14:paraId="793B4DF2"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Notions abordées</w:t>
            </w:r>
          </w:p>
        </w:tc>
        <w:tc>
          <w:tcPr>
            <w:tcW w:w="3140" w:type="dxa"/>
            <w:vAlign w:val="center"/>
          </w:tcPr>
          <w:p w14:paraId="793B4DF3"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Objectifs</w:t>
            </w:r>
          </w:p>
        </w:tc>
        <w:tc>
          <w:tcPr>
            <w:tcW w:w="3304" w:type="dxa"/>
            <w:vAlign w:val="center"/>
          </w:tcPr>
          <w:p w14:paraId="793B4DF4"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Déroulement de la séance</w:t>
            </w:r>
          </w:p>
        </w:tc>
        <w:tc>
          <w:tcPr>
            <w:tcW w:w="2977" w:type="dxa"/>
            <w:vAlign w:val="center"/>
          </w:tcPr>
          <w:p w14:paraId="793B4DF5" w14:textId="77777777" w:rsidR="00E36D07" w:rsidRPr="00775C7C" w:rsidRDefault="00E36D07" w:rsidP="00A87CAE">
            <w:pPr>
              <w:jc w:val="center"/>
              <w:rPr>
                <w:rFonts w:ascii="Arial Narrow" w:eastAsia="Times New Roman" w:hAnsi="Arial Narrow" w:cs="Arial"/>
                <w:b/>
                <w:sz w:val="20"/>
                <w:szCs w:val="28"/>
                <w:lang w:eastAsia="fr-FR"/>
              </w:rPr>
            </w:pPr>
            <w:r w:rsidRPr="00775C7C">
              <w:rPr>
                <w:rFonts w:ascii="Arial Narrow" w:eastAsia="Times New Roman" w:hAnsi="Arial Narrow" w:cs="Arial"/>
                <w:b/>
                <w:sz w:val="20"/>
                <w:szCs w:val="28"/>
                <w:lang w:eastAsia="fr-FR"/>
              </w:rPr>
              <w:t>Modalités pratiques</w:t>
            </w:r>
          </w:p>
        </w:tc>
      </w:tr>
      <w:tr w:rsidR="00E36D07" w14:paraId="793B4E09" w14:textId="77777777" w:rsidTr="00E36D07">
        <w:trPr>
          <w:trHeight w:val="1134"/>
        </w:trPr>
        <w:tc>
          <w:tcPr>
            <w:tcW w:w="3140" w:type="dxa"/>
            <w:vAlign w:val="center"/>
          </w:tcPr>
          <w:p w14:paraId="793B4DF7" w14:textId="77777777" w:rsidR="00E36D07" w:rsidRPr="00E501D7" w:rsidRDefault="00E36D07" w:rsidP="00A87CAE">
            <w:pPr>
              <w:rPr>
                <w:rFonts w:ascii="Arial Narrow" w:eastAsia="Times New Roman" w:hAnsi="Arial Narrow" w:cs="Arial"/>
                <w:b/>
                <w:sz w:val="28"/>
                <w:szCs w:val="28"/>
                <w:lang w:eastAsia="fr-FR"/>
              </w:rPr>
            </w:pPr>
            <w:r w:rsidRPr="00E501D7">
              <w:rPr>
                <w:rFonts w:ascii="Arial Narrow" w:hAnsi="Arial Narrow" w:cs="ArialNarrow"/>
                <w:b/>
                <w:sz w:val="20"/>
                <w:szCs w:val="20"/>
              </w:rPr>
              <w:t>Lire le paysage</w:t>
            </w:r>
          </w:p>
        </w:tc>
        <w:tc>
          <w:tcPr>
            <w:tcW w:w="3140" w:type="dxa"/>
          </w:tcPr>
          <w:p w14:paraId="793B4DF8"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paysage, anthropisation, matériaux, cartographie, dessin comme</w:t>
            </w:r>
          </w:p>
          <w:p w14:paraId="793B4DF9"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outil de perception du paysage.</w:t>
            </w:r>
          </w:p>
          <w:p w14:paraId="793B4DFA" w14:textId="77777777" w:rsidR="00E36D07" w:rsidRPr="00DA3A54" w:rsidRDefault="00E36D07" w:rsidP="00A87CAE">
            <w:pPr>
              <w:rPr>
                <w:rFonts w:ascii="Arial Narrow" w:eastAsia="Times New Roman" w:hAnsi="Arial Narrow" w:cs="Arial"/>
                <w:sz w:val="28"/>
                <w:szCs w:val="28"/>
                <w:lang w:eastAsia="fr-FR"/>
              </w:rPr>
            </w:pPr>
          </w:p>
        </w:tc>
        <w:tc>
          <w:tcPr>
            <w:tcW w:w="3140" w:type="dxa"/>
          </w:tcPr>
          <w:p w14:paraId="793B4DFB"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Lire et observer le paysage du quotidien pour mieux le comprendre.</w:t>
            </w:r>
          </w:p>
          <w:p w14:paraId="793B4DFC" w14:textId="77777777" w:rsidR="00E36D07" w:rsidRPr="00DA3A54" w:rsidRDefault="00E36D07" w:rsidP="00A87CAE">
            <w:pPr>
              <w:rPr>
                <w:rFonts w:ascii="Arial Narrow" w:eastAsia="Times New Roman" w:hAnsi="Arial Narrow" w:cs="Arial"/>
                <w:sz w:val="28"/>
                <w:szCs w:val="28"/>
                <w:lang w:eastAsia="fr-FR"/>
              </w:rPr>
            </w:pPr>
            <w:r w:rsidRPr="00DC0E5B">
              <w:rPr>
                <w:rFonts w:ascii="Arial Narrow" w:hAnsi="Arial Narrow" w:cs="ArialNarrow"/>
                <w:sz w:val="20"/>
                <w:szCs w:val="20"/>
              </w:rPr>
              <w:t>Découvrir des manières différentes de percevoir un paysage</w:t>
            </w:r>
          </w:p>
        </w:tc>
        <w:tc>
          <w:tcPr>
            <w:tcW w:w="3304" w:type="dxa"/>
          </w:tcPr>
          <w:p w14:paraId="793B4DFD" w14:textId="77777777" w:rsidR="00E36D07" w:rsidRPr="00DC0E5B" w:rsidRDefault="00E36D07" w:rsidP="001C446C">
            <w:pPr>
              <w:autoSpaceDE w:val="0"/>
              <w:autoSpaceDN w:val="0"/>
              <w:adjustRightInd w:val="0"/>
              <w:rPr>
                <w:rFonts w:ascii="Arial Narrow" w:hAnsi="Arial Narrow" w:cs="ArialNarrow-Italic"/>
                <w:i/>
                <w:iCs/>
                <w:sz w:val="20"/>
                <w:szCs w:val="20"/>
              </w:rPr>
            </w:pPr>
            <w:r w:rsidRPr="00DC0E5B">
              <w:rPr>
                <w:rFonts w:ascii="Arial Narrow" w:hAnsi="Arial Narrow" w:cs="ArialNarrow-Italic"/>
                <w:i/>
                <w:iCs/>
                <w:sz w:val="20"/>
                <w:szCs w:val="20"/>
              </w:rPr>
              <w:t>Les animations sont organisées selon la méthode suivante : Délivrance d’une</w:t>
            </w:r>
          </w:p>
          <w:p w14:paraId="793B4DFE" w14:textId="77777777" w:rsidR="00E36D07" w:rsidRDefault="00E36D07" w:rsidP="001C446C">
            <w:pPr>
              <w:autoSpaceDE w:val="0"/>
              <w:autoSpaceDN w:val="0"/>
              <w:adjustRightInd w:val="0"/>
              <w:rPr>
                <w:rFonts w:ascii="Arial Narrow" w:hAnsi="Arial Narrow" w:cs="ArialNarrow-Italic"/>
                <w:i/>
                <w:iCs/>
                <w:sz w:val="20"/>
                <w:szCs w:val="20"/>
              </w:rPr>
            </w:pPr>
            <w:r w:rsidRPr="00DC0E5B">
              <w:rPr>
                <w:rFonts w:ascii="Arial Narrow" w:hAnsi="Arial Narrow" w:cs="ArialNarrow-Italic"/>
                <w:i/>
                <w:iCs/>
                <w:sz w:val="20"/>
                <w:szCs w:val="20"/>
              </w:rPr>
              <w:t>information en classe, comprendre sur le site, action/intervention des élèves.</w:t>
            </w:r>
          </w:p>
          <w:p w14:paraId="793B4DFF" w14:textId="77777777" w:rsidR="00E36D07" w:rsidRPr="00DC0E5B" w:rsidRDefault="00E36D07" w:rsidP="001C446C">
            <w:pPr>
              <w:autoSpaceDE w:val="0"/>
              <w:autoSpaceDN w:val="0"/>
              <w:adjustRightInd w:val="0"/>
              <w:rPr>
                <w:rFonts w:ascii="Arial Narrow" w:hAnsi="Arial Narrow" w:cs="ArialNarrow-Italic"/>
                <w:i/>
                <w:iCs/>
                <w:sz w:val="20"/>
                <w:szCs w:val="20"/>
              </w:rPr>
            </w:pPr>
          </w:p>
          <w:p w14:paraId="793B4E00" w14:textId="77777777" w:rsidR="00E36D07" w:rsidRDefault="00E36D07" w:rsidP="001C446C">
            <w:pPr>
              <w:autoSpaceDE w:val="0"/>
              <w:autoSpaceDN w:val="0"/>
              <w:adjustRightInd w:val="0"/>
              <w:rPr>
                <w:rFonts w:ascii="Arial Narrow" w:hAnsi="Arial Narrow" w:cs="ArialNarrow"/>
                <w:sz w:val="20"/>
                <w:szCs w:val="20"/>
              </w:rPr>
            </w:pPr>
            <w:r>
              <w:rPr>
                <w:rFonts w:ascii="Arial Narrow" w:hAnsi="Arial Narrow" w:cs="ArialNarrow"/>
                <w:sz w:val="20"/>
                <w:szCs w:val="20"/>
              </w:rPr>
              <w:t>En classe</w:t>
            </w:r>
            <w:r w:rsidRPr="00DC0E5B">
              <w:rPr>
                <w:rFonts w:ascii="Arial Narrow" w:hAnsi="Arial Narrow" w:cs="ArialNarrow"/>
                <w:sz w:val="20"/>
                <w:szCs w:val="20"/>
              </w:rPr>
              <w:t xml:space="preserve"> </w:t>
            </w:r>
            <w:r w:rsidR="00C013DB" w:rsidRPr="00DC0E5B">
              <w:rPr>
                <w:rFonts w:ascii="Arial Narrow" w:hAnsi="Arial Narrow" w:cs="ArialNarrow"/>
                <w:sz w:val="20"/>
                <w:szCs w:val="20"/>
              </w:rPr>
              <w:t>(2 h)</w:t>
            </w:r>
            <w:r w:rsidR="00C013DB">
              <w:rPr>
                <w:rFonts w:ascii="Arial Narrow" w:hAnsi="Arial Narrow" w:cs="ArialNarrow"/>
                <w:sz w:val="20"/>
                <w:szCs w:val="20"/>
              </w:rPr>
              <w:t xml:space="preserve"> </w:t>
            </w:r>
            <w:r w:rsidRPr="00DC0E5B">
              <w:rPr>
                <w:rFonts w:ascii="Arial Narrow" w:hAnsi="Arial Narrow" w:cs="ArialNarrow"/>
                <w:sz w:val="20"/>
                <w:szCs w:val="20"/>
              </w:rPr>
              <w:t xml:space="preserve">: </w:t>
            </w:r>
          </w:p>
          <w:p w14:paraId="793B4E01" w14:textId="77777777" w:rsidR="00E36D07" w:rsidRPr="00DC0E5B" w:rsidRDefault="00E36D07" w:rsidP="001C446C">
            <w:pPr>
              <w:autoSpaceDE w:val="0"/>
              <w:autoSpaceDN w:val="0"/>
              <w:adjustRightInd w:val="0"/>
              <w:rPr>
                <w:rFonts w:ascii="Arial Narrow" w:hAnsi="Arial Narrow" w:cs="ArialNarrow"/>
                <w:sz w:val="20"/>
                <w:szCs w:val="20"/>
              </w:rPr>
            </w:pPr>
            <w:r>
              <w:rPr>
                <w:rFonts w:ascii="Arial Narrow" w:hAnsi="Arial Narrow" w:cs="ArialNarrow"/>
                <w:sz w:val="20"/>
                <w:szCs w:val="20"/>
              </w:rPr>
              <w:t>Pr</w:t>
            </w:r>
            <w:r w:rsidRPr="00DC0E5B">
              <w:rPr>
                <w:rFonts w:ascii="Arial Narrow" w:hAnsi="Arial Narrow" w:cs="ArialNarrow"/>
                <w:sz w:val="20"/>
                <w:szCs w:val="20"/>
              </w:rPr>
              <w:t>ésentation des notions de paysage,</w:t>
            </w:r>
          </w:p>
          <w:p w14:paraId="793B4E02"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app</w:t>
            </w:r>
            <w:r>
              <w:rPr>
                <w:rFonts w:ascii="Arial Narrow" w:hAnsi="Arial Narrow" w:cs="ArialNarrow"/>
                <w:sz w:val="20"/>
                <w:szCs w:val="20"/>
              </w:rPr>
              <w:t xml:space="preserve">roche cartographique (CAUE60) </w:t>
            </w:r>
          </w:p>
          <w:p w14:paraId="793B4E03" w14:textId="77777777" w:rsidR="00E36D07" w:rsidRDefault="00E36D07" w:rsidP="001C446C">
            <w:pPr>
              <w:autoSpaceDE w:val="0"/>
              <w:autoSpaceDN w:val="0"/>
              <w:adjustRightInd w:val="0"/>
              <w:rPr>
                <w:rFonts w:ascii="Arial Narrow" w:hAnsi="Arial Narrow" w:cs="ArialNarrow"/>
                <w:sz w:val="20"/>
                <w:szCs w:val="20"/>
              </w:rPr>
            </w:pPr>
          </w:p>
          <w:p w14:paraId="793B4E04" w14:textId="77777777" w:rsidR="00E36D07" w:rsidRDefault="00E36D07" w:rsidP="001C446C">
            <w:pPr>
              <w:autoSpaceDE w:val="0"/>
              <w:autoSpaceDN w:val="0"/>
              <w:adjustRightInd w:val="0"/>
              <w:rPr>
                <w:rFonts w:ascii="Arial Narrow" w:hAnsi="Arial Narrow" w:cs="ArialNarrow"/>
                <w:sz w:val="20"/>
                <w:szCs w:val="20"/>
              </w:rPr>
            </w:pPr>
            <w:r>
              <w:rPr>
                <w:rFonts w:ascii="Arial Narrow" w:hAnsi="Arial Narrow" w:cs="ArialNarrow"/>
                <w:sz w:val="20"/>
                <w:szCs w:val="20"/>
              </w:rPr>
              <w:t>Sur le terrain </w:t>
            </w:r>
            <w:r w:rsidR="00C013DB" w:rsidRPr="00DC0E5B">
              <w:rPr>
                <w:rFonts w:ascii="Arial Narrow" w:hAnsi="Arial Narrow" w:cs="ArialNarrow"/>
                <w:sz w:val="20"/>
                <w:szCs w:val="20"/>
              </w:rPr>
              <w:t>(3h)</w:t>
            </w:r>
            <w:r w:rsidR="00C013DB">
              <w:rPr>
                <w:rFonts w:ascii="Arial Narrow" w:hAnsi="Arial Narrow" w:cs="ArialNarrow"/>
                <w:sz w:val="20"/>
                <w:szCs w:val="20"/>
              </w:rPr>
              <w:t xml:space="preserve"> </w:t>
            </w:r>
            <w:r>
              <w:rPr>
                <w:rFonts w:ascii="Arial Narrow" w:hAnsi="Arial Narrow" w:cs="ArialNarrow"/>
                <w:sz w:val="20"/>
                <w:szCs w:val="20"/>
              </w:rPr>
              <w:t>:</w:t>
            </w:r>
          </w:p>
          <w:p w14:paraId="793B4E05" w14:textId="77777777" w:rsidR="00E36D07" w:rsidRPr="00DC0E5B" w:rsidRDefault="00E36D07" w:rsidP="001C446C">
            <w:pPr>
              <w:autoSpaceDE w:val="0"/>
              <w:autoSpaceDN w:val="0"/>
              <w:adjustRightInd w:val="0"/>
              <w:rPr>
                <w:rFonts w:ascii="Arial Narrow" w:hAnsi="Arial Narrow" w:cs="ArialNarrow"/>
                <w:sz w:val="20"/>
                <w:szCs w:val="20"/>
              </w:rPr>
            </w:pPr>
            <w:r>
              <w:rPr>
                <w:rFonts w:ascii="Arial Narrow" w:hAnsi="Arial Narrow" w:cs="ArialNarrow"/>
                <w:sz w:val="20"/>
                <w:szCs w:val="20"/>
              </w:rPr>
              <w:t>B</w:t>
            </w:r>
            <w:r w:rsidRPr="00DC0E5B">
              <w:rPr>
                <w:rFonts w:ascii="Arial Narrow" w:hAnsi="Arial Narrow" w:cs="ArialNarrow"/>
                <w:sz w:val="20"/>
                <w:szCs w:val="20"/>
              </w:rPr>
              <w:t>alade-découverte, conjointe avec le CPIE60 :</w:t>
            </w:r>
          </w:p>
          <w:p w14:paraId="793B4E06" w14:textId="77777777" w:rsidR="00E36D07" w:rsidRPr="00A84D2B" w:rsidRDefault="00C013DB" w:rsidP="00C013DB">
            <w:pPr>
              <w:autoSpaceDE w:val="0"/>
              <w:autoSpaceDN w:val="0"/>
              <w:adjustRightInd w:val="0"/>
              <w:rPr>
                <w:rFonts w:ascii="Arial Narrow" w:hAnsi="Arial Narrow"/>
                <w:lang w:eastAsia="fr-FR"/>
              </w:rPr>
            </w:pPr>
            <w:r>
              <w:rPr>
                <w:rFonts w:ascii="Arial Narrow" w:hAnsi="Arial Narrow" w:cs="ArialNarrow"/>
                <w:sz w:val="20"/>
                <w:szCs w:val="20"/>
              </w:rPr>
              <w:t>L</w:t>
            </w:r>
            <w:r w:rsidR="00E36D07" w:rsidRPr="00DC0E5B">
              <w:rPr>
                <w:rFonts w:ascii="Arial Narrow" w:hAnsi="Arial Narrow" w:cs="ArialNarrow"/>
                <w:sz w:val="20"/>
                <w:szCs w:val="20"/>
              </w:rPr>
              <w:t>ecture du paysage depuis un point de vue, approche faune-flore, croquis du paysage</w:t>
            </w:r>
            <w:r w:rsidR="00E36D07">
              <w:rPr>
                <w:rFonts w:ascii="Arial Narrow" w:hAnsi="Arial Narrow" w:cs="ArialNarrow"/>
                <w:sz w:val="20"/>
                <w:szCs w:val="20"/>
              </w:rPr>
              <w:t xml:space="preserve"> </w:t>
            </w:r>
            <w:r w:rsidR="00E36D07" w:rsidRPr="00DC0E5B">
              <w:rPr>
                <w:rFonts w:ascii="Arial Narrow" w:hAnsi="Arial Narrow" w:cs="ArialNarrow"/>
                <w:sz w:val="20"/>
                <w:szCs w:val="20"/>
              </w:rPr>
              <w:t xml:space="preserve">(le dessin comme </w:t>
            </w:r>
            <w:r>
              <w:rPr>
                <w:rFonts w:ascii="Arial Narrow" w:hAnsi="Arial Narrow" w:cs="ArialNarrow"/>
                <w:sz w:val="20"/>
                <w:szCs w:val="20"/>
              </w:rPr>
              <w:t xml:space="preserve">outil de perception de paysage) </w:t>
            </w:r>
          </w:p>
        </w:tc>
        <w:tc>
          <w:tcPr>
            <w:tcW w:w="2977" w:type="dxa"/>
          </w:tcPr>
          <w:p w14:paraId="793B4E07" w14:textId="77777777" w:rsidR="00E36D07" w:rsidRPr="00DC0E5B" w:rsidRDefault="00E36D07" w:rsidP="003F6026">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 xml:space="preserve">- </w:t>
            </w:r>
            <w:r w:rsidR="00FE664B">
              <w:rPr>
                <w:rFonts w:ascii="Arial Narrow" w:hAnsi="Arial Narrow" w:cs="ArialNarrow"/>
                <w:sz w:val="20"/>
                <w:szCs w:val="20"/>
              </w:rPr>
              <w:t>S</w:t>
            </w:r>
            <w:r w:rsidRPr="00DC0E5B">
              <w:rPr>
                <w:rFonts w:ascii="Arial Narrow" w:hAnsi="Arial Narrow" w:cs="ArialNarrow"/>
                <w:sz w:val="20"/>
                <w:szCs w:val="20"/>
              </w:rPr>
              <w:t>alle, vidéoprojecteur, appareil photo, croquis et crayons pour le dessin</w:t>
            </w:r>
          </w:p>
          <w:p w14:paraId="793B4E08" w14:textId="77777777" w:rsidR="00E36D07" w:rsidRPr="00A84D2B" w:rsidRDefault="00E36D07" w:rsidP="003F6026">
            <w:pPr>
              <w:pStyle w:val="Sansinterligne"/>
              <w:rPr>
                <w:rFonts w:ascii="Arial Narrow" w:hAnsi="Arial Narrow"/>
                <w:lang w:eastAsia="fr-FR"/>
              </w:rPr>
            </w:pPr>
            <w:r w:rsidRPr="00DC0E5B">
              <w:rPr>
                <w:rFonts w:ascii="Arial Narrow" w:hAnsi="Arial Narrow" w:cs="ArialNarrow"/>
                <w:sz w:val="20"/>
                <w:szCs w:val="20"/>
              </w:rPr>
              <w:t>- Animation pour tous niveaux</w:t>
            </w:r>
          </w:p>
        </w:tc>
      </w:tr>
      <w:tr w:rsidR="00E36D07" w14:paraId="793B4E1A" w14:textId="77777777" w:rsidTr="00C013DB">
        <w:trPr>
          <w:trHeight w:val="1297"/>
        </w:trPr>
        <w:tc>
          <w:tcPr>
            <w:tcW w:w="3140" w:type="dxa"/>
            <w:vAlign w:val="center"/>
          </w:tcPr>
          <w:p w14:paraId="793B4E0A" w14:textId="77777777" w:rsidR="00E36D07" w:rsidRPr="00E501D7" w:rsidRDefault="00E36D07" w:rsidP="00A87CAE">
            <w:pPr>
              <w:rPr>
                <w:rFonts w:ascii="Arial Narrow" w:eastAsia="Times New Roman" w:hAnsi="Arial Narrow" w:cs="Arial"/>
                <w:b/>
                <w:bCs/>
                <w:sz w:val="20"/>
                <w:szCs w:val="20"/>
                <w:lang w:eastAsia="fr-FR"/>
              </w:rPr>
            </w:pPr>
            <w:r w:rsidRPr="00E501D7">
              <w:rPr>
                <w:rFonts w:ascii="Arial Narrow" w:hAnsi="Arial Narrow" w:cs="ArialNarrow"/>
                <w:b/>
                <w:sz w:val="20"/>
                <w:szCs w:val="20"/>
              </w:rPr>
              <w:t>Articulation patrimoine naturel et patrimoine culturel</w:t>
            </w:r>
          </w:p>
        </w:tc>
        <w:tc>
          <w:tcPr>
            <w:tcW w:w="3140" w:type="dxa"/>
          </w:tcPr>
          <w:p w14:paraId="793B4E0B" w14:textId="77777777" w:rsidR="00E36D07" w:rsidRPr="009B21F0" w:rsidRDefault="00E36D07" w:rsidP="00A87CAE">
            <w:pPr>
              <w:snapToGrid w:val="0"/>
              <w:rPr>
                <w:rFonts w:ascii="Arial Narrow" w:eastAsia="Times New Roman" w:hAnsi="Arial Narrow" w:cs="Arial"/>
                <w:sz w:val="20"/>
                <w:szCs w:val="28"/>
                <w:lang w:eastAsia="fr-FR"/>
              </w:rPr>
            </w:pPr>
            <w:r w:rsidRPr="00DC0E5B">
              <w:rPr>
                <w:rFonts w:ascii="Arial Narrow" w:hAnsi="Arial Narrow" w:cs="ArialNarrow"/>
                <w:sz w:val="20"/>
                <w:szCs w:val="20"/>
              </w:rPr>
              <w:t>Relation patrimoine naturel et patrimoine historique</w:t>
            </w:r>
          </w:p>
        </w:tc>
        <w:tc>
          <w:tcPr>
            <w:tcW w:w="3140" w:type="dxa"/>
          </w:tcPr>
          <w:p w14:paraId="793B4E0C" w14:textId="77777777" w:rsidR="00E36D07" w:rsidRDefault="00E36D07" w:rsidP="00A87CAE">
            <w:pPr>
              <w:rPr>
                <w:rFonts w:ascii="Arial Narrow" w:hAnsi="Arial Narrow" w:cs="ArialNarrow"/>
                <w:sz w:val="20"/>
                <w:szCs w:val="20"/>
              </w:rPr>
            </w:pPr>
            <w:r w:rsidRPr="00DC0E5B">
              <w:rPr>
                <w:rFonts w:ascii="Arial Narrow" w:hAnsi="Arial Narrow" w:cs="ArialNarrow"/>
                <w:sz w:val="20"/>
                <w:szCs w:val="20"/>
              </w:rPr>
              <w:t>Décrypter l’action de l’homme sur les paysages</w:t>
            </w:r>
          </w:p>
          <w:p w14:paraId="793B4E0D" w14:textId="77777777" w:rsidR="00E36D07" w:rsidRPr="00DA3A54" w:rsidRDefault="00E36D07" w:rsidP="00A87CAE">
            <w:pPr>
              <w:rPr>
                <w:rFonts w:ascii="Arial Narrow" w:eastAsia="Times New Roman" w:hAnsi="Arial Narrow" w:cs="Arial"/>
                <w:sz w:val="20"/>
                <w:szCs w:val="28"/>
                <w:lang w:eastAsia="fr-FR"/>
              </w:rPr>
            </w:pPr>
            <w:r w:rsidRPr="00DC0E5B">
              <w:rPr>
                <w:rFonts w:ascii="Arial Narrow" w:hAnsi="Arial Narrow" w:cs="ArialNarrow"/>
                <w:sz w:val="20"/>
                <w:szCs w:val="20"/>
              </w:rPr>
              <w:t>Découvrir des manières différentes de percevoir un paysage</w:t>
            </w:r>
          </w:p>
        </w:tc>
        <w:tc>
          <w:tcPr>
            <w:tcW w:w="3304" w:type="dxa"/>
          </w:tcPr>
          <w:p w14:paraId="793B4E0E" w14:textId="77777777" w:rsidR="00E36D07" w:rsidRPr="00DC0E5B" w:rsidRDefault="00E36D07" w:rsidP="001C446C">
            <w:pPr>
              <w:autoSpaceDE w:val="0"/>
              <w:autoSpaceDN w:val="0"/>
              <w:adjustRightInd w:val="0"/>
              <w:rPr>
                <w:rFonts w:ascii="Arial Narrow" w:hAnsi="Arial Narrow" w:cs="ArialNarrow-Italic"/>
                <w:i/>
                <w:iCs/>
                <w:sz w:val="20"/>
                <w:szCs w:val="20"/>
              </w:rPr>
            </w:pPr>
            <w:r w:rsidRPr="00DC0E5B">
              <w:rPr>
                <w:rFonts w:ascii="Arial Narrow" w:hAnsi="Arial Narrow" w:cs="ArialNarrow-Italic"/>
                <w:i/>
                <w:iCs/>
                <w:sz w:val="20"/>
                <w:szCs w:val="20"/>
              </w:rPr>
              <w:t>Les animations sont organisées selon la méthode suivante : Délivrance d’une</w:t>
            </w:r>
          </w:p>
          <w:p w14:paraId="793B4E0F" w14:textId="77777777" w:rsidR="00E36D07" w:rsidRPr="00DC0E5B" w:rsidRDefault="00E36D07" w:rsidP="001C446C">
            <w:pPr>
              <w:autoSpaceDE w:val="0"/>
              <w:autoSpaceDN w:val="0"/>
              <w:adjustRightInd w:val="0"/>
              <w:rPr>
                <w:rFonts w:ascii="Arial Narrow" w:hAnsi="Arial Narrow" w:cs="ArialNarrow-Italic"/>
                <w:i/>
                <w:iCs/>
                <w:sz w:val="20"/>
                <w:szCs w:val="20"/>
              </w:rPr>
            </w:pPr>
            <w:r w:rsidRPr="00DC0E5B">
              <w:rPr>
                <w:rFonts w:ascii="Arial Narrow" w:hAnsi="Arial Narrow" w:cs="ArialNarrow-Italic"/>
                <w:i/>
                <w:iCs/>
                <w:sz w:val="20"/>
                <w:szCs w:val="20"/>
              </w:rPr>
              <w:t>information en classe, comprendre sur le site, action/intervention des élèves.</w:t>
            </w:r>
          </w:p>
          <w:p w14:paraId="793B4E10" w14:textId="77777777" w:rsidR="00E36D07" w:rsidRPr="00C013DB" w:rsidRDefault="00E36D07" w:rsidP="003F6026">
            <w:pPr>
              <w:autoSpaceDE w:val="0"/>
              <w:autoSpaceDN w:val="0"/>
              <w:adjustRightInd w:val="0"/>
              <w:rPr>
                <w:rFonts w:ascii="Arial Narrow" w:hAnsi="Arial Narrow" w:cs="ArialNarrow"/>
                <w:sz w:val="16"/>
                <w:szCs w:val="16"/>
              </w:rPr>
            </w:pPr>
          </w:p>
          <w:p w14:paraId="793B4E11" w14:textId="77777777" w:rsidR="00E36D07" w:rsidRDefault="00E36D07"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En classe</w:t>
            </w:r>
            <w:r w:rsidR="00C013DB">
              <w:rPr>
                <w:rFonts w:ascii="Arial Narrow" w:hAnsi="Arial Narrow" w:cs="ArialNarrow"/>
                <w:sz w:val="20"/>
                <w:szCs w:val="20"/>
              </w:rPr>
              <w:t xml:space="preserve"> </w:t>
            </w:r>
            <w:r w:rsidR="00C013DB" w:rsidRPr="00DC0E5B">
              <w:rPr>
                <w:rFonts w:ascii="Arial Narrow" w:hAnsi="Arial Narrow" w:cs="ArialNarrow"/>
                <w:sz w:val="20"/>
                <w:szCs w:val="20"/>
              </w:rPr>
              <w:t>(2 h)</w:t>
            </w:r>
            <w:r w:rsidRPr="00DC0E5B">
              <w:rPr>
                <w:rFonts w:ascii="Arial Narrow" w:hAnsi="Arial Narrow" w:cs="ArialNarrow"/>
                <w:sz w:val="20"/>
                <w:szCs w:val="20"/>
              </w:rPr>
              <w:t xml:space="preserve"> : </w:t>
            </w:r>
          </w:p>
          <w:p w14:paraId="793B4E12" w14:textId="77777777" w:rsidR="00E36D07" w:rsidRPr="00DC0E5B" w:rsidRDefault="00E36D07"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Pr</w:t>
            </w:r>
            <w:r w:rsidRPr="00DC0E5B">
              <w:rPr>
                <w:rFonts w:ascii="Arial Narrow" w:hAnsi="Arial Narrow" w:cs="ArialNarrow"/>
                <w:sz w:val="20"/>
                <w:szCs w:val="20"/>
              </w:rPr>
              <w:t>ésentation des notions de paysage,</w:t>
            </w:r>
          </w:p>
          <w:p w14:paraId="793B4E13" w14:textId="77777777" w:rsidR="00E36D07" w:rsidRPr="00DC0E5B" w:rsidRDefault="00E36D07" w:rsidP="003F6026">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app</w:t>
            </w:r>
            <w:r>
              <w:rPr>
                <w:rFonts w:ascii="Arial Narrow" w:hAnsi="Arial Narrow" w:cs="ArialNarrow"/>
                <w:sz w:val="20"/>
                <w:szCs w:val="20"/>
              </w:rPr>
              <w:t xml:space="preserve">roche cartographique (CAUE60) </w:t>
            </w:r>
          </w:p>
          <w:p w14:paraId="793B4E14" w14:textId="77777777" w:rsidR="00E36D07" w:rsidRDefault="00E36D07" w:rsidP="00A87CAE">
            <w:pPr>
              <w:rPr>
                <w:rFonts w:ascii="Arial Narrow" w:eastAsia="Times New Roman" w:hAnsi="Arial Narrow" w:cs="Arial"/>
                <w:b/>
                <w:sz w:val="20"/>
                <w:szCs w:val="28"/>
                <w:lang w:eastAsia="fr-FR"/>
              </w:rPr>
            </w:pPr>
          </w:p>
          <w:p w14:paraId="793B4E15" w14:textId="77777777" w:rsidR="00E36D07" w:rsidRDefault="00E36D07"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Sur le terrain</w:t>
            </w:r>
            <w:r w:rsidR="00C013DB">
              <w:rPr>
                <w:rFonts w:ascii="Arial Narrow" w:hAnsi="Arial Narrow" w:cs="ArialNarrow"/>
                <w:sz w:val="20"/>
                <w:szCs w:val="20"/>
              </w:rPr>
              <w:t xml:space="preserve"> </w:t>
            </w:r>
            <w:r w:rsidR="00C013DB" w:rsidRPr="00DC0E5B">
              <w:rPr>
                <w:rFonts w:ascii="Arial Narrow" w:hAnsi="Arial Narrow" w:cs="ArialNarrow"/>
                <w:sz w:val="20"/>
                <w:szCs w:val="20"/>
              </w:rPr>
              <w:t>(3h)</w:t>
            </w:r>
            <w:r>
              <w:rPr>
                <w:rFonts w:ascii="Arial Narrow" w:hAnsi="Arial Narrow" w:cs="ArialNarrow"/>
                <w:sz w:val="20"/>
                <w:szCs w:val="20"/>
              </w:rPr>
              <w:t> :</w:t>
            </w:r>
          </w:p>
          <w:p w14:paraId="793B4E16" w14:textId="77777777" w:rsidR="00E36D07" w:rsidRPr="00DC0E5B" w:rsidRDefault="00E36D07"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B</w:t>
            </w:r>
            <w:r w:rsidRPr="00DC0E5B">
              <w:rPr>
                <w:rFonts w:ascii="Arial Narrow" w:hAnsi="Arial Narrow" w:cs="ArialNarrow"/>
                <w:sz w:val="20"/>
                <w:szCs w:val="20"/>
              </w:rPr>
              <w:t>alade-découverte, conjointe avec le</w:t>
            </w:r>
            <w:r>
              <w:rPr>
                <w:rFonts w:ascii="Arial Narrow" w:hAnsi="Arial Narrow" w:cs="ArialNarrow"/>
                <w:sz w:val="20"/>
                <w:szCs w:val="20"/>
              </w:rPr>
              <w:t xml:space="preserve"> </w:t>
            </w:r>
            <w:r w:rsidRPr="00DC0E5B">
              <w:rPr>
                <w:rFonts w:ascii="Arial Narrow" w:hAnsi="Arial Narrow" w:cs="ArialNarrow"/>
                <w:sz w:val="20"/>
                <w:szCs w:val="20"/>
              </w:rPr>
              <w:t>CPIE60 : lecture du paysage depuis un point de vue, approche faune-flore, chasse au</w:t>
            </w:r>
            <w:r>
              <w:rPr>
                <w:rFonts w:ascii="Arial Narrow" w:hAnsi="Arial Narrow" w:cs="ArialNarrow"/>
                <w:sz w:val="20"/>
                <w:szCs w:val="20"/>
              </w:rPr>
              <w:t xml:space="preserve"> </w:t>
            </w:r>
            <w:r w:rsidRPr="00DC0E5B">
              <w:rPr>
                <w:rFonts w:ascii="Arial Narrow" w:hAnsi="Arial Narrow" w:cs="ArialNarrow"/>
                <w:sz w:val="20"/>
                <w:szCs w:val="20"/>
              </w:rPr>
              <w:t>trésor des matériaux à partir d’un carnet.</w:t>
            </w:r>
          </w:p>
          <w:p w14:paraId="793B4E17" w14:textId="77777777" w:rsidR="00E36D07" w:rsidRPr="00775C7C" w:rsidRDefault="00E36D07" w:rsidP="00C013DB">
            <w:pPr>
              <w:autoSpaceDE w:val="0"/>
              <w:autoSpaceDN w:val="0"/>
              <w:adjustRightInd w:val="0"/>
              <w:rPr>
                <w:rFonts w:ascii="Arial Narrow" w:eastAsia="Times New Roman" w:hAnsi="Arial Narrow" w:cs="Arial"/>
                <w:b/>
                <w:sz w:val="20"/>
                <w:szCs w:val="28"/>
                <w:lang w:eastAsia="fr-FR"/>
              </w:rPr>
            </w:pPr>
            <w:proofErr w:type="spellStart"/>
            <w:r w:rsidRPr="00DC0E5B">
              <w:rPr>
                <w:rFonts w:ascii="Arial Narrow" w:hAnsi="Arial Narrow" w:cs="ArialNarrow-Italic"/>
                <w:i/>
                <w:iCs/>
                <w:sz w:val="20"/>
                <w:szCs w:val="20"/>
              </w:rPr>
              <w:t>Gerberoy</w:t>
            </w:r>
            <w:proofErr w:type="spellEnd"/>
            <w:r w:rsidRPr="00DC0E5B">
              <w:rPr>
                <w:rFonts w:ascii="Arial Narrow" w:hAnsi="Arial Narrow" w:cs="ArialNarrow-Italic"/>
                <w:i/>
                <w:iCs/>
                <w:sz w:val="20"/>
                <w:szCs w:val="20"/>
              </w:rPr>
              <w:t xml:space="preserve"> </w:t>
            </w:r>
            <w:r w:rsidR="00C013DB" w:rsidRPr="00DC0E5B">
              <w:rPr>
                <w:rFonts w:ascii="Arial Narrow" w:hAnsi="Arial Narrow" w:cs="ArialNarrow-Italic"/>
                <w:i/>
                <w:iCs/>
                <w:sz w:val="20"/>
                <w:szCs w:val="20"/>
              </w:rPr>
              <w:t>(+2h)</w:t>
            </w:r>
            <w:r w:rsidR="00C013DB">
              <w:rPr>
                <w:rFonts w:ascii="Arial Narrow" w:hAnsi="Arial Narrow" w:cs="ArialNarrow-Italic"/>
                <w:i/>
                <w:iCs/>
                <w:sz w:val="20"/>
                <w:szCs w:val="20"/>
              </w:rPr>
              <w:t xml:space="preserve"> </w:t>
            </w:r>
            <w:r w:rsidRPr="00DC0E5B">
              <w:rPr>
                <w:rFonts w:ascii="Arial Narrow" w:hAnsi="Arial Narrow" w:cs="ArialNarrow-Italic"/>
                <w:i/>
                <w:iCs/>
                <w:sz w:val="20"/>
                <w:szCs w:val="20"/>
              </w:rPr>
              <w:t xml:space="preserve">: visite optionnelle du jardin du peintre le </w:t>
            </w:r>
            <w:proofErr w:type="spellStart"/>
            <w:r w:rsidRPr="00DC0E5B">
              <w:rPr>
                <w:rFonts w:ascii="Arial Narrow" w:hAnsi="Arial Narrow" w:cs="ArialNarrow-Italic"/>
                <w:i/>
                <w:iCs/>
                <w:sz w:val="20"/>
                <w:szCs w:val="20"/>
              </w:rPr>
              <w:t>Sidaner</w:t>
            </w:r>
            <w:proofErr w:type="spellEnd"/>
            <w:r w:rsidRPr="00DC0E5B">
              <w:rPr>
                <w:rFonts w:ascii="Arial Narrow" w:hAnsi="Arial Narrow" w:cs="ArialNarrow-Italic"/>
                <w:i/>
                <w:iCs/>
                <w:sz w:val="20"/>
                <w:szCs w:val="20"/>
              </w:rPr>
              <w:t xml:space="preserve"> pour la dimension picturale</w:t>
            </w:r>
            <w:r>
              <w:rPr>
                <w:rFonts w:ascii="Arial Narrow" w:hAnsi="Arial Narrow" w:cs="ArialNarrow-Italic"/>
                <w:i/>
                <w:iCs/>
                <w:sz w:val="20"/>
                <w:szCs w:val="20"/>
              </w:rPr>
              <w:t xml:space="preserve"> </w:t>
            </w:r>
            <w:r w:rsidRPr="00DC0E5B">
              <w:rPr>
                <w:rFonts w:ascii="Arial Narrow" w:hAnsi="Arial Narrow" w:cs="ArialNarrow-Italic"/>
                <w:i/>
                <w:iCs/>
                <w:sz w:val="20"/>
                <w:szCs w:val="20"/>
              </w:rPr>
              <w:t xml:space="preserve">du paysage </w:t>
            </w:r>
          </w:p>
        </w:tc>
        <w:tc>
          <w:tcPr>
            <w:tcW w:w="2977" w:type="dxa"/>
          </w:tcPr>
          <w:p w14:paraId="793B4E18" w14:textId="77777777" w:rsidR="00E36D07" w:rsidRPr="00DC0E5B" w:rsidRDefault="00C013DB"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 S</w:t>
            </w:r>
            <w:r w:rsidR="00E36D07" w:rsidRPr="00DC0E5B">
              <w:rPr>
                <w:rFonts w:ascii="Arial Narrow" w:hAnsi="Arial Narrow" w:cs="ArialNarrow"/>
                <w:sz w:val="20"/>
                <w:szCs w:val="20"/>
              </w:rPr>
              <w:t>alle, vidéoprojecteur, appareil photo, croquis et crayons pour le dessin</w:t>
            </w:r>
          </w:p>
          <w:p w14:paraId="793B4E19" w14:textId="77777777" w:rsidR="00E36D07" w:rsidRPr="00775C7C" w:rsidRDefault="00E36D07" w:rsidP="003F6026">
            <w:pPr>
              <w:rPr>
                <w:rFonts w:ascii="Arial Narrow" w:eastAsia="Times New Roman" w:hAnsi="Arial Narrow" w:cs="Arial"/>
                <w:sz w:val="20"/>
                <w:szCs w:val="28"/>
                <w:lang w:eastAsia="fr-FR"/>
              </w:rPr>
            </w:pPr>
            <w:r w:rsidRPr="00DC0E5B">
              <w:rPr>
                <w:rFonts w:ascii="Arial Narrow" w:hAnsi="Arial Narrow" w:cs="ArialNarrow"/>
                <w:sz w:val="20"/>
                <w:szCs w:val="20"/>
              </w:rPr>
              <w:t>- Animation pour tous niveaux</w:t>
            </w:r>
          </w:p>
        </w:tc>
      </w:tr>
      <w:tr w:rsidR="00E36D07" w14:paraId="793B4E32" w14:textId="77777777" w:rsidTr="00E36D07">
        <w:trPr>
          <w:trHeight w:val="1134"/>
        </w:trPr>
        <w:tc>
          <w:tcPr>
            <w:tcW w:w="3140" w:type="dxa"/>
            <w:vAlign w:val="center"/>
          </w:tcPr>
          <w:p w14:paraId="793B4E1B" w14:textId="77777777" w:rsidR="00E36D07" w:rsidRPr="00E501D7" w:rsidRDefault="00E36D07" w:rsidP="00A87CAE">
            <w:pPr>
              <w:jc w:val="both"/>
              <w:rPr>
                <w:rFonts w:ascii="Arial Narrow" w:eastAsia="Times New Roman" w:hAnsi="Arial Narrow" w:cs="Arial"/>
                <w:b/>
                <w:sz w:val="20"/>
                <w:szCs w:val="20"/>
                <w:lang w:eastAsia="fr-FR"/>
              </w:rPr>
            </w:pPr>
            <w:r w:rsidRPr="00E501D7">
              <w:rPr>
                <w:rFonts w:ascii="Arial Narrow" w:hAnsi="Arial Narrow" w:cs="ArialNarrow"/>
                <w:b/>
                <w:sz w:val="20"/>
                <w:szCs w:val="20"/>
              </w:rPr>
              <w:t>Intégration de la nature en ville</w:t>
            </w:r>
          </w:p>
        </w:tc>
        <w:tc>
          <w:tcPr>
            <w:tcW w:w="3140" w:type="dxa"/>
          </w:tcPr>
          <w:p w14:paraId="793B4E1C"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Urbanisme durable, nature en ville, corridors biologiques, transition</w:t>
            </w:r>
          </w:p>
          <w:p w14:paraId="793B4E1D" w14:textId="77777777" w:rsidR="00E36D07" w:rsidRPr="009B21F0" w:rsidRDefault="00E36D07" w:rsidP="001C446C">
            <w:pPr>
              <w:snapToGrid w:val="0"/>
              <w:rPr>
                <w:rFonts w:ascii="Arial Narrow" w:eastAsia="Times New Roman" w:hAnsi="Arial Narrow" w:cs="Arial"/>
                <w:sz w:val="20"/>
                <w:szCs w:val="28"/>
                <w:lang w:eastAsia="fr-FR"/>
              </w:rPr>
            </w:pPr>
            <w:r w:rsidRPr="00DC0E5B">
              <w:rPr>
                <w:rFonts w:ascii="Arial Narrow" w:hAnsi="Arial Narrow" w:cs="ArialNarrow"/>
                <w:sz w:val="20"/>
                <w:szCs w:val="20"/>
              </w:rPr>
              <w:t>énergétique, climat, valeurs d’exemples</w:t>
            </w:r>
          </w:p>
        </w:tc>
        <w:tc>
          <w:tcPr>
            <w:tcW w:w="3140" w:type="dxa"/>
          </w:tcPr>
          <w:p w14:paraId="793B4E1E"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Comprendre comment la nature inspire l’homme pour bâtir. Comment</w:t>
            </w:r>
          </w:p>
          <w:p w14:paraId="793B4E1F" w14:textId="77777777" w:rsidR="00E36D07" w:rsidRPr="00DC0E5B" w:rsidRDefault="00E36D07" w:rsidP="001C446C">
            <w:pPr>
              <w:autoSpaceDE w:val="0"/>
              <w:autoSpaceDN w:val="0"/>
              <w:adjustRightInd w:val="0"/>
              <w:rPr>
                <w:rFonts w:ascii="Arial Narrow" w:hAnsi="Arial Narrow" w:cs="ArialNarrow"/>
                <w:sz w:val="20"/>
                <w:szCs w:val="20"/>
              </w:rPr>
            </w:pPr>
            <w:r w:rsidRPr="00DC0E5B">
              <w:rPr>
                <w:rFonts w:ascii="Arial Narrow" w:hAnsi="Arial Narrow" w:cs="ArialNarrow"/>
                <w:sz w:val="20"/>
                <w:szCs w:val="20"/>
              </w:rPr>
              <w:t>faire revenir la nature en ville ?</w:t>
            </w:r>
          </w:p>
          <w:p w14:paraId="793B4E20" w14:textId="77777777" w:rsidR="00E36D07" w:rsidRPr="00DA3A54" w:rsidRDefault="00E36D07" w:rsidP="00A87CAE">
            <w:pPr>
              <w:rPr>
                <w:rFonts w:ascii="Arial Narrow" w:eastAsia="Times New Roman" w:hAnsi="Arial Narrow" w:cs="Arial"/>
                <w:sz w:val="20"/>
                <w:szCs w:val="28"/>
                <w:lang w:eastAsia="fr-FR"/>
              </w:rPr>
            </w:pPr>
            <w:r w:rsidRPr="00DC0E5B">
              <w:rPr>
                <w:rFonts w:ascii="Arial Narrow" w:hAnsi="Arial Narrow" w:cs="ArialNarrow"/>
                <w:sz w:val="20"/>
                <w:szCs w:val="20"/>
              </w:rPr>
              <w:t>Découvrir des manières différentes de percevoir un paysage</w:t>
            </w:r>
          </w:p>
        </w:tc>
        <w:tc>
          <w:tcPr>
            <w:tcW w:w="3304" w:type="dxa"/>
          </w:tcPr>
          <w:p w14:paraId="793B4E21" w14:textId="77777777" w:rsidR="00E36D07" w:rsidRPr="00DC0E5B" w:rsidRDefault="00E36D07" w:rsidP="00C013DB">
            <w:pPr>
              <w:autoSpaceDE w:val="0"/>
              <w:autoSpaceDN w:val="0"/>
              <w:adjustRightInd w:val="0"/>
              <w:jc w:val="both"/>
              <w:rPr>
                <w:rFonts w:ascii="Arial Narrow" w:hAnsi="Arial Narrow" w:cs="ArialNarrow-Italic"/>
                <w:i/>
                <w:iCs/>
                <w:sz w:val="20"/>
                <w:szCs w:val="20"/>
              </w:rPr>
            </w:pPr>
            <w:r w:rsidRPr="00DC0E5B">
              <w:rPr>
                <w:rFonts w:ascii="Arial Narrow" w:hAnsi="Arial Narrow" w:cs="ArialNarrow-Italic"/>
                <w:i/>
                <w:iCs/>
                <w:sz w:val="20"/>
                <w:szCs w:val="20"/>
              </w:rPr>
              <w:t>Les animations sont organisées selon la méthode suivante : Délivrance d’une</w:t>
            </w:r>
          </w:p>
          <w:p w14:paraId="793B4E22" w14:textId="77777777" w:rsidR="00E36D07" w:rsidRPr="00DC0E5B" w:rsidRDefault="00E36D07" w:rsidP="00C013DB">
            <w:pPr>
              <w:autoSpaceDE w:val="0"/>
              <w:autoSpaceDN w:val="0"/>
              <w:adjustRightInd w:val="0"/>
              <w:jc w:val="both"/>
              <w:rPr>
                <w:rFonts w:ascii="Arial Narrow" w:hAnsi="Arial Narrow" w:cs="ArialNarrow-Italic"/>
                <w:i/>
                <w:iCs/>
                <w:sz w:val="20"/>
                <w:szCs w:val="20"/>
              </w:rPr>
            </w:pPr>
            <w:r w:rsidRPr="00DC0E5B">
              <w:rPr>
                <w:rFonts w:ascii="Arial Narrow" w:hAnsi="Arial Narrow" w:cs="ArialNarrow-Italic"/>
                <w:i/>
                <w:iCs/>
                <w:sz w:val="20"/>
                <w:szCs w:val="20"/>
              </w:rPr>
              <w:t>information en classe, comprendre sur le site, action/intervention des élèves.</w:t>
            </w:r>
          </w:p>
          <w:p w14:paraId="793B4E23" w14:textId="77777777" w:rsidR="00E36D07" w:rsidRPr="00C013DB" w:rsidRDefault="00E36D07" w:rsidP="00C013DB">
            <w:pPr>
              <w:jc w:val="both"/>
              <w:rPr>
                <w:rFonts w:ascii="Arial Narrow" w:eastAsia="Times New Roman" w:hAnsi="Arial Narrow" w:cs="Arial"/>
                <w:b/>
                <w:sz w:val="16"/>
                <w:szCs w:val="16"/>
                <w:lang w:eastAsia="fr-FR"/>
              </w:rPr>
            </w:pPr>
          </w:p>
          <w:p w14:paraId="793B4E24" w14:textId="77777777" w:rsidR="00E36D07" w:rsidRDefault="00C013DB" w:rsidP="00C013DB">
            <w:pPr>
              <w:rPr>
                <w:rFonts w:ascii="Arial Narrow" w:eastAsia="Times New Roman" w:hAnsi="Arial Narrow" w:cs="Arial"/>
                <w:b/>
                <w:sz w:val="20"/>
                <w:szCs w:val="28"/>
                <w:lang w:eastAsia="fr-FR"/>
              </w:rPr>
            </w:pPr>
            <w:r>
              <w:rPr>
                <w:rFonts w:ascii="Arial Narrow" w:eastAsia="Times New Roman" w:hAnsi="Arial Narrow" w:cs="Arial"/>
                <w:b/>
                <w:sz w:val="20"/>
                <w:szCs w:val="28"/>
                <w:lang w:eastAsia="fr-FR"/>
              </w:rPr>
              <w:t>Eco quartier</w:t>
            </w:r>
            <w:r w:rsidR="00E36D07">
              <w:rPr>
                <w:rFonts w:ascii="Arial Narrow" w:eastAsia="Times New Roman" w:hAnsi="Arial Narrow" w:cs="Arial"/>
                <w:b/>
                <w:sz w:val="20"/>
                <w:szCs w:val="28"/>
                <w:lang w:eastAsia="fr-FR"/>
              </w:rPr>
              <w:t xml:space="preserve"> de Bailleul sur Thérain</w:t>
            </w:r>
          </w:p>
          <w:p w14:paraId="793B4E25" w14:textId="77777777" w:rsidR="00E36D07" w:rsidRPr="003F6026" w:rsidRDefault="00E36D07" w:rsidP="00C013DB">
            <w:pPr>
              <w:rPr>
                <w:rFonts w:ascii="Arial Narrow" w:eastAsia="Times New Roman" w:hAnsi="Arial Narrow" w:cs="Arial"/>
                <w:sz w:val="20"/>
                <w:szCs w:val="28"/>
                <w:lang w:eastAsia="fr-FR"/>
              </w:rPr>
            </w:pPr>
            <w:r w:rsidRPr="003F6026">
              <w:rPr>
                <w:rFonts w:ascii="Arial Narrow" w:eastAsia="Times New Roman" w:hAnsi="Arial Narrow" w:cs="Arial"/>
                <w:sz w:val="20"/>
                <w:szCs w:val="28"/>
                <w:lang w:eastAsia="fr-FR"/>
              </w:rPr>
              <w:t>En classe </w:t>
            </w:r>
            <w:r w:rsidR="00C013DB" w:rsidRPr="00DC0E5B">
              <w:rPr>
                <w:rFonts w:ascii="Arial Narrow" w:hAnsi="Arial Narrow" w:cs="ArialNarrow"/>
                <w:sz w:val="20"/>
                <w:szCs w:val="20"/>
              </w:rPr>
              <w:t>(2h)</w:t>
            </w:r>
            <w:r w:rsidR="00C013DB">
              <w:rPr>
                <w:rFonts w:ascii="Arial Narrow" w:hAnsi="Arial Narrow" w:cs="ArialNarrow"/>
                <w:sz w:val="20"/>
                <w:szCs w:val="20"/>
              </w:rPr>
              <w:t xml:space="preserve"> </w:t>
            </w:r>
            <w:r w:rsidRPr="003F6026">
              <w:rPr>
                <w:rFonts w:ascii="Arial Narrow" w:eastAsia="Times New Roman" w:hAnsi="Arial Narrow" w:cs="Arial"/>
                <w:sz w:val="20"/>
                <w:szCs w:val="28"/>
                <w:lang w:eastAsia="fr-FR"/>
              </w:rPr>
              <w:t>:</w:t>
            </w:r>
          </w:p>
          <w:p w14:paraId="793B4E26" w14:textId="77777777" w:rsidR="00E36D07" w:rsidRDefault="00E36D07" w:rsidP="00C013DB">
            <w:pPr>
              <w:rPr>
                <w:rFonts w:ascii="Arial Narrow" w:hAnsi="Arial Narrow" w:cs="ArialNarrow"/>
                <w:sz w:val="20"/>
                <w:szCs w:val="20"/>
              </w:rPr>
            </w:pPr>
            <w:r>
              <w:rPr>
                <w:rFonts w:ascii="Arial Narrow" w:hAnsi="Arial Narrow" w:cs="ArialNarrow"/>
                <w:sz w:val="20"/>
                <w:szCs w:val="20"/>
              </w:rPr>
              <w:t>P</w:t>
            </w:r>
            <w:r w:rsidRPr="00DC0E5B">
              <w:rPr>
                <w:rFonts w:ascii="Arial Narrow" w:hAnsi="Arial Narrow" w:cs="ArialNarrow"/>
                <w:sz w:val="20"/>
                <w:szCs w:val="20"/>
              </w:rPr>
              <w:t>résentation des notions</w:t>
            </w:r>
            <w:r>
              <w:rPr>
                <w:rFonts w:ascii="Arial Narrow" w:hAnsi="Arial Narrow" w:cs="ArialNarrow"/>
                <w:sz w:val="20"/>
                <w:szCs w:val="20"/>
              </w:rPr>
              <w:t xml:space="preserve"> </w:t>
            </w:r>
            <w:r w:rsidRPr="00DC0E5B">
              <w:rPr>
                <w:rFonts w:ascii="Arial Narrow" w:hAnsi="Arial Narrow" w:cs="ArialNarrow"/>
                <w:sz w:val="20"/>
                <w:szCs w:val="20"/>
              </w:rPr>
              <w:t xml:space="preserve">d’urbanisme durable et de paysage (CAUE60) </w:t>
            </w:r>
          </w:p>
          <w:p w14:paraId="793B4E27" w14:textId="77777777" w:rsidR="00E36D07" w:rsidRPr="00C013DB" w:rsidRDefault="00E36D07" w:rsidP="00C013DB">
            <w:pPr>
              <w:rPr>
                <w:rFonts w:ascii="Arial Narrow" w:hAnsi="Arial Narrow" w:cs="ArialNarrow"/>
                <w:sz w:val="16"/>
                <w:szCs w:val="16"/>
              </w:rPr>
            </w:pPr>
          </w:p>
          <w:p w14:paraId="793B4E28" w14:textId="77777777" w:rsidR="00E36D07" w:rsidRDefault="00E36D07" w:rsidP="00C013DB">
            <w:pPr>
              <w:rPr>
                <w:rFonts w:ascii="Arial Narrow" w:hAnsi="Arial Narrow" w:cs="ArialNarrow"/>
                <w:sz w:val="20"/>
                <w:szCs w:val="20"/>
              </w:rPr>
            </w:pPr>
            <w:r>
              <w:rPr>
                <w:rFonts w:ascii="Arial Narrow" w:hAnsi="Arial Narrow" w:cs="ArialNarrow"/>
                <w:sz w:val="20"/>
                <w:szCs w:val="20"/>
              </w:rPr>
              <w:t>Sur le terrain</w:t>
            </w:r>
            <w:r w:rsidR="00C013DB">
              <w:rPr>
                <w:rFonts w:ascii="Arial Narrow" w:hAnsi="Arial Narrow" w:cs="ArialNarrow"/>
                <w:sz w:val="20"/>
                <w:szCs w:val="20"/>
              </w:rPr>
              <w:t xml:space="preserve"> </w:t>
            </w:r>
            <w:r w:rsidR="00C013DB" w:rsidRPr="00DC0E5B">
              <w:rPr>
                <w:rFonts w:ascii="Arial Narrow" w:hAnsi="Arial Narrow" w:cs="ArialNarrow"/>
                <w:sz w:val="20"/>
                <w:szCs w:val="20"/>
              </w:rPr>
              <w:t>(2h)</w:t>
            </w:r>
            <w:r>
              <w:rPr>
                <w:rFonts w:ascii="Arial Narrow" w:hAnsi="Arial Narrow" w:cs="ArialNarrow"/>
                <w:sz w:val="20"/>
                <w:szCs w:val="20"/>
              </w:rPr>
              <w:t> :</w:t>
            </w:r>
          </w:p>
          <w:p w14:paraId="793B4E29" w14:textId="77777777" w:rsidR="00E36D07" w:rsidRDefault="00E36D07" w:rsidP="00C013DB">
            <w:pPr>
              <w:rPr>
                <w:rFonts w:ascii="Arial Narrow" w:hAnsi="Arial Narrow" w:cs="ArialNarrow"/>
                <w:sz w:val="20"/>
                <w:szCs w:val="20"/>
              </w:rPr>
            </w:pPr>
            <w:r>
              <w:rPr>
                <w:rFonts w:ascii="Arial Narrow" w:hAnsi="Arial Narrow" w:cs="ArialNarrow"/>
                <w:sz w:val="20"/>
                <w:szCs w:val="20"/>
              </w:rPr>
              <w:t>V</w:t>
            </w:r>
            <w:r w:rsidRPr="00DC0E5B">
              <w:rPr>
                <w:rFonts w:ascii="Arial Narrow" w:hAnsi="Arial Narrow" w:cs="ArialNarrow"/>
                <w:sz w:val="20"/>
                <w:szCs w:val="20"/>
              </w:rPr>
              <w:t>isite commentée de l’</w:t>
            </w:r>
            <w:r w:rsidR="00C013DB" w:rsidRPr="00DC0E5B">
              <w:rPr>
                <w:rFonts w:ascii="Arial Narrow" w:hAnsi="Arial Narrow" w:cs="ArialNarrow"/>
                <w:sz w:val="20"/>
                <w:szCs w:val="20"/>
              </w:rPr>
              <w:t>éco quartier</w:t>
            </w:r>
            <w:r>
              <w:rPr>
                <w:rFonts w:ascii="Arial Narrow" w:hAnsi="Arial Narrow" w:cs="ArialNarrow"/>
                <w:sz w:val="20"/>
                <w:szCs w:val="20"/>
              </w:rPr>
              <w:t xml:space="preserve"> </w:t>
            </w:r>
            <w:r w:rsidRPr="00DC0E5B">
              <w:rPr>
                <w:rFonts w:ascii="Arial Narrow" w:hAnsi="Arial Narrow" w:cs="ArialNarrow"/>
                <w:sz w:val="20"/>
                <w:szCs w:val="20"/>
              </w:rPr>
              <w:t xml:space="preserve">et prise de photos par les élèves. </w:t>
            </w:r>
          </w:p>
          <w:p w14:paraId="793B4E2A" w14:textId="77777777" w:rsidR="00E36D07" w:rsidRDefault="00E36D07" w:rsidP="00C013DB">
            <w:pPr>
              <w:rPr>
                <w:rFonts w:ascii="Arial Narrow" w:eastAsia="Times New Roman" w:hAnsi="Arial Narrow" w:cs="Arial"/>
                <w:sz w:val="20"/>
                <w:szCs w:val="28"/>
                <w:lang w:eastAsia="fr-FR"/>
              </w:rPr>
            </w:pPr>
            <w:r>
              <w:rPr>
                <w:rFonts w:ascii="Arial Narrow" w:hAnsi="Arial Narrow" w:cs="ArialNarrow"/>
                <w:sz w:val="20"/>
                <w:szCs w:val="20"/>
              </w:rPr>
              <w:t>Mont-César </w:t>
            </w:r>
          </w:p>
          <w:p w14:paraId="793B4E2B" w14:textId="77777777" w:rsidR="00E36D07" w:rsidRPr="003F6026" w:rsidRDefault="00E36D07" w:rsidP="00C013DB">
            <w:pPr>
              <w:rPr>
                <w:rFonts w:ascii="Arial Narrow" w:eastAsia="Times New Roman" w:hAnsi="Arial Narrow" w:cs="Arial"/>
                <w:sz w:val="20"/>
                <w:szCs w:val="28"/>
                <w:lang w:eastAsia="fr-FR"/>
              </w:rPr>
            </w:pPr>
            <w:r w:rsidRPr="003F6026">
              <w:rPr>
                <w:rFonts w:ascii="Arial Narrow" w:eastAsia="Times New Roman" w:hAnsi="Arial Narrow" w:cs="Arial"/>
                <w:sz w:val="20"/>
                <w:szCs w:val="28"/>
                <w:lang w:eastAsia="fr-FR"/>
              </w:rPr>
              <w:t>En classe :</w:t>
            </w:r>
          </w:p>
          <w:p w14:paraId="793B4E2C" w14:textId="77777777" w:rsidR="00E36D07" w:rsidRDefault="00E36D07" w:rsidP="00C013DB">
            <w:pPr>
              <w:rPr>
                <w:rFonts w:ascii="Arial Narrow" w:hAnsi="Arial Narrow" w:cs="ArialNarrow"/>
                <w:sz w:val="20"/>
                <w:szCs w:val="20"/>
              </w:rPr>
            </w:pPr>
            <w:r>
              <w:rPr>
                <w:rFonts w:ascii="Arial Narrow" w:hAnsi="Arial Narrow" w:cs="ArialNarrow"/>
                <w:sz w:val="20"/>
                <w:szCs w:val="20"/>
              </w:rPr>
              <w:t>I</w:t>
            </w:r>
            <w:r w:rsidRPr="00DC0E5B">
              <w:rPr>
                <w:rFonts w:ascii="Arial Narrow" w:hAnsi="Arial Narrow" w:cs="ArialNarrow"/>
                <w:sz w:val="20"/>
                <w:szCs w:val="20"/>
              </w:rPr>
              <w:t>ntervention du CPIE de l’Oise sur les notions</w:t>
            </w:r>
            <w:r>
              <w:rPr>
                <w:rFonts w:ascii="Arial Narrow" w:hAnsi="Arial Narrow" w:cs="ArialNarrow"/>
                <w:sz w:val="20"/>
                <w:szCs w:val="20"/>
              </w:rPr>
              <w:t xml:space="preserve"> </w:t>
            </w:r>
            <w:r w:rsidRPr="00DC0E5B">
              <w:rPr>
                <w:rFonts w:ascii="Arial Narrow" w:hAnsi="Arial Narrow" w:cs="ArialNarrow"/>
                <w:sz w:val="20"/>
                <w:szCs w:val="20"/>
              </w:rPr>
              <w:t>de corridors biologiques (1h), séance de restitution après la visite (1h)</w:t>
            </w:r>
          </w:p>
          <w:p w14:paraId="793B4E2D" w14:textId="77777777" w:rsidR="00E36D07" w:rsidRPr="00C013DB" w:rsidRDefault="00E36D07" w:rsidP="00C013DB">
            <w:pPr>
              <w:rPr>
                <w:rFonts w:ascii="Arial Narrow" w:eastAsia="Times New Roman" w:hAnsi="Arial Narrow" w:cs="Arial"/>
                <w:sz w:val="16"/>
                <w:szCs w:val="16"/>
                <w:lang w:eastAsia="fr-FR"/>
              </w:rPr>
            </w:pPr>
          </w:p>
          <w:p w14:paraId="793B4E2E" w14:textId="77777777" w:rsidR="00E36D07" w:rsidRDefault="00E36D07" w:rsidP="00C013DB">
            <w:pPr>
              <w:rPr>
                <w:rFonts w:ascii="Arial Narrow" w:hAnsi="Arial Narrow" w:cs="ArialNarrow"/>
                <w:sz w:val="20"/>
                <w:szCs w:val="20"/>
              </w:rPr>
            </w:pPr>
            <w:r>
              <w:rPr>
                <w:rFonts w:ascii="Arial Narrow" w:hAnsi="Arial Narrow" w:cs="ArialNarrow"/>
                <w:sz w:val="20"/>
                <w:szCs w:val="20"/>
              </w:rPr>
              <w:t>Sur le terrain </w:t>
            </w:r>
            <w:r w:rsidR="00C013DB">
              <w:rPr>
                <w:rFonts w:ascii="Arial Narrow" w:hAnsi="Arial Narrow" w:cs="ArialNarrow"/>
                <w:sz w:val="20"/>
                <w:szCs w:val="20"/>
              </w:rPr>
              <w:t>(2h</w:t>
            </w:r>
            <w:r w:rsidR="00C013DB" w:rsidRPr="00DC0E5B">
              <w:rPr>
                <w:rFonts w:ascii="Arial Narrow" w:hAnsi="Arial Narrow" w:cs="ArialNarrow"/>
                <w:sz w:val="20"/>
                <w:szCs w:val="20"/>
              </w:rPr>
              <w:t>)</w:t>
            </w:r>
            <w:r>
              <w:rPr>
                <w:rFonts w:ascii="Arial Narrow" w:hAnsi="Arial Narrow" w:cs="ArialNarrow"/>
                <w:sz w:val="20"/>
                <w:szCs w:val="20"/>
              </w:rPr>
              <w:t>:</w:t>
            </w:r>
          </w:p>
          <w:p w14:paraId="793B4E2F" w14:textId="77777777" w:rsidR="00E36D07" w:rsidRPr="003F6026" w:rsidRDefault="00E36D07" w:rsidP="00C013DB">
            <w:pPr>
              <w:rPr>
                <w:rFonts w:ascii="Arial Narrow" w:eastAsia="Times New Roman" w:hAnsi="Arial Narrow" w:cs="Arial"/>
                <w:sz w:val="20"/>
                <w:szCs w:val="28"/>
                <w:lang w:eastAsia="fr-FR"/>
              </w:rPr>
            </w:pPr>
            <w:r w:rsidRPr="00DC0E5B">
              <w:rPr>
                <w:rFonts w:ascii="Arial Narrow" w:hAnsi="Arial Narrow" w:cs="ArialNarrow"/>
                <w:sz w:val="20"/>
                <w:szCs w:val="20"/>
              </w:rPr>
              <w:t>Balade-découverte de l’ENS</w:t>
            </w:r>
            <w:r>
              <w:rPr>
                <w:rFonts w:ascii="Arial Narrow" w:hAnsi="Arial Narrow" w:cs="ArialNarrow"/>
                <w:sz w:val="20"/>
                <w:szCs w:val="20"/>
              </w:rPr>
              <w:t xml:space="preserve"> </w:t>
            </w:r>
            <w:r w:rsidRPr="00DC0E5B">
              <w:rPr>
                <w:rFonts w:ascii="Arial Narrow" w:hAnsi="Arial Narrow" w:cs="ArialNarrow"/>
                <w:sz w:val="20"/>
                <w:szCs w:val="20"/>
              </w:rPr>
              <w:t>du Mont César conjointe avec le CPIE60, approche faune-flore. Prise de photo par les</w:t>
            </w:r>
            <w:r>
              <w:rPr>
                <w:rFonts w:ascii="Arial Narrow" w:hAnsi="Arial Narrow" w:cs="ArialNarrow"/>
                <w:sz w:val="20"/>
                <w:szCs w:val="20"/>
              </w:rPr>
              <w:t xml:space="preserve"> </w:t>
            </w:r>
            <w:r w:rsidRPr="00DC0E5B">
              <w:rPr>
                <w:rFonts w:ascii="Arial Narrow" w:hAnsi="Arial Narrow" w:cs="ArialNarrow"/>
                <w:sz w:val="20"/>
                <w:szCs w:val="20"/>
              </w:rPr>
              <w:t xml:space="preserve">élèves. </w:t>
            </w:r>
          </w:p>
        </w:tc>
        <w:tc>
          <w:tcPr>
            <w:tcW w:w="2977" w:type="dxa"/>
          </w:tcPr>
          <w:p w14:paraId="793B4E30" w14:textId="77777777" w:rsidR="00E36D07" w:rsidRPr="00DC0E5B" w:rsidRDefault="00C013DB" w:rsidP="003F6026">
            <w:pPr>
              <w:autoSpaceDE w:val="0"/>
              <w:autoSpaceDN w:val="0"/>
              <w:adjustRightInd w:val="0"/>
              <w:rPr>
                <w:rFonts w:ascii="Arial Narrow" w:hAnsi="Arial Narrow" w:cs="ArialNarrow"/>
                <w:sz w:val="20"/>
                <w:szCs w:val="20"/>
              </w:rPr>
            </w:pPr>
            <w:r>
              <w:rPr>
                <w:rFonts w:ascii="Arial Narrow" w:hAnsi="Arial Narrow" w:cs="ArialNarrow"/>
                <w:sz w:val="20"/>
                <w:szCs w:val="20"/>
              </w:rPr>
              <w:t>- S</w:t>
            </w:r>
            <w:r w:rsidR="00E36D07" w:rsidRPr="00DC0E5B">
              <w:rPr>
                <w:rFonts w:ascii="Arial Narrow" w:hAnsi="Arial Narrow" w:cs="ArialNarrow"/>
                <w:sz w:val="20"/>
                <w:szCs w:val="20"/>
              </w:rPr>
              <w:t>alle, vidéoprojecteur, appareil photo, croquis et crayons pour le dessin</w:t>
            </w:r>
          </w:p>
          <w:p w14:paraId="793B4E31" w14:textId="77777777" w:rsidR="00E36D07" w:rsidRPr="00775C7C" w:rsidRDefault="00E36D07" w:rsidP="003F6026">
            <w:pPr>
              <w:rPr>
                <w:rFonts w:ascii="Arial Narrow" w:eastAsia="Times New Roman" w:hAnsi="Arial Narrow" w:cs="Arial"/>
                <w:sz w:val="20"/>
                <w:szCs w:val="28"/>
                <w:lang w:eastAsia="fr-FR"/>
              </w:rPr>
            </w:pPr>
            <w:r w:rsidRPr="00DC0E5B">
              <w:rPr>
                <w:rFonts w:ascii="Arial Narrow" w:hAnsi="Arial Narrow" w:cs="ArialNarrow"/>
                <w:sz w:val="20"/>
                <w:szCs w:val="20"/>
              </w:rPr>
              <w:t>- Animation pour tous niveaux</w:t>
            </w:r>
          </w:p>
        </w:tc>
      </w:tr>
    </w:tbl>
    <w:p w14:paraId="793B4E33" w14:textId="77777777" w:rsidR="003F6026" w:rsidRDefault="003F6026" w:rsidP="003F6026">
      <w:pPr>
        <w:spacing w:after="0" w:line="240" w:lineRule="auto"/>
        <w:rPr>
          <w:rFonts w:ascii="Arial Narrow" w:eastAsia="Times New Roman" w:hAnsi="Arial Narrow" w:cs="Arial"/>
          <w:b/>
          <w:sz w:val="28"/>
          <w:szCs w:val="28"/>
          <w:lang w:eastAsia="fr-FR"/>
        </w:rPr>
      </w:pPr>
    </w:p>
    <w:p w14:paraId="793B4E34" w14:textId="77777777" w:rsidR="003F6026" w:rsidRPr="0072526F" w:rsidRDefault="003F6026" w:rsidP="003F6026">
      <w:pPr>
        <w:spacing w:after="0" w:line="240" w:lineRule="auto"/>
        <w:rPr>
          <w:rFonts w:ascii="Arial Narrow" w:eastAsia="Times New Roman" w:hAnsi="Arial Narrow" w:cs="Arial"/>
          <w:b/>
          <w:sz w:val="28"/>
          <w:szCs w:val="28"/>
          <w:lang w:eastAsia="fr-FR"/>
        </w:rPr>
      </w:pPr>
      <w:r w:rsidRPr="0072526F">
        <w:rPr>
          <w:rFonts w:ascii="Arial Narrow" w:eastAsia="Times New Roman" w:hAnsi="Arial Narrow" w:cs="Arial"/>
          <w:b/>
          <w:sz w:val="28"/>
          <w:szCs w:val="28"/>
          <w:lang w:eastAsia="fr-FR"/>
        </w:rPr>
        <w:t>Espaces naturels concernés</w:t>
      </w:r>
    </w:p>
    <w:p w14:paraId="793B4E35" w14:textId="77777777" w:rsidR="003F6026" w:rsidRDefault="003F6026" w:rsidP="003F6026">
      <w:pPr>
        <w:spacing w:after="0" w:line="240" w:lineRule="auto"/>
        <w:rPr>
          <w:rFonts w:ascii="Arial Narrow" w:eastAsia="Calibri" w:hAnsi="Arial Narrow" w:cs="Arial"/>
          <w:sz w:val="20"/>
          <w:szCs w:val="20"/>
        </w:rPr>
      </w:pPr>
    </w:p>
    <w:p w14:paraId="793B4E36" w14:textId="77777777" w:rsidR="003F6026" w:rsidRPr="00DC0E5B" w:rsidRDefault="003F6026" w:rsidP="003F6026">
      <w:pPr>
        <w:autoSpaceDE w:val="0"/>
        <w:autoSpaceDN w:val="0"/>
        <w:adjustRightInd w:val="0"/>
        <w:spacing w:after="0" w:line="240" w:lineRule="auto"/>
        <w:rPr>
          <w:rFonts w:ascii="Arial Narrow" w:hAnsi="Arial Narrow" w:cs="ArialNarrow"/>
          <w:sz w:val="20"/>
          <w:szCs w:val="20"/>
          <w:u w:val="single"/>
        </w:rPr>
      </w:pPr>
      <w:r w:rsidRPr="00DC0E5B">
        <w:rPr>
          <w:rFonts w:ascii="Arial Narrow" w:hAnsi="Arial Narrow" w:cs="ArialNarrow"/>
          <w:sz w:val="20"/>
          <w:szCs w:val="20"/>
          <w:u w:val="single"/>
        </w:rPr>
        <w:t>Animation 1 :</w:t>
      </w:r>
    </w:p>
    <w:p w14:paraId="793B4E37" w14:textId="77777777" w:rsidR="003F6026" w:rsidRDefault="003F6026" w:rsidP="003F6026">
      <w:pPr>
        <w:autoSpaceDE w:val="0"/>
        <w:autoSpaceDN w:val="0"/>
        <w:adjustRightInd w:val="0"/>
        <w:spacing w:after="0" w:line="240" w:lineRule="auto"/>
        <w:rPr>
          <w:rFonts w:ascii="Arial Narrow" w:hAnsi="Arial Narrow" w:cs="ArialNarrow"/>
          <w:sz w:val="20"/>
          <w:szCs w:val="20"/>
        </w:rPr>
      </w:pPr>
      <w:r w:rsidRPr="00DC0E5B">
        <w:rPr>
          <w:rFonts w:ascii="Arial Narrow" w:hAnsi="Arial Narrow" w:cs="ArialNarrow"/>
          <w:sz w:val="20"/>
          <w:szCs w:val="20"/>
        </w:rPr>
        <w:t>CREI</w:t>
      </w:r>
      <w:r>
        <w:rPr>
          <w:rFonts w:ascii="Arial Narrow" w:hAnsi="Arial Narrow" w:cs="ArialNarrow"/>
          <w:sz w:val="20"/>
          <w:szCs w:val="20"/>
        </w:rPr>
        <w:t xml:space="preserve">L : Le Coteau de la Garenne </w:t>
      </w:r>
    </w:p>
    <w:p w14:paraId="793B4E38" w14:textId="77777777" w:rsidR="003F6026" w:rsidRPr="00C013DB" w:rsidRDefault="003F6026" w:rsidP="003F6026">
      <w:pPr>
        <w:autoSpaceDE w:val="0"/>
        <w:autoSpaceDN w:val="0"/>
        <w:adjustRightInd w:val="0"/>
        <w:spacing w:after="0" w:line="240" w:lineRule="auto"/>
        <w:rPr>
          <w:rFonts w:ascii="Arial Narrow" w:hAnsi="Arial Narrow" w:cs="ArialNarrow"/>
          <w:sz w:val="16"/>
          <w:szCs w:val="16"/>
        </w:rPr>
      </w:pPr>
    </w:p>
    <w:p w14:paraId="793B4E39" w14:textId="77777777" w:rsidR="003F6026" w:rsidRPr="00DC0E5B" w:rsidRDefault="003F6026" w:rsidP="003F6026">
      <w:pPr>
        <w:autoSpaceDE w:val="0"/>
        <w:autoSpaceDN w:val="0"/>
        <w:adjustRightInd w:val="0"/>
        <w:spacing w:after="0" w:line="240" w:lineRule="auto"/>
        <w:rPr>
          <w:rFonts w:ascii="Arial Narrow" w:hAnsi="Arial Narrow" w:cs="ArialNarrow"/>
          <w:sz w:val="20"/>
          <w:szCs w:val="20"/>
        </w:rPr>
      </w:pPr>
      <w:r w:rsidRPr="00DC0E5B">
        <w:rPr>
          <w:rFonts w:ascii="Arial Narrow" w:hAnsi="Arial Narrow" w:cs="ArialNarrow"/>
          <w:sz w:val="20"/>
          <w:szCs w:val="20"/>
          <w:u w:val="single"/>
        </w:rPr>
        <w:t>Animation 2</w:t>
      </w:r>
      <w:r w:rsidRPr="00DC0E5B">
        <w:rPr>
          <w:rFonts w:ascii="Arial Narrow" w:hAnsi="Arial Narrow" w:cs="ArialNarrow"/>
          <w:sz w:val="20"/>
          <w:szCs w:val="20"/>
        </w:rPr>
        <w:t xml:space="preserve"> :</w:t>
      </w:r>
    </w:p>
    <w:p w14:paraId="793B4E3A" w14:textId="77777777" w:rsidR="003F6026" w:rsidRPr="00DC0E5B" w:rsidRDefault="003F6026" w:rsidP="003F6026">
      <w:pPr>
        <w:autoSpaceDE w:val="0"/>
        <w:autoSpaceDN w:val="0"/>
        <w:adjustRightInd w:val="0"/>
        <w:spacing w:after="0" w:line="240" w:lineRule="auto"/>
        <w:rPr>
          <w:rFonts w:ascii="Arial Narrow" w:hAnsi="Arial Narrow" w:cs="ArialNarrow"/>
          <w:sz w:val="20"/>
          <w:szCs w:val="20"/>
        </w:rPr>
      </w:pPr>
      <w:r w:rsidRPr="00DC0E5B">
        <w:rPr>
          <w:rFonts w:ascii="Arial Narrow" w:hAnsi="Arial Narrow" w:cs="ArialNarrow"/>
          <w:sz w:val="20"/>
          <w:szCs w:val="20"/>
        </w:rPr>
        <w:t xml:space="preserve">GERBEROY : </w:t>
      </w:r>
      <w:r>
        <w:rPr>
          <w:rFonts w:ascii="Arial Narrow" w:hAnsi="Arial Narrow" w:cs="ArialNarrow"/>
          <w:sz w:val="20"/>
          <w:szCs w:val="20"/>
        </w:rPr>
        <w:t xml:space="preserve">Forêt domaniale de </w:t>
      </w:r>
      <w:proofErr w:type="spellStart"/>
      <w:r>
        <w:rPr>
          <w:rFonts w:ascii="Arial Narrow" w:hAnsi="Arial Narrow" w:cs="ArialNarrow"/>
          <w:sz w:val="20"/>
          <w:szCs w:val="20"/>
        </w:rPr>
        <w:t>Caumont</w:t>
      </w:r>
      <w:proofErr w:type="spellEnd"/>
      <w:r>
        <w:rPr>
          <w:rFonts w:ascii="Arial Narrow" w:hAnsi="Arial Narrow" w:cs="ArialNarrow"/>
          <w:sz w:val="20"/>
          <w:szCs w:val="20"/>
        </w:rPr>
        <w:t xml:space="preserve"> </w:t>
      </w:r>
    </w:p>
    <w:p w14:paraId="793B4E3B" w14:textId="77777777" w:rsidR="003F6026" w:rsidRPr="00DC0E5B" w:rsidRDefault="003F6026" w:rsidP="003F6026">
      <w:pPr>
        <w:autoSpaceDE w:val="0"/>
        <w:autoSpaceDN w:val="0"/>
        <w:adjustRightInd w:val="0"/>
        <w:spacing w:after="0" w:line="240" w:lineRule="auto"/>
        <w:rPr>
          <w:rFonts w:ascii="Arial Narrow" w:hAnsi="Arial Narrow" w:cs="ArialNarrow"/>
          <w:sz w:val="20"/>
          <w:szCs w:val="20"/>
        </w:rPr>
      </w:pPr>
      <w:r w:rsidRPr="00DC0E5B">
        <w:rPr>
          <w:rFonts w:ascii="Arial Narrow" w:hAnsi="Arial Narrow" w:cs="ArialNarrow"/>
          <w:sz w:val="20"/>
          <w:szCs w:val="20"/>
        </w:rPr>
        <w:t>C</w:t>
      </w:r>
      <w:r>
        <w:rPr>
          <w:rFonts w:ascii="Arial Narrow" w:hAnsi="Arial Narrow" w:cs="ArialNarrow"/>
          <w:sz w:val="20"/>
          <w:szCs w:val="20"/>
        </w:rPr>
        <w:t xml:space="preserve">OMPIEGNE : Forêt domaniale </w:t>
      </w:r>
    </w:p>
    <w:p w14:paraId="793B4E3C" w14:textId="77777777" w:rsidR="003F6026" w:rsidRDefault="003F6026" w:rsidP="003F6026">
      <w:pPr>
        <w:autoSpaceDE w:val="0"/>
        <w:autoSpaceDN w:val="0"/>
        <w:adjustRightInd w:val="0"/>
        <w:spacing w:after="0" w:line="240" w:lineRule="auto"/>
        <w:rPr>
          <w:rFonts w:ascii="Arial Narrow" w:hAnsi="Arial Narrow" w:cs="ArialNarrow"/>
          <w:sz w:val="20"/>
          <w:szCs w:val="20"/>
        </w:rPr>
      </w:pPr>
      <w:r w:rsidRPr="00DC0E5B">
        <w:rPr>
          <w:rFonts w:ascii="Arial Narrow" w:hAnsi="Arial Narrow" w:cs="ArialNarrow"/>
          <w:sz w:val="20"/>
          <w:szCs w:val="20"/>
        </w:rPr>
        <w:t xml:space="preserve">CHANTILLY : Forêt de l'Institut de </w:t>
      </w:r>
      <w:r>
        <w:rPr>
          <w:rFonts w:ascii="Arial Narrow" w:hAnsi="Arial Narrow" w:cs="ArialNarrow"/>
          <w:sz w:val="20"/>
          <w:szCs w:val="20"/>
        </w:rPr>
        <w:t xml:space="preserve">France </w:t>
      </w:r>
    </w:p>
    <w:p w14:paraId="793B4E3D" w14:textId="77777777" w:rsidR="003F6026" w:rsidRPr="00C013DB" w:rsidRDefault="003F6026" w:rsidP="003F6026">
      <w:pPr>
        <w:autoSpaceDE w:val="0"/>
        <w:autoSpaceDN w:val="0"/>
        <w:adjustRightInd w:val="0"/>
        <w:spacing w:after="0" w:line="240" w:lineRule="auto"/>
        <w:rPr>
          <w:rFonts w:ascii="Arial Narrow" w:hAnsi="Arial Narrow" w:cs="ArialNarrow"/>
          <w:sz w:val="16"/>
          <w:szCs w:val="16"/>
        </w:rPr>
      </w:pPr>
    </w:p>
    <w:p w14:paraId="793B4E3E" w14:textId="77777777" w:rsidR="003F6026" w:rsidRPr="00DC0E5B" w:rsidRDefault="003F6026" w:rsidP="003F6026">
      <w:pPr>
        <w:autoSpaceDE w:val="0"/>
        <w:autoSpaceDN w:val="0"/>
        <w:adjustRightInd w:val="0"/>
        <w:spacing w:after="0" w:line="240" w:lineRule="auto"/>
        <w:rPr>
          <w:rFonts w:ascii="Arial Narrow" w:hAnsi="Arial Narrow" w:cs="ArialNarrow"/>
          <w:sz w:val="20"/>
          <w:szCs w:val="20"/>
          <w:u w:val="single"/>
        </w:rPr>
      </w:pPr>
      <w:r w:rsidRPr="00DC0E5B">
        <w:rPr>
          <w:rFonts w:ascii="Arial Narrow" w:hAnsi="Arial Narrow" w:cs="ArialNarrow"/>
          <w:sz w:val="20"/>
          <w:szCs w:val="20"/>
          <w:u w:val="single"/>
        </w:rPr>
        <w:t>Animation 3 :</w:t>
      </w:r>
    </w:p>
    <w:p w14:paraId="793B4E3F" w14:textId="77777777" w:rsidR="003F6026" w:rsidRDefault="003F6026" w:rsidP="003F6026">
      <w:pPr>
        <w:spacing w:after="0" w:line="240" w:lineRule="auto"/>
        <w:jc w:val="both"/>
        <w:rPr>
          <w:rFonts w:ascii="Arial Narrow" w:hAnsi="Arial Narrow" w:cs="ArialNarrow"/>
          <w:sz w:val="20"/>
          <w:szCs w:val="20"/>
        </w:rPr>
      </w:pPr>
      <w:r w:rsidRPr="00DC0E5B">
        <w:rPr>
          <w:rFonts w:ascii="Arial Narrow" w:hAnsi="Arial Narrow" w:cs="ArialNarrow"/>
          <w:sz w:val="20"/>
          <w:szCs w:val="20"/>
        </w:rPr>
        <w:t>BAILLEUL-</w:t>
      </w:r>
      <w:r>
        <w:rPr>
          <w:rFonts w:ascii="Arial Narrow" w:hAnsi="Arial Narrow" w:cs="ArialNarrow"/>
          <w:sz w:val="20"/>
          <w:szCs w:val="20"/>
        </w:rPr>
        <w:t>SUR-THÉRAIN : Le Mont César</w:t>
      </w:r>
    </w:p>
    <w:p w14:paraId="793B4E40" w14:textId="77777777" w:rsidR="003F6026" w:rsidRDefault="003F6026" w:rsidP="003F6026">
      <w:pPr>
        <w:spacing w:after="0" w:line="240" w:lineRule="auto"/>
        <w:jc w:val="both"/>
        <w:rPr>
          <w:rFonts w:ascii="Verdana" w:hAnsi="Verdana"/>
          <w:color w:val="000000"/>
          <w:sz w:val="16"/>
          <w:szCs w:val="16"/>
        </w:rPr>
      </w:pPr>
    </w:p>
    <w:tbl>
      <w:tblPr>
        <w:tblStyle w:val="Grilledutableau"/>
        <w:tblW w:w="0" w:type="auto"/>
        <w:tblLook w:val="04A0" w:firstRow="1" w:lastRow="0" w:firstColumn="1" w:lastColumn="0" w:noHBand="0" w:noVBand="1"/>
      </w:tblPr>
      <w:tblGrid>
        <w:gridCol w:w="4928"/>
        <w:gridCol w:w="5209"/>
      </w:tblGrid>
      <w:tr w:rsidR="003F6026" w:rsidRPr="00D840C2" w14:paraId="793B4E4C" w14:textId="77777777" w:rsidTr="00A87CAE">
        <w:tc>
          <w:tcPr>
            <w:tcW w:w="4928" w:type="dxa"/>
          </w:tcPr>
          <w:p w14:paraId="793B4E41" w14:textId="77777777" w:rsidR="003F6026" w:rsidRDefault="003F6026" w:rsidP="00A87CAE">
            <w:pPr>
              <w:rPr>
                <w:rFonts w:ascii="Arial Narrow" w:eastAsia="Times New Roman" w:hAnsi="Arial Narrow" w:cs="Arial"/>
                <w:b/>
                <w:sz w:val="20"/>
                <w:szCs w:val="20"/>
                <w:u w:val="single"/>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ontact  structure</w:t>
            </w:r>
            <w:r>
              <w:rPr>
                <w:rFonts w:ascii="Arial Narrow" w:eastAsia="Times New Roman" w:hAnsi="Arial Narrow" w:cs="Arial"/>
                <w:b/>
                <w:sz w:val="20"/>
                <w:szCs w:val="20"/>
                <w:u w:val="single"/>
                <w:lang w:eastAsia="fr-FR"/>
              </w:rPr>
              <w:t xml:space="preserve"> </w:t>
            </w:r>
          </w:p>
          <w:p w14:paraId="793B4E42"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NOM :</w:t>
            </w:r>
            <w:r>
              <w:rPr>
                <w:rFonts w:ascii="Arial Narrow" w:hAnsi="Arial Narrow" w:cs="ArialNarrow"/>
                <w:color w:val="000000"/>
                <w:sz w:val="20"/>
                <w:szCs w:val="20"/>
              </w:rPr>
              <w:t xml:space="preserve"> </w:t>
            </w:r>
            <w:r w:rsidRPr="00DC0E5B">
              <w:rPr>
                <w:rFonts w:ascii="Arial Narrow" w:hAnsi="Arial Narrow" w:cs="ArialNarrow"/>
                <w:color w:val="000000"/>
                <w:sz w:val="20"/>
                <w:szCs w:val="20"/>
              </w:rPr>
              <w:t>Conseil d’Architecture, d’Urbanisme et d’Environnement de l’Oise</w:t>
            </w:r>
          </w:p>
          <w:p w14:paraId="793B4E43"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Adresse : 4 rue de l’Abbé du Bos, 6000 BEAUVAIS</w:t>
            </w:r>
          </w:p>
          <w:p w14:paraId="793B4E44"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Tél : 03 44 82 14 14</w:t>
            </w:r>
          </w:p>
          <w:p w14:paraId="793B4E45" w14:textId="77777777" w:rsidR="003F6026" w:rsidRPr="00DC0E5B" w:rsidRDefault="003F6026" w:rsidP="003F6026">
            <w:pPr>
              <w:autoSpaceDE w:val="0"/>
              <w:autoSpaceDN w:val="0"/>
              <w:adjustRightInd w:val="0"/>
              <w:rPr>
                <w:rFonts w:ascii="Arial Narrow" w:hAnsi="Arial Narrow" w:cs="TimesNewRomanPSMT"/>
                <w:color w:val="000000"/>
                <w:sz w:val="20"/>
                <w:szCs w:val="20"/>
              </w:rPr>
            </w:pPr>
            <w:r w:rsidRPr="00DC0E5B">
              <w:rPr>
                <w:rFonts w:ascii="Arial Narrow" w:hAnsi="Arial Narrow" w:cs="ArialNarrow"/>
                <w:color w:val="000000"/>
                <w:sz w:val="20"/>
                <w:szCs w:val="20"/>
              </w:rPr>
              <w:t>Mail : c</w:t>
            </w:r>
            <w:r w:rsidRPr="00DC0E5B">
              <w:rPr>
                <w:rFonts w:ascii="Arial Narrow" w:hAnsi="Arial Narrow" w:cs="TimesNewRomanPSMT"/>
                <w:color w:val="000000"/>
                <w:sz w:val="20"/>
                <w:szCs w:val="20"/>
              </w:rPr>
              <w:t>aue60@wanadoo.fr</w:t>
            </w:r>
          </w:p>
          <w:p w14:paraId="793B4E46" w14:textId="77777777" w:rsidR="003F6026" w:rsidRPr="00D840C2" w:rsidRDefault="003F6026" w:rsidP="003F6026">
            <w:pPr>
              <w:rPr>
                <w:rFonts w:ascii="Arial Narrow" w:eastAsia="Times New Roman" w:hAnsi="Arial Narrow" w:cs="Arial"/>
                <w:b/>
                <w:sz w:val="20"/>
                <w:szCs w:val="20"/>
                <w:u w:val="single"/>
                <w:lang w:eastAsia="fr-FR"/>
              </w:rPr>
            </w:pPr>
            <w:r w:rsidRPr="00DC0E5B">
              <w:rPr>
                <w:rFonts w:ascii="Arial Narrow" w:hAnsi="Arial Narrow" w:cs="ArialNarrow"/>
                <w:color w:val="000000"/>
                <w:sz w:val="20"/>
                <w:szCs w:val="20"/>
              </w:rPr>
              <w:t xml:space="preserve">Site internet : </w:t>
            </w:r>
            <w:r w:rsidRPr="00DC0E5B">
              <w:rPr>
                <w:rFonts w:ascii="Arial Narrow" w:hAnsi="Arial Narrow" w:cs="ArialNarrow"/>
                <w:color w:val="0000FF"/>
                <w:sz w:val="20"/>
                <w:szCs w:val="20"/>
              </w:rPr>
              <w:t>http://www.caue60.com</w:t>
            </w:r>
          </w:p>
        </w:tc>
        <w:tc>
          <w:tcPr>
            <w:tcW w:w="5209" w:type="dxa"/>
          </w:tcPr>
          <w:p w14:paraId="793B4E47" w14:textId="77777777" w:rsidR="003F6026" w:rsidRDefault="003F6026" w:rsidP="00A87CAE">
            <w:pPr>
              <w:rPr>
                <w:rFonts w:ascii="Arial Narrow" w:eastAsia="Times New Roman" w:hAnsi="Arial Narrow" w:cs="Arial"/>
                <w:b/>
                <w:sz w:val="28"/>
                <w:szCs w:val="28"/>
                <w:lang w:eastAsia="fr-FR"/>
              </w:rPr>
            </w:pPr>
            <w:r>
              <w:rPr>
                <w:rFonts w:ascii="Arial Narrow" w:eastAsia="Times New Roman" w:hAnsi="Arial Narrow" w:cs="Arial"/>
                <w:b/>
                <w:sz w:val="28"/>
                <w:szCs w:val="28"/>
                <w:lang w:eastAsia="fr-FR"/>
              </w:rPr>
              <w:t>C</w:t>
            </w:r>
            <w:r w:rsidRPr="00BF2D0E">
              <w:rPr>
                <w:rFonts w:ascii="Arial Narrow" w:eastAsia="Times New Roman" w:hAnsi="Arial Narrow" w:cs="Arial"/>
                <w:b/>
                <w:sz w:val="28"/>
                <w:szCs w:val="28"/>
                <w:lang w:eastAsia="fr-FR"/>
              </w:rPr>
              <w:t xml:space="preserve">ontact  </w:t>
            </w:r>
            <w:r>
              <w:rPr>
                <w:rFonts w:ascii="Arial Narrow" w:eastAsia="Times New Roman" w:hAnsi="Arial Narrow" w:cs="Arial"/>
                <w:b/>
                <w:sz w:val="28"/>
                <w:szCs w:val="28"/>
                <w:lang w:eastAsia="fr-FR"/>
              </w:rPr>
              <w:t>animateur</w:t>
            </w:r>
          </w:p>
          <w:p w14:paraId="793B4E48"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Nom - Prénom : SIROT Martin (paysagiste)</w:t>
            </w:r>
          </w:p>
          <w:p w14:paraId="793B4E49"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Tél : 03 44 82 14 14</w:t>
            </w:r>
          </w:p>
          <w:p w14:paraId="793B4E4A" w14:textId="77777777" w:rsidR="003F6026" w:rsidRPr="00DC0E5B" w:rsidRDefault="003F6026" w:rsidP="003F6026">
            <w:pPr>
              <w:autoSpaceDE w:val="0"/>
              <w:autoSpaceDN w:val="0"/>
              <w:adjustRightInd w:val="0"/>
              <w:rPr>
                <w:rFonts w:ascii="Arial Narrow" w:hAnsi="Arial Narrow" w:cs="ArialNarrow"/>
                <w:color w:val="000000"/>
                <w:sz w:val="20"/>
                <w:szCs w:val="20"/>
              </w:rPr>
            </w:pPr>
            <w:r w:rsidRPr="00DC0E5B">
              <w:rPr>
                <w:rFonts w:ascii="Arial Narrow" w:hAnsi="Arial Narrow" w:cs="ArialNarrow"/>
                <w:color w:val="000000"/>
                <w:sz w:val="20"/>
                <w:szCs w:val="20"/>
              </w:rPr>
              <w:t>Tél portable :</w:t>
            </w:r>
          </w:p>
          <w:p w14:paraId="793B4E4B" w14:textId="77777777" w:rsidR="003F6026" w:rsidRPr="00D840C2" w:rsidRDefault="003F6026" w:rsidP="003F6026">
            <w:pPr>
              <w:rPr>
                <w:rFonts w:ascii="Arial Narrow" w:hAnsi="Arial Narrow" w:cs="Arial"/>
                <w:sz w:val="20"/>
                <w:szCs w:val="20"/>
                <w:u w:val="single"/>
              </w:rPr>
            </w:pPr>
            <w:r w:rsidRPr="00DC0E5B">
              <w:rPr>
                <w:rFonts w:ascii="Arial Narrow" w:hAnsi="Arial Narrow" w:cs="ArialNarrow"/>
                <w:color w:val="000000"/>
                <w:sz w:val="20"/>
                <w:szCs w:val="20"/>
              </w:rPr>
              <w:t xml:space="preserve">Mail : </w:t>
            </w:r>
            <w:r w:rsidRPr="00DC0E5B">
              <w:rPr>
                <w:rFonts w:ascii="Arial Narrow" w:hAnsi="Arial Narrow" w:cs="ArialNarrow"/>
                <w:color w:val="0000FF"/>
                <w:sz w:val="20"/>
                <w:szCs w:val="20"/>
              </w:rPr>
              <w:t>martin.sirot@caue60.com</w:t>
            </w:r>
          </w:p>
        </w:tc>
      </w:tr>
    </w:tbl>
    <w:p w14:paraId="793B4E4D" w14:textId="77777777" w:rsidR="00A83EC7" w:rsidRDefault="00A83EC7">
      <w:pPr>
        <w:rPr>
          <w:i/>
          <w:sz w:val="20"/>
          <w:szCs w:val="20"/>
        </w:rPr>
      </w:pPr>
    </w:p>
    <w:p w14:paraId="793B4E4E" w14:textId="77777777" w:rsidR="00A83EC7" w:rsidRDefault="00A83EC7">
      <w:pPr>
        <w:rPr>
          <w:i/>
          <w:sz w:val="20"/>
          <w:szCs w:val="20"/>
        </w:rPr>
      </w:pPr>
    </w:p>
    <w:p w14:paraId="793B4E4F" w14:textId="77777777" w:rsidR="00A83EC7" w:rsidRDefault="00A83EC7">
      <w:pPr>
        <w:rPr>
          <w:i/>
          <w:sz w:val="20"/>
          <w:szCs w:val="20"/>
        </w:rPr>
      </w:pPr>
    </w:p>
    <w:p w14:paraId="793B4E50" w14:textId="77777777" w:rsidR="003E76E2" w:rsidRDefault="003E76E2">
      <w:pPr>
        <w:rPr>
          <w:i/>
          <w:sz w:val="20"/>
          <w:szCs w:val="20"/>
        </w:rPr>
      </w:pPr>
    </w:p>
    <w:p w14:paraId="793B4E51" w14:textId="77777777" w:rsidR="00CC1A7F" w:rsidRDefault="00CC1A7F">
      <w:pPr>
        <w:rPr>
          <w:i/>
          <w:sz w:val="20"/>
          <w:szCs w:val="20"/>
        </w:rPr>
        <w:sectPr w:rsidR="00CC1A7F" w:rsidSect="00EC7234">
          <w:pgSz w:w="16838" w:h="11906" w:orient="landscape" w:code="9"/>
          <w:pgMar w:top="880" w:right="737" w:bottom="992" w:left="425" w:header="709" w:footer="0" w:gutter="113"/>
          <w:cols w:space="708"/>
          <w:titlePg/>
          <w:docGrid w:linePitch="360"/>
        </w:sectPr>
      </w:pPr>
    </w:p>
    <w:p w14:paraId="793B4E52" w14:textId="2CA83DB5" w:rsidR="00B75CEB" w:rsidRDefault="00B75CEB" w:rsidP="00FE664B">
      <w:pPr>
        <w:pStyle w:val="Titre2"/>
        <w:rPr>
          <w:rFonts w:ascii="Arial Narrow" w:hAnsi="Arial Narrow"/>
          <w:b w:val="0"/>
          <w:sz w:val="22"/>
          <w:szCs w:val="22"/>
          <w:u w:val="single"/>
        </w:rPr>
      </w:pPr>
      <w:bookmarkStart w:id="30" w:name="_Toc61519172"/>
      <w:r>
        <w:rPr>
          <w:noProof/>
        </w:rPr>
        <w:drawing>
          <wp:anchor distT="0" distB="0" distL="114300" distR="114300" simplePos="0" relativeHeight="252167168" behindDoc="0" locked="0" layoutInCell="1" allowOverlap="1" wp14:anchorId="39BB84D2" wp14:editId="0EE57375">
            <wp:simplePos x="0" y="0"/>
            <wp:positionH relativeFrom="column">
              <wp:posOffset>663575</wp:posOffset>
            </wp:positionH>
            <wp:positionV relativeFrom="paragraph">
              <wp:posOffset>450215</wp:posOffset>
            </wp:positionV>
            <wp:extent cx="9153525" cy="6478270"/>
            <wp:effectExtent l="0" t="0" r="9525" b="0"/>
            <wp:wrapSquare wrapText="bothSides"/>
            <wp:docPr id="5120" name="Image 5120" descr="http://espaceco/adem-dej/Documents%20partags/20190614_ENS_Accessibles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spaceco/adem-dej/Documents%20partags/20190614_ENS_Accessibles_201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153525" cy="647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929" w:rsidRPr="0068087E">
        <w:rPr>
          <w:rFonts w:ascii="Arial Narrow" w:hAnsi="Arial Narrow"/>
          <w:b w:val="0"/>
          <w:sz w:val="22"/>
          <w:szCs w:val="22"/>
          <w:u w:val="single"/>
        </w:rPr>
        <w:t>Annexe 2 – Carte + liste des ENS accessibles</w:t>
      </w:r>
      <w:bookmarkEnd w:id="30"/>
    </w:p>
    <w:p w14:paraId="46C1D76C" w14:textId="6263E07E" w:rsidR="00B75CEB" w:rsidRDefault="00B75CEB">
      <w:pPr>
        <w:rPr>
          <w:rFonts w:ascii="Arial Narrow" w:eastAsia="Times New Roman" w:hAnsi="Arial Narrow" w:cs="Times New Roman"/>
          <w:bCs/>
          <w:u w:val="single"/>
          <w:lang w:eastAsia="fr-FR"/>
        </w:rPr>
      </w:pPr>
      <w:r>
        <w:rPr>
          <w:rFonts w:ascii="Arial Narrow" w:hAnsi="Arial Narrow"/>
          <w:b/>
          <w:u w:val="single"/>
        </w:rPr>
        <w:br w:type="page"/>
      </w:r>
    </w:p>
    <w:tbl>
      <w:tblPr>
        <w:tblW w:w="15858" w:type="dxa"/>
        <w:jc w:val="center"/>
        <w:tblInd w:w="-1493" w:type="dxa"/>
        <w:tblLayout w:type="fixed"/>
        <w:tblCellMar>
          <w:left w:w="70" w:type="dxa"/>
          <w:right w:w="70" w:type="dxa"/>
        </w:tblCellMar>
        <w:tblLook w:val="04A0" w:firstRow="1" w:lastRow="0" w:firstColumn="1" w:lastColumn="0" w:noHBand="0" w:noVBand="1"/>
      </w:tblPr>
      <w:tblGrid>
        <w:gridCol w:w="1367"/>
        <w:gridCol w:w="750"/>
        <w:gridCol w:w="11"/>
        <w:gridCol w:w="1518"/>
        <w:gridCol w:w="850"/>
        <w:gridCol w:w="993"/>
        <w:gridCol w:w="1317"/>
        <w:gridCol w:w="992"/>
        <w:gridCol w:w="851"/>
        <w:gridCol w:w="992"/>
        <w:gridCol w:w="851"/>
        <w:gridCol w:w="850"/>
        <w:gridCol w:w="992"/>
        <w:gridCol w:w="851"/>
        <w:gridCol w:w="850"/>
        <w:gridCol w:w="841"/>
        <w:gridCol w:w="982"/>
      </w:tblGrid>
      <w:tr w:rsidR="009E3E16" w:rsidRPr="009E3E16" w14:paraId="793B4E65" w14:textId="77777777" w:rsidTr="00996B45">
        <w:trPr>
          <w:trHeight w:val="330"/>
          <w:jc w:val="center"/>
        </w:trPr>
        <w:tc>
          <w:tcPr>
            <w:tcW w:w="1367" w:type="dxa"/>
            <w:tcBorders>
              <w:top w:val="single" w:sz="8" w:space="0" w:color="auto"/>
              <w:left w:val="single" w:sz="8" w:space="0" w:color="auto"/>
              <w:bottom w:val="single" w:sz="4" w:space="0" w:color="auto"/>
              <w:right w:val="single" w:sz="4" w:space="0" w:color="auto"/>
            </w:tcBorders>
            <w:shd w:val="clear" w:color="000000" w:fill="2F75B5"/>
            <w:noWrap/>
            <w:vAlign w:val="center"/>
            <w:hideMark/>
          </w:tcPr>
          <w:p w14:paraId="793B4E54"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bookmarkStart w:id="31" w:name="RANGE!A1:P46"/>
            <w:r w:rsidRPr="009E3E16">
              <w:rPr>
                <w:rFonts w:ascii="Arial Narrow" w:eastAsia="Times New Roman" w:hAnsi="Arial Narrow" w:cs="Times New Roman"/>
                <w:color w:val="FFFFFF"/>
                <w:sz w:val="20"/>
                <w:szCs w:val="20"/>
                <w:lang w:eastAsia="fr-FR"/>
              </w:rPr>
              <w:t>Sites ENS</w:t>
            </w:r>
            <w:bookmarkEnd w:id="31"/>
          </w:p>
        </w:tc>
        <w:tc>
          <w:tcPr>
            <w:tcW w:w="761" w:type="dxa"/>
            <w:gridSpan w:val="2"/>
            <w:tcBorders>
              <w:top w:val="single" w:sz="8" w:space="0" w:color="auto"/>
              <w:left w:val="nil"/>
              <w:bottom w:val="single" w:sz="4" w:space="0" w:color="auto"/>
              <w:right w:val="single" w:sz="4" w:space="0" w:color="auto"/>
            </w:tcBorders>
            <w:shd w:val="clear" w:color="000000" w:fill="2F75B5"/>
            <w:noWrap/>
            <w:vAlign w:val="center"/>
            <w:hideMark/>
          </w:tcPr>
          <w:p w14:paraId="793B4E55"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Numéro de l'ENS</w:t>
            </w:r>
          </w:p>
        </w:tc>
        <w:tc>
          <w:tcPr>
            <w:tcW w:w="1518" w:type="dxa"/>
            <w:tcBorders>
              <w:top w:val="single" w:sz="8" w:space="0" w:color="auto"/>
              <w:left w:val="nil"/>
              <w:bottom w:val="single" w:sz="4" w:space="0" w:color="auto"/>
              <w:right w:val="single" w:sz="4" w:space="0" w:color="auto"/>
            </w:tcBorders>
            <w:shd w:val="clear" w:color="000000" w:fill="2F75B5"/>
            <w:noWrap/>
            <w:vAlign w:val="center"/>
            <w:hideMark/>
          </w:tcPr>
          <w:p w14:paraId="793B4E56"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Canton</w:t>
            </w:r>
          </w:p>
        </w:tc>
        <w:tc>
          <w:tcPr>
            <w:tcW w:w="850" w:type="dxa"/>
            <w:tcBorders>
              <w:top w:val="single" w:sz="8" w:space="0" w:color="auto"/>
              <w:left w:val="nil"/>
              <w:bottom w:val="single" w:sz="4" w:space="0" w:color="auto"/>
              <w:right w:val="single" w:sz="4" w:space="0" w:color="auto"/>
            </w:tcBorders>
            <w:shd w:val="clear" w:color="000000" w:fill="2F75B5"/>
            <w:noWrap/>
            <w:vAlign w:val="center"/>
            <w:hideMark/>
          </w:tcPr>
          <w:p w14:paraId="793B4E57"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Type de milieux</w:t>
            </w:r>
          </w:p>
        </w:tc>
        <w:tc>
          <w:tcPr>
            <w:tcW w:w="993" w:type="dxa"/>
            <w:tcBorders>
              <w:top w:val="single" w:sz="8" w:space="0" w:color="auto"/>
              <w:left w:val="nil"/>
              <w:bottom w:val="single" w:sz="4" w:space="0" w:color="auto"/>
              <w:right w:val="single" w:sz="4" w:space="0" w:color="auto"/>
            </w:tcBorders>
            <w:shd w:val="clear" w:color="000000" w:fill="2F75B5"/>
            <w:noWrap/>
            <w:vAlign w:val="center"/>
            <w:hideMark/>
          </w:tcPr>
          <w:p w14:paraId="793B4E58" w14:textId="77777777" w:rsidR="00C16BD0"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Niveau d'</w:t>
            </w:r>
            <w:proofErr w:type="spellStart"/>
            <w:r w:rsidRPr="009E3E16">
              <w:rPr>
                <w:rFonts w:ascii="Arial Narrow" w:eastAsia="Times New Roman" w:hAnsi="Arial Narrow" w:cs="Times New Roman"/>
                <w:color w:val="FFFFFF"/>
                <w:sz w:val="20"/>
                <w:szCs w:val="20"/>
                <w:lang w:eastAsia="fr-FR"/>
              </w:rPr>
              <w:t>accessi</w:t>
            </w:r>
            <w:proofErr w:type="spellEnd"/>
            <w:r w:rsidR="00C16BD0">
              <w:rPr>
                <w:rFonts w:ascii="Arial Narrow" w:eastAsia="Times New Roman" w:hAnsi="Arial Narrow" w:cs="Times New Roman"/>
                <w:color w:val="FFFFFF"/>
                <w:sz w:val="20"/>
                <w:szCs w:val="20"/>
                <w:lang w:eastAsia="fr-FR"/>
              </w:rPr>
              <w:t>-</w:t>
            </w:r>
          </w:p>
          <w:p w14:paraId="793B4E59"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proofErr w:type="spellStart"/>
            <w:r w:rsidRPr="009E3E16">
              <w:rPr>
                <w:rFonts w:ascii="Arial Narrow" w:eastAsia="Times New Roman" w:hAnsi="Arial Narrow" w:cs="Times New Roman"/>
                <w:color w:val="FFFFFF"/>
                <w:sz w:val="20"/>
                <w:szCs w:val="20"/>
                <w:lang w:eastAsia="fr-FR"/>
              </w:rPr>
              <w:t>bilité</w:t>
            </w:r>
            <w:proofErr w:type="spellEnd"/>
          </w:p>
        </w:tc>
        <w:tc>
          <w:tcPr>
            <w:tcW w:w="1317" w:type="dxa"/>
            <w:tcBorders>
              <w:top w:val="single" w:sz="8" w:space="0" w:color="auto"/>
              <w:left w:val="nil"/>
              <w:bottom w:val="single" w:sz="4" w:space="0" w:color="auto"/>
              <w:right w:val="single" w:sz="4" w:space="0" w:color="auto"/>
            </w:tcBorders>
            <w:shd w:val="clear" w:color="000000" w:fill="2F75B5"/>
            <w:noWrap/>
            <w:vAlign w:val="center"/>
            <w:hideMark/>
          </w:tcPr>
          <w:p w14:paraId="793B4E5A"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Niveau d'aménagement</w:t>
            </w:r>
          </w:p>
        </w:tc>
        <w:tc>
          <w:tcPr>
            <w:tcW w:w="992" w:type="dxa"/>
            <w:tcBorders>
              <w:top w:val="single" w:sz="8" w:space="0" w:color="auto"/>
              <w:left w:val="nil"/>
              <w:bottom w:val="single" w:sz="4" w:space="0" w:color="auto"/>
              <w:right w:val="single" w:sz="4" w:space="0" w:color="auto"/>
            </w:tcBorders>
            <w:shd w:val="clear" w:color="000000" w:fill="2F75B5"/>
            <w:noWrap/>
            <w:vAlign w:val="center"/>
            <w:hideMark/>
          </w:tcPr>
          <w:p w14:paraId="793B4E5B"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Facilité d'accès</w:t>
            </w:r>
          </w:p>
        </w:tc>
        <w:tc>
          <w:tcPr>
            <w:tcW w:w="851" w:type="dxa"/>
            <w:tcBorders>
              <w:top w:val="single" w:sz="8" w:space="0" w:color="auto"/>
              <w:left w:val="nil"/>
              <w:bottom w:val="single" w:sz="4" w:space="0" w:color="auto"/>
              <w:right w:val="single" w:sz="4" w:space="0" w:color="auto"/>
            </w:tcBorders>
            <w:shd w:val="clear" w:color="000000" w:fill="2F75B5"/>
            <w:noWrap/>
            <w:vAlign w:val="center"/>
            <w:hideMark/>
          </w:tcPr>
          <w:p w14:paraId="793B4E5C"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Parking</w:t>
            </w:r>
          </w:p>
        </w:tc>
        <w:tc>
          <w:tcPr>
            <w:tcW w:w="992" w:type="dxa"/>
            <w:tcBorders>
              <w:top w:val="single" w:sz="8" w:space="0" w:color="auto"/>
              <w:left w:val="nil"/>
              <w:bottom w:val="single" w:sz="4" w:space="0" w:color="auto"/>
              <w:right w:val="single" w:sz="4" w:space="0" w:color="auto"/>
            </w:tcBorders>
            <w:shd w:val="clear" w:color="000000" w:fill="2F75B5"/>
            <w:noWrap/>
            <w:vAlign w:val="center"/>
            <w:hideMark/>
          </w:tcPr>
          <w:p w14:paraId="793B4E5D"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CENP</w:t>
            </w:r>
          </w:p>
        </w:tc>
        <w:tc>
          <w:tcPr>
            <w:tcW w:w="851" w:type="dxa"/>
            <w:tcBorders>
              <w:top w:val="single" w:sz="8" w:space="0" w:color="auto"/>
              <w:left w:val="nil"/>
              <w:bottom w:val="single" w:sz="4" w:space="0" w:color="auto"/>
              <w:right w:val="single" w:sz="4" w:space="0" w:color="auto"/>
            </w:tcBorders>
            <w:shd w:val="clear" w:color="000000" w:fill="2F75B5"/>
            <w:noWrap/>
            <w:vAlign w:val="center"/>
            <w:hideMark/>
          </w:tcPr>
          <w:p w14:paraId="793B4E5E"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CPIE</w:t>
            </w:r>
          </w:p>
        </w:tc>
        <w:tc>
          <w:tcPr>
            <w:tcW w:w="850" w:type="dxa"/>
            <w:tcBorders>
              <w:top w:val="single" w:sz="8" w:space="0" w:color="auto"/>
              <w:left w:val="nil"/>
              <w:bottom w:val="single" w:sz="4" w:space="0" w:color="auto"/>
              <w:right w:val="single" w:sz="4" w:space="0" w:color="auto"/>
            </w:tcBorders>
            <w:shd w:val="clear" w:color="000000" w:fill="2F75B5"/>
            <w:noWrap/>
            <w:vAlign w:val="center"/>
            <w:hideMark/>
          </w:tcPr>
          <w:p w14:paraId="793B4E5F"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proofErr w:type="spellStart"/>
            <w:r w:rsidRPr="009E3E16">
              <w:rPr>
                <w:rFonts w:ascii="Arial Narrow" w:eastAsia="Times New Roman" w:hAnsi="Arial Narrow" w:cs="Times New Roman"/>
                <w:color w:val="FFFFFF"/>
                <w:sz w:val="20"/>
                <w:szCs w:val="20"/>
                <w:lang w:eastAsia="fr-FR"/>
              </w:rPr>
              <w:t>CBNBl</w:t>
            </w:r>
            <w:proofErr w:type="spellEnd"/>
          </w:p>
        </w:tc>
        <w:tc>
          <w:tcPr>
            <w:tcW w:w="992" w:type="dxa"/>
            <w:tcBorders>
              <w:top w:val="single" w:sz="8" w:space="0" w:color="auto"/>
              <w:left w:val="single" w:sz="4" w:space="0" w:color="000000"/>
              <w:bottom w:val="single" w:sz="4" w:space="0" w:color="000000"/>
              <w:right w:val="single" w:sz="4" w:space="0" w:color="000000"/>
            </w:tcBorders>
            <w:shd w:val="clear" w:color="2E75B6" w:fill="2E75B6"/>
            <w:noWrap/>
            <w:vAlign w:val="center"/>
            <w:hideMark/>
          </w:tcPr>
          <w:p w14:paraId="793B4E60"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PICARDIE NATURE</w:t>
            </w:r>
          </w:p>
        </w:tc>
        <w:tc>
          <w:tcPr>
            <w:tcW w:w="851" w:type="dxa"/>
            <w:tcBorders>
              <w:top w:val="single" w:sz="8" w:space="0" w:color="auto"/>
              <w:left w:val="single" w:sz="4" w:space="0" w:color="auto"/>
              <w:bottom w:val="single" w:sz="4" w:space="0" w:color="auto"/>
              <w:right w:val="single" w:sz="4" w:space="0" w:color="auto"/>
            </w:tcBorders>
            <w:shd w:val="clear" w:color="000000" w:fill="2F75B5"/>
            <w:vAlign w:val="center"/>
            <w:hideMark/>
          </w:tcPr>
          <w:p w14:paraId="793B4E61"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ONF</w:t>
            </w:r>
          </w:p>
        </w:tc>
        <w:tc>
          <w:tcPr>
            <w:tcW w:w="850" w:type="dxa"/>
            <w:tcBorders>
              <w:top w:val="single" w:sz="8" w:space="0" w:color="auto"/>
              <w:left w:val="nil"/>
              <w:bottom w:val="nil"/>
              <w:right w:val="nil"/>
            </w:tcBorders>
            <w:shd w:val="clear" w:color="000000" w:fill="2F75B5"/>
            <w:vAlign w:val="center"/>
            <w:hideMark/>
          </w:tcPr>
          <w:p w14:paraId="793B4E62"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FDC</w:t>
            </w:r>
          </w:p>
        </w:tc>
        <w:tc>
          <w:tcPr>
            <w:tcW w:w="841" w:type="dxa"/>
            <w:tcBorders>
              <w:top w:val="single" w:sz="8" w:space="0" w:color="auto"/>
              <w:left w:val="nil"/>
              <w:bottom w:val="nil"/>
              <w:right w:val="nil"/>
            </w:tcBorders>
            <w:shd w:val="clear" w:color="000000" w:fill="2F75B5"/>
            <w:vAlign w:val="center"/>
            <w:hideMark/>
          </w:tcPr>
          <w:p w14:paraId="793B4E63"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CAUE</w:t>
            </w:r>
          </w:p>
        </w:tc>
        <w:tc>
          <w:tcPr>
            <w:tcW w:w="982" w:type="dxa"/>
            <w:tcBorders>
              <w:top w:val="single" w:sz="8" w:space="0" w:color="auto"/>
              <w:left w:val="single" w:sz="4" w:space="0" w:color="000000"/>
              <w:bottom w:val="nil"/>
              <w:right w:val="single" w:sz="8" w:space="0" w:color="auto"/>
            </w:tcBorders>
            <w:shd w:val="clear" w:color="2E75B6" w:fill="2E75B6"/>
            <w:noWrap/>
            <w:vAlign w:val="center"/>
            <w:hideMark/>
          </w:tcPr>
          <w:p w14:paraId="793B4E64" w14:textId="77777777" w:rsidR="00FE664B" w:rsidRPr="009E3E16" w:rsidRDefault="00FE664B" w:rsidP="00FE664B">
            <w:pPr>
              <w:spacing w:after="0" w:line="240" w:lineRule="auto"/>
              <w:jc w:val="center"/>
              <w:rPr>
                <w:rFonts w:ascii="Arial Narrow" w:eastAsia="Times New Roman" w:hAnsi="Arial Narrow" w:cs="Times New Roman"/>
                <w:color w:val="FFFFFF"/>
                <w:sz w:val="20"/>
                <w:szCs w:val="20"/>
                <w:lang w:eastAsia="fr-FR"/>
              </w:rPr>
            </w:pPr>
            <w:r w:rsidRPr="009E3E16">
              <w:rPr>
                <w:rFonts w:ascii="Arial Narrow" w:eastAsia="Times New Roman" w:hAnsi="Arial Narrow" w:cs="Times New Roman"/>
                <w:color w:val="FFFFFF"/>
                <w:sz w:val="20"/>
                <w:szCs w:val="20"/>
                <w:lang w:eastAsia="fr-FR"/>
              </w:rPr>
              <w:t>Période idéale pour la visite</w:t>
            </w:r>
          </w:p>
        </w:tc>
      </w:tr>
      <w:tr w:rsidR="009E3E16" w:rsidRPr="009E3E16" w14:paraId="793B4E76"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6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ACHY : Forêt domaniale de </w:t>
            </w:r>
            <w:proofErr w:type="spellStart"/>
            <w:r w:rsidRPr="009E3E16">
              <w:rPr>
                <w:rFonts w:ascii="Arial Narrow" w:eastAsia="Times New Roman" w:hAnsi="Arial Narrow" w:cs="Times New Roman"/>
                <w:color w:val="000000"/>
                <w:sz w:val="20"/>
                <w:szCs w:val="20"/>
                <w:lang w:eastAsia="fr-FR"/>
              </w:rPr>
              <w:t>Malmifait</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4E6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6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4" w:space="0" w:color="auto"/>
              <w:right w:val="single" w:sz="4" w:space="0" w:color="auto"/>
            </w:tcBorders>
            <w:shd w:val="clear" w:color="auto" w:fill="auto"/>
            <w:noWrap/>
            <w:vAlign w:val="center"/>
            <w:hideMark/>
          </w:tcPr>
          <w:p w14:paraId="793B4E6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4E6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6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E6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E6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E6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E6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000000" w:fill="BDD7EE"/>
            <w:noWrap/>
            <w:vAlign w:val="center"/>
            <w:hideMark/>
          </w:tcPr>
          <w:p w14:paraId="793B4E7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E7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E7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single" w:sz="4" w:space="0" w:color="auto"/>
              <w:left w:val="nil"/>
              <w:bottom w:val="single" w:sz="4" w:space="0" w:color="auto"/>
              <w:right w:val="single" w:sz="4" w:space="0" w:color="auto"/>
            </w:tcBorders>
            <w:shd w:val="clear" w:color="000000" w:fill="BDD7EE"/>
            <w:vAlign w:val="center"/>
            <w:hideMark/>
          </w:tcPr>
          <w:p w14:paraId="793B4E7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single" w:sz="4" w:space="0" w:color="auto"/>
              <w:left w:val="nil"/>
              <w:bottom w:val="single" w:sz="4" w:space="0" w:color="auto"/>
              <w:right w:val="nil"/>
            </w:tcBorders>
            <w:shd w:val="clear" w:color="auto" w:fill="auto"/>
            <w:vAlign w:val="center"/>
            <w:hideMark/>
          </w:tcPr>
          <w:p w14:paraId="793B4E7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93B4E7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Mai</w:t>
            </w:r>
          </w:p>
        </w:tc>
      </w:tr>
      <w:tr w:rsidR="009E3E16" w:rsidRPr="009E3E16" w14:paraId="793B4E87"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7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ALLONNE : Le Bois des coutumes</w:t>
            </w:r>
          </w:p>
        </w:tc>
        <w:tc>
          <w:tcPr>
            <w:tcW w:w="750" w:type="dxa"/>
            <w:tcBorders>
              <w:top w:val="nil"/>
              <w:left w:val="nil"/>
              <w:bottom w:val="single" w:sz="4" w:space="0" w:color="auto"/>
              <w:right w:val="single" w:sz="4" w:space="0" w:color="auto"/>
            </w:tcBorders>
            <w:shd w:val="clear" w:color="auto" w:fill="auto"/>
            <w:noWrap/>
            <w:vAlign w:val="center"/>
            <w:hideMark/>
          </w:tcPr>
          <w:p w14:paraId="793B4E7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7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BEAUVAIS - 2</w:t>
            </w:r>
          </w:p>
        </w:tc>
        <w:tc>
          <w:tcPr>
            <w:tcW w:w="850" w:type="dxa"/>
            <w:tcBorders>
              <w:top w:val="nil"/>
              <w:left w:val="nil"/>
              <w:bottom w:val="single" w:sz="4" w:space="0" w:color="auto"/>
              <w:right w:val="single" w:sz="4" w:space="0" w:color="auto"/>
            </w:tcBorders>
            <w:shd w:val="clear" w:color="auto" w:fill="auto"/>
            <w:noWrap/>
            <w:vAlign w:val="center"/>
            <w:hideMark/>
          </w:tcPr>
          <w:p w14:paraId="793B4E7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Landes</w:t>
            </w:r>
          </w:p>
        </w:tc>
        <w:tc>
          <w:tcPr>
            <w:tcW w:w="993" w:type="dxa"/>
            <w:tcBorders>
              <w:top w:val="nil"/>
              <w:left w:val="nil"/>
              <w:bottom w:val="single" w:sz="4" w:space="0" w:color="auto"/>
              <w:right w:val="single" w:sz="4" w:space="0" w:color="auto"/>
            </w:tcBorders>
            <w:shd w:val="clear" w:color="auto" w:fill="auto"/>
            <w:noWrap/>
            <w:vAlign w:val="center"/>
            <w:hideMark/>
          </w:tcPr>
          <w:p w14:paraId="793B4E7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7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E7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7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E7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E8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E8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E8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8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E8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E8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8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98"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8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AUTEUIL : Les </w:t>
            </w:r>
            <w:proofErr w:type="spellStart"/>
            <w:r w:rsidRPr="009E3E16">
              <w:rPr>
                <w:rFonts w:ascii="Arial Narrow" w:eastAsia="Times New Roman" w:hAnsi="Arial Narrow" w:cs="Times New Roman"/>
                <w:color w:val="000000"/>
                <w:sz w:val="20"/>
                <w:szCs w:val="20"/>
                <w:lang w:eastAsia="fr-FR"/>
              </w:rPr>
              <w:t>Larris</w:t>
            </w:r>
            <w:proofErr w:type="spellEnd"/>
            <w:r w:rsidRPr="009E3E16">
              <w:rPr>
                <w:rFonts w:ascii="Arial Narrow" w:eastAsia="Times New Roman" w:hAnsi="Arial Narrow" w:cs="Times New Roman"/>
                <w:color w:val="000000"/>
                <w:sz w:val="20"/>
                <w:szCs w:val="20"/>
                <w:lang w:eastAsia="fr-FR"/>
              </w:rPr>
              <w:t xml:space="preserve"> d'Auteuil</w:t>
            </w:r>
          </w:p>
        </w:tc>
        <w:tc>
          <w:tcPr>
            <w:tcW w:w="750" w:type="dxa"/>
            <w:tcBorders>
              <w:top w:val="nil"/>
              <w:left w:val="nil"/>
              <w:bottom w:val="single" w:sz="4" w:space="0" w:color="auto"/>
              <w:right w:val="single" w:sz="4" w:space="0" w:color="auto"/>
            </w:tcBorders>
            <w:shd w:val="clear" w:color="auto" w:fill="auto"/>
            <w:noWrap/>
            <w:vAlign w:val="center"/>
            <w:hideMark/>
          </w:tcPr>
          <w:p w14:paraId="793B4E8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8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BEAUVAIS - 2</w:t>
            </w:r>
          </w:p>
        </w:tc>
        <w:tc>
          <w:tcPr>
            <w:tcW w:w="850" w:type="dxa"/>
            <w:tcBorders>
              <w:top w:val="nil"/>
              <w:left w:val="nil"/>
              <w:bottom w:val="single" w:sz="4" w:space="0" w:color="auto"/>
              <w:right w:val="single" w:sz="4" w:space="0" w:color="auto"/>
            </w:tcBorders>
            <w:shd w:val="clear" w:color="auto" w:fill="auto"/>
            <w:noWrap/>
            <w:vAlign w:val="center"/>
            <w:hideMark/>
          </w:tcPr>
          <w:p w14:paraId="793B4E8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E8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8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4E8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8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4E9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4E9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E9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E9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9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E9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E9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9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A9"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9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BAILLEUL-SUR-THÉRAIN : Le Mont César</w:t>
            </w:r>
          </w:p>
        </w:tc>
        <w:tc>
          <w:tcPr>
            <w:tcW w:w="750" w:type="dxa"/>
            <w:tcBorders>
              <w:top w:val="nil"/>
              <w:left w:val="nil"/>
              <w:bottom w:val="single" w:sz="4" w:space="0" w:color="auto"/>
              <w:right w:val="single" w:sz="4" w:space="0" w:color="auto"/>
            </w:tcBorders>
            <w:shd w:val="clear" w:color="auto" w:fill="auto"/>
            <w:noWrap/>
            <w:vAlign w:val="center"/>
            <w:hideMark/>
          </w:tcPr>
          <w:p w14:paraId="793B4E9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9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MOUY</w:t>
            </w:r>
          </w:p>
        </w:tc>
        <w:tc>
          <w:tcPr>
            <w:tcW w:w="850" w:type="dxa"/>
            <w:tcBorders>
              <w:top w:val="nil"/>
              <w:left w:val="nil"/>
              <w:bottom w:val="single" w:sz="4" w:space="0" w:color="auto"/>
              <w:right w:val="single" w:sz="4" w:space="0" w:color="auto"/>
            </w:tcBorders>
            <w:shd w:val="clear" w:color="auto" w:fill="auto"/>
            <w:noWrap/>
            <w:vAlign w:val="center"/>
            <w:hideMark/>
          </w:tcPr>
          <w:p w14:paraId="793B4E9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E9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9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4E9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A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EA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4EA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000000" w:fill="BDD7EE"/>
            <w:noWrap/>
            <w:vAlign w:val="center"/>
            <w:hideMark/>
          </w:tcPr>
          <w:p w14:paraId="793B4EA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EA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A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EA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single" w:sz="4" w:space="0" w:color="auto"/>
            </w:tcBorders>
            <w:shd w:val="clear" w:color="000000" w:fill="BDD7EE"/>
            <w:vAlign w:val="center"/>
            <w:hideMark/>
          </w:tcPr>
          <w:p w14:paraId="793B4EA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82" w:type="dxa"/>
            <w:tcBorders>
              <w:top w:val="nil"/>
              <w:left w:val="nil"/>
              <w:bottom w:val="single" w:sz="4" w:space="0" w:color="auto"/>
              <w:right w:val="single" w:sz="8" w:space="0" w:color="auto"/>
            </w:tcBorders>
            <w:shd w:val="clear" w:color="auto" w:fill="auto"/>
            <w:noWrap/>
            <w:vAlign w:val="center"/>
            <w:hideMark/>
          </w:tcPr>
          <w:p w14:paraId="793B4EA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Mai à octobre</w:t>
            </w:r>
          </w:p>
        </w:tc>
      </w:tr>
      <w:tr w:rsidR="009E3E16" w:rsidRPr="009E3E16" w14:paraId="793B4EBA"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A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BERNEUIL-EN-BRAY : Le Mont Florentin</w:t>
            </w:r>
          </w:p>
        </w:tc>
        <w:tc>
          <w:tcPr>
            <w:tcW w:w="750" w:type="dxa"/>
            <w:tcBorders>
              <w:top w:val="nil"/>
              <w:left w:val="nil"/>
              <w:bottom w:val="single" w:sz="4" w:space="0" w:color="auto"/>
              <w:right w:val="single" w:sz="4" w:space="0" w:color="auto"/>
            </w:tcBorders>
            <w:shd w:val="clear" w:color="auto" w:fill="auto"/>
            <w:noWrap/>
            <w:vAlign w:val="center"/>
            <w:hideMark/>
          </w:tcPr>
          <w:p w14:paraId="793B4EA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5</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A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BEAUVAIS - 2</w:t>
            </w:r>
          </w:p>
        </w:tc>
        <w:tc>
          <w:tcPr>
            <w:tcW w:w="850" w:type="dxa"/>
            <w:tcBorders>
              <w:top w:val="nil"/>
              <w:left w:val="nil"/>
              <w:bottom w:val="single" w:sz="4" w:space="0" w:color="auto"/>
              <w:right w:val="single" w:sz="4" w:space="0" w:color="auto"/>
            </w:tcBorders>
            <w:shd w:val="clear" w:color="auto" w:fill="auto"/>
            <w:noWrap/>
            <w:vAlign w:val="center"/>
            <w:hideMark/>
          </w:tcPr>
          <w:p w14:paraId="793B4EA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EA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A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EB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B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4EB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4EB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EB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EB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B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EB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EB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B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CB"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B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BÉTHISY-SAINT-PIERRE : La Cavée des vaches</w:t>
            </w:r>
          </w:p>
        </w:tc>
        <w:tc>
          <w:tcPr>
            <w:tcW w:w="750" w:type="dxa"/>
            <w:tcBorders>
              <w:top w:val="nil"/>
              <w:left w:val="nil"/>
              <w:bottom w:val="single" w:sz="4" w:space="0" w:color="auto"/>
              <w:right w:val="single" w:sz="4" w:space="0" w:color="auto"/>
            </w:tcBorders>
            <w:shd w:val="clear" w:color="auto" w:fill="auto"/>
            <w:noWrap/>
            <w:vAlign w:val="center"/>
            <w:hideMark/>
          </w:tcPr>
          <w:p w14:paraId="793B4EB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6</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B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CREPY EN VALOIS</w:t>
            </w:r>
          </w:p>
        </w:tc>
        <w:tc>
          <w:tcPr>
            <w:tcW w:w="850" w:type="dxa"/>
            <w:tcBorders>
              <w:top w:val="nil"/>
              <w:left w:val="nil"/>
              <w:bottom w:val="single" w:sz="4" w:space="0" w:color="auto"/>
              <w:right w:val="single" w:sz="4" w:space="0" w:color="auto"/>
            </w:tcBorders>
            <w:shd w:val="clear" w:color="auto" w:fill="auto"/>
            <w:noWrap/>
            <w:vAlign w:val="center"/>
            <w:hideMark/>
          </w:tcPr>
          <w:p w14:paraId="793B4EB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EB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C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Néant</w:t>
            </w:r>
          </w:p>
        </w:tc>
        <w:tc>
          <w:tcPr>
            <w:tcW w:w="992" w:type="dxa"/>
            <w:tcBorders>
              <w:top w:val="nil"/>
              <w:left w:val="nil"/>
              <w:bottom w:val="single" w:sz="4" w:space="0" w:color="auto"/>
              <w:right w:val="single" w:sz="4" w:space="0" w:color="auto"/>
            </w:tcBorders>
            <w:shd w:val="clear" w:color="auto" w:fill="auto"/>
            <w:noWrap/>
            <w:vAlign w:val="center"/>
            <w:hideMark/>
          </w:tcPr>
          <w:p w14:paraId="793B4EC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C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4EC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EC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EC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EC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C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EC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EC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C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DC"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C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BÉTHISY-SAINT-PIERRE : Le Coteau de Bellevue</w:t>
            </w:r>
          </w:p>
        </w:tc>
        <w:tc>
          <w:tcPr>
            <w:tcW w:w="750" w:type="dxa"/>
            <w:tcBorders>
              <w:top w:val="nil"/>
              <w:left w:val="nil"/>
              <w:bottom w:val="single" w:sz="4" w:space="0" w:color="auto"/>
              <w:right w:val="single" w:sz="4" w:space="0" w:color="auto"/>
            </w:tcBorders>
            <w:shd w:val="clear" w:color="auto" w:fill="auto"/>
            <w:noWrap/>
            <w:vAlign w:val="center"/>
            <w:hideMark/>
          </w:tcPr>
          <w:p w14:paraId="793B4EC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7</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C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CREPY EN VALOIS</w:t>
            </w:r>
          </w:p>
        </w:tc>
        <w:tc>
          <w:tcPr>
            <w:tcW w:w="850" w:type="dxa"/>
            <w:tcBorders>
              <w:top w:val="nil"/>
              <w:left w:val="nil"/>
              <w:bottom w:val="single" w:sz="4" w:space="0" w:color="auto"/>
              <w:right w:val="single" w:sz="4" w:space="0" w:color="auto"/>
            </w:tcBorders>
            <w:shd w:val="clear" w:color="auto" w:fill="auto"/>
            <w:noWrap/>
            <w:vAlign w:val="center"/>
            <w:hideMark/>
          </w:tcPr>
          <w:p w14:paraId="793B4EC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ED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D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Néant</w:t>
            </w:r>
          </w:p>
        </w:tc>
        <w:tc>
          <w:tcPr>
            <w:tcW w:w="992" w:type="dxa"/>
            <w:tcBorders>
              <w:top w:val="nil"/>
              <w:left w:val="nil"/>
              <w:bottom w:val="single" w:sz="4" w:space="0" w:color="auto"/>
              <w:right w:val="single" w:sz="4" w:space="0" w:color="auto"/>
            </w:tcBorders>
            <w:shd w:val="clear" w:color="auto" w:fill="auto"/>
            <w:noWrap/>
            <w:vAlign w:val="center"/>
            <w:hideMark/>
          </w:tcPr>
          <w:p w14:paraId="793B4ED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ED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ED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ED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ED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ED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D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ED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ED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D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ED"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D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BRAISNES-SUR-ARONDE : Les Tourbières de </w:t>
            </w:r>
            <w:proofErr w:type="spellStart"/>
            <w:r w:rsidRPr="009E3E16">
              <w:rPr>
                <w:rFonts w:ascii="Arial Narrow" w:eastAsia="Times New Roman" w:hAnsi="Arial Narrow" w:cs="Times New Roman"/>
                <w:color w:val="000000"/>
                <w:sz w:val="20"/>
                <w:szCs w:val="20"/>
                <w:lang w:eastAsia="fr-FR"/>
              </w:rPr>
              <w:t>Braisnes</w:t>
            </w:r>
            <w:proofErr w:type="spellEnd"/>
            <w:r w:rsidRPr="009E3E16">
              <w:rPr>
                <w:rFonts w:ascii="Arial Narrow" w:eastAsia="Times New Roman" w:hAnsi="Arial Narrow" w:cs="Times New Roman"/>
                <w:color w:val="000000"/>
                <w:sz w:val="20"/>
                <w:szCs w:val="20"/>
                <w:lang w:eastAsia="fr-FR"/>
              </w:rPr>
              <w:t>-sur-Aronde</w:t>
            </w:r>
          </w:p>
        </w:tc>
        <w:tc>
          <w:tcPr>
            <w:tcW w:w="750" w:type="dxa"/>
            <w:tcBorders>
              <w:top w:val="nil"/>
              <w:left w:val="nil"/>
              <w:bottom w:val="single" w:sz="4" w:space="0" w:color="auto"/>
              <w:right w:val="single" w:sz="4" w:space="0" w:color="auto"/>
            </w:tcBorders>
            <w:shd w:val="clear" w:color="auto" w:fill="auto"/>
            <w:noWrap/>
            <w:vAlign w:val="center"/>
            <w:hideMark/>
          </w:tcPr>
          <w:p w14:paraId="793B4ED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8</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D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ESTREES ST DENIS</w:t>
            </w:r>
          </w:p>
        </w:tc>
        <w:tc>
          <w:tcPr>
            <w:tcW w:w="850" w:type="dxa"/>
            <w:tcBorders>
              <w:top w:val="nil"/>
              <w:left w:val="nil"/>
              <w:bottom w:val="single" w:sz="4" w:space="0" w:color="auto"/>
              <w:right w:val="single" w:sz="4" w:space="0" w:color="auto"/>
            </w:tcBorders>
            <w:shd w:val="clear" w:color="auto" w:fill="auto"/>
            <w:noWrap/>
            <w:vAlign w:val="center"/>
            <w:hideMark/>
          </w:tcPr>
          <w:p w14:paraId="793B4EE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4EE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vAlign w:val="center"/>
            <w:hideMark/>
          </w:tcPr>
          <w:p w14:paraId="793B4EE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 + valorisation pédagogique en cours de réflexion</w:t>
            </w:r>
          </w:p>
        </w:tc>
        <w:tc>
          <w:tcPr>
            <w:tcW w:w="992" w:type="dxa"/>
            <w:tcBorders>
              <w:top w:val="nil"/>
              <w:left w:val="nil"/>
              <w:bottom w:val="single" w:sz="4" w:space="0" w:color="auto"/>
              <w:right w:val="single" w:sz="4" w:space="0" w:color="auto"/>
            </w:tcBorders>
            <w:shd w:val="clear" w:color="auto" w:fill="auto"/>
            <w:vAlign w:val="center"/>
            <w:hideMark/>
          </w:tcPr>
          <w:p w14:paraId="793B4EE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ouvert au public en période de pêche</w:t>
            </w:r>
          </w:p>
        </w:tc>
        <w:tc>
          <w:tcPr>
            <w:tcW w:w="851" w:type="dxa"/>
            <w:tcBorders>
              <w:top w:val="nil"/>
              <w:left w:val="nil"/>
              <w:bottom w:val="single" w:sz="4" w:space="0" w:color="auto"/>
              <w:right w:val="single" w:sz="4" w:space="0" w:color="auto"/>
            </w:tcBorders>
            <w:shd w:val="clear" w:color="auto" w:fill="auto"/>
            <w:noWrap/>
            <w:vAlign w:val="center"/>
            <w:hideMark/>
          </w:tcPr>
          <w:p w14:paraId="793B4EE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vAlign w:val="center"/>
            <w:hideMark/>
          </w:tcPr>
          <w:p w14:paraId="793B4EE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auto" w:fill="auto"/>
            <w:vAlign w:val="center"/>
            <w:hideMark/>
          </w:tcPr>
          <w:p w14:paraId="793B4EE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EE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4EE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E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EE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EE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E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EFE"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E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BRESLES : Les Marais et Pelouses de </w:t>
            </w:r>
            <w:proofErr w:type="spellStart"/>
            <w:r w:rsidRPr="009E3E16">
              <w:rPr>
                <w:rFonts w:ascii="Arial Narrow" w:eastAsia="Times New Roman" w:hAnsi="Arial Narrow" w:cs="Times New Roman"/>
                <w:color w:val="000000"/>
                <w:sz w:val="20"/>
                <w:szCs w:val="20"/>
                <w:lang w:eastAsia="fr-FR"/>
              </w:rPr>
              <w:t>Bresles</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4EE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9</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EF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MOUY</w:t>
            </w:r>
          </w:p>
        </w:tc>
        <w:tc>
          <w:tcPr>
            <w:tcW w:w="850" w:type="dxa"/>
            <w:tcBorders>
              <w:top w:val="nil"/>
              <w:left w:val="nil"/>
              <w:bottom w:val="single" w:sz="4" w:space="0" w:color="auto"/>
              <w:right w:val="single" w:sz="4" w:space="0" w:color="auto"/>
            </w:tcBorders>
            <w:shd w:val="clear" w:color="auto" w:fill="auto"/>
            <w:noWrap/>
            <w:vAlign w:val="center"/>
            <w:hideMark/>
          </w:tcPr>
          <w:p w14:paraId="793B4EF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4EF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EF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4EF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EF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EF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EF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000000" w:fill="BDD7EE"/>
            <w:noWrap/>
            <w:vAlign w:val="center"/>
            <w:hideMark/>
          </w:tcPr>
          <w:p w14:paraId="793B4EF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EF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EF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EF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EF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EF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Toute l'année</w:t>
            </w:r>
          </w:p>
        </w:tc>
      </w:tr>
      <w:tr w:rsidR="009E3E16" w:rsidRPr="009E3E16" w14:paraId="793B4F0F"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EF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CAMBRONNE-LÈS-CLERMONT : La Vallée Monnet et le Marais de Berneuil</w:t>
            </w:r>
          </w:p>
        </w:tc>
        <w:tc>
          <w:tcPr>
            <w:tcW w:w="750" w:type="dxa"/>
            <w:tcBorders>
              <w:top w:val="nil"/>
              <w:left w:val="nil"/>
              <w:bottom w:val="single" w:sz="4" w:space="0" w:color="auto"/>
              <w:right w:val="single" w:sz="4" w:space="0" w:color="auto"/>
            </w:tcBorders>
            <w:shd w:val="clear" w:color="auto" w:fill="auto"/>
            <w:noWrap/>
            <w:vAlign w:val="center"/>
            <w:hideMark/>
          </w:tcPr>
          <w:p w14:paraId="793B4F0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10</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0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MOUY</w:t>
            </w:r>
          </w:p>
        </w:tc>
        <w:tc>
          <w:tcPr>
            <w:tcW w:w="850" w:type="dxa"/>
            <w:tcBorders>
              <w:top w:val="nil"/>
              <w:left w:val="nil"/>
              <w:bottom w:val="single" w:sz="4" w:space="0" w:color="auto"/>
              <w:right w:val="single" w:sz="4" w:space="0" w:color="auto"/>
            </w:tcBorders>
            <w:shd w:val="clear" w:color="auto" w:fill="auto"/>
            <w:noWrap/>
            <w:vAlign w:val="center"/>
            <w:hideMark/>
          </w:tcPr>
          <w:p w14:paraId="793B4F0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 / Coteaux</w:t>
            </w:r>
          </w:p>
        </w:tc>
        <w:tc>
          <w:tcPr>
            <w:tcW w:w="993" w:type="dxa"/>
            <w:tcBorders>
              <w:top w:val="nil"/>
              <w:left w:val="nil"/>
              <w:bottom w:val="single" w:sz="4" w:space="0" w:color="auto"/>
              <w:right w:val="single" w:sz="4" w:space="0" w:color="auto"/>
            </w:tcBorders>
            <w:shd w:val="clear" w:color="auto" w:fill="auto"/>
            <w:noWrap/>
            <w:vAlign w:val="center"/>
            <w:hideMark/>
          </w:tcPr>
          <w:p w14:paraId="793B4F0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0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F0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vAlign w:val="center"/>
            <w:hideMark/>
          </w:tcPr>
          <w:p w14:paraId="793B4F0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 mais prévoir de la marche</w:t>
            </w:r>
          </w:p>
        </w:tc>
        <w:tc>
          <w:tcPr>
            <w:tcW w:w="992" w:type="dxa"/>
            <w:tcBorders>
              <w:top w:val="nil"/>
              <w:left w:val="nil"/>
              <w:bottom w:val="single" w:sz="4" w:space="0" w:color="auto"/>
              <w:right w:val="single" w:sz="4" w:space="0" w:color="auto"/>
            </w:tcBorders>
            <w:shd w:val="clear" w:color="000000" w:fill="BDD7EE"/>
            <w:noWrap/>
            <w:vAlign w:val="center"/>
            <w:hideMark/>
          </w:tcPr>
          <w:p w14:paraId="793B4F0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F08"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F09"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0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F0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4F0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0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0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Printemps/automne</w:t>
            </w:r>
          </w:p>
        </w:tc>
      </w:tr>
      <w:tr w:rsidR="009E3E16" w:rsidRPr="009E3E16" w14:paraId="793B4F20"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1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CHANTILLY : Forêt de l'Institut de France</w:t>
            </w:r>
          </w:p>
        </w:tc>
        <w:tc>
          <w:tcPr>
            <w:tcW w:w="750" w:type="dxa"/>
            <w:tcBorders>
              <w:top w:val="nil"/>
              <w:left w:val="nil"/>
              <w:bottom w:val="single" w:sz="4" w:space="0" w:color="auto"/>
              <w:right w:val="single" w:sz="4" w:space="0" w:color="auto"/>
            </w:tcBorders>
            <w:shd w:val="clear" w:color="auto" w:fill="auto"/>
            <w:noWrap/>
            <w:vAlign w:val="center"/>
            <w:hideMark/>
          </w:tcPr>
          <w:p w14:paraId="793B4F1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11</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1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CHANTILLY</w:t>
            </w:r>
          </w:p>
        </w:tc>
        <w:tc>
          <w:tcPr>
            <w:tcW w:w="850" w:type="dxa"/>
            <w:tcBorders>
              <w:top w:val="nil"/>
              <w:left w:val="nil"/>
              <w:bottom w:val="single" w:sz="4" w:space="0" w:color="auto"/>
              <w:right w:val="single" w:sz="4" w:space="0" w:color="auto"/>
            </w:tcBorders>
            <w:shd w:val="clear" w:color="auto" w:fill="auto"/>
            <w:noWrap/>
            <w:vAlign w:val="center"/>
            <w:hideMark/>
          </w:tcPr>
          <w:p w14:paraId="793B4F1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vAlign w:val="center"/>
            <w:hideMark/>
          </w:tcPr>
          <w:p w14:paraId="793B4F1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réglementé du 1/10 au 28/02</w:t>
            </w:r>
          </w:p>
        </w:tc>
        <w:tc>
          <w:tcPr>
            <w:tcW w:w="1317" w:type="dxa"/>
            <w:tcBorders>
              <w:top w:val="nil"/>
              <w:left w:val="nil"/>
              <w:bottom w:val="single" w:sz="4" w:space="0" w:color="auto"/>
              <w:right w:val="single" w:sz="4" w:space="0" w:color="auto"/>
            </w:tcBorders>
            <w:shd w:val="clear" w:color="auto" w:fill="auto"/>
            <w:noWrap/>
            <w:vAlign w:val="center"/>
            <w:hideMark/>
          </w:tcPr>
          <w:p w14:paraId="793B4F1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1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1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F1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BDD7EE"/>
            <w:noWrap/>
            <w:vAlign w:val="center"/>
            <w:hideMark/>
          </w:tcPr>
          <w:p w14:paraId="793B4F1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000000" w:fill="BDD7EE"/>
            <w:noWrap/>
            <w:vAlign w:val="center"/>
            <w:hideMark/>
          </w:tcPr>
          <w:p w14:paraId="793B4F1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F1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1C" w14:textId="77777777" w:rsidR="00FE664B" w:rsidRPr="009E3E16" w:rsidRDefault="00FE664B" w:rsidP="00FE664B">
            <w:pPr>
              <w:spacing w:after="0" w:line="240" w:lineRule="auto"/>
              <w:rPr>
                <w:rFonts w:ascii="Arial Narrow" w:eastAsia="Times New Roman" w:hAnsi="Arial Narrow" w:cs="Times New Roman"/>
                <w:color w:val="7030A0"/>
                <w:sz w:val="20"/>
                <w:szCs w:val="20"/>
                <w:lang w:eastAsia="fr-FR"/>
              </w:rPr>
            </w:pPr>
            <w:r w:rsidRPr="009E3E16">
              <w:rPr>
                <w:rFonts w:ascii="Arial Narrow" w:eastAsia="Times New Roman" w:hAnsi="Arial Narrow" w:cs="Times New Roman"/>
                <w:color w:val="7030A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F1D" w14:textId="77777777" w:rsidR="00FE664B" w:rsidRPr="009E3E16" w:rsidRDefault="00FE664B" w:rsidP="00FE664B">
            <w:pPr>
              <w:spacing w:after="0" w:line="240" w:lineRule="auto"/>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single" w:sz="4" w:space="0" w:color="auto"/>
            </w:tcBorders>
            <w:shd w:val="clear" w:color="000000" w:fill="BDD7EE"/>
            <w:vAlign w:val="center"/>
            <w:hideMark/>
          </w:tcPr>
          <w:p w14:paraId="793B4F1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82" w:type="dxa"/>
            <w:tcBorders>
              <w:top w:val="nil"/>
              <w:left w:val="nil"/>
              <w:bottom w:val="single" w:sz="4" w:space="0" w:color="auto"/>
              <w:right w:val="single" w:sz="8" w:space="0" w:color="auto"/>
            </w:tcBorders>
            <w:shd w:val="clear" w:color="auto" w:fill="auto"/>
            <w:noWrap/>
            <w:vAlign w:val="center"/>
            <w:hideMark/>
          </w:tcPr>
          <w:p w14:paraId="793B4F1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Mai</w:t>
            </w:r>
          </w:p>
        </w:tc>
      </w:tr>
      <w:tr w:rsidR="009E3E16" w:rsidRPr="009E3E16" w14:paraId="793B4F31"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2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CLAIROIX (+ </w:t>
            </w:r>
            <w:proofErr w:type="spellStart"/>
            <w:r w:rsidRPr="009E3E16">
              <w:rPr>
                <w:rFonts w:ascii="Arial Narrow" w:eastAsia="Times New Roman" w:hAnsi="Arial Narrow" w:cs="Times New Roman"/>
                <w:color w:val="000000"/>
                <w:sz w:val="20"/>
                <w:szCs w:val="20"/>
                <w:lang w:eastAsia="fr-FR"/>
              </w:rPr>
              <w:t>Coudun</w:t>
            </w:r>
            <w:proofErr w:type="spellEnd"/>
            <w:r w:rsidRPr="009E3E16">
              <w:rPr>
                <w:rFonts w:ascii="Arial Narrow" w:eastAsia="Times New Roman" w:hAnsi="Arial Narrow" w:cs="Times New Roman"/>
                <w:color w:val="000000"/>
                <w:sz w:val="20"/>
                <w:szCs w:val="20"/>
                <w:lang w:eastAsia="fr-FR"/>
              </w:rPr>
              <w:t xml:space="preserve">, Janville, </w:t>
            </w:r>
            <w:proofErr w:type="spellStart"/>
            <w:r w:rsidRPr="009E3E16">
              <w:rPr>
                <w:rFonts w:ascii="Arial Narrow" w:eastAsia="Times New Roman" w:hAnsi="Arial Narrow" w:cs="Times New Roman"/>
                <w:color w:val="000000"/>
                <w:sz w:val="20"/>
                <w:szCs w:val="20"/>
                <w:lang w:eastAsia="fr-FR"/>
              </w:rPr>
              <w:t>Bienville</w:t>
            </w:r>
            <w:proofErr w:type="spellEnd"/>
            <w:r w:rsidRPr="009E3E16">
              <w:rPr>
                <w:rFonts w:ascii="Arial Narrow" w:eastAsia="Times New Roman" w:hAnsi="Arial Narrow" w:cs="Times New Roman"/>
                <w:color w:val="000000"/>
                <w:sz w:val="20"/>
                <w:szCs w:val="20"/>
                <w:lang w:eastAsia="fr-FR"/>
              </w:rPr>
              <w:t xml:space="preserve">, </w:t>
            </w:r>
            <w:proofErr w:type="spellStart"/>
            <w:r w:rsidRPr="009E3E16">
              <w:rPr>
                <w:rFonts w:ascii="Arial Narrow" w:eastAsia="Times New Roman" w:hAnsi="Arial Narrow" w:cs="Times New Roman"/>
                <w:color w:val="000000"/>
                <w:sz w:val="20"/>
                <w:szCs w:val="20"/>
                <w:lang w:eastAsia="fr-FR"/>
              </w:rPr>
              <w:t>Longueil-Annel</w:t>
            </w:r>
            <w:proofErr w:type="spellEnd"/>
            <w:r w:rsidRPr="009E3E16">
              <w:rPr>
                <w:rFonts w:ascii="Arial Narrow" w:eastAsia="Times New Roman" w:hAnsi="Arial Narrow" w:cs="Times New Roman"/>
                <w:color w:val="000000"/>
                <w:sz w:val="20"/>
                <w:szCs w:val="20"/>
                <w:lang w:eastAsia="fr-FR"/>
              </w:rPr>
              <w:t xml:space="preserve">) : Le Mont Ganelon </w:t>
            </w:r>
          </w:p>
        </w:tc>
        <w:tc>
          <w:tcPr>
            <w:tcW w:w="750" w:type="dxa"/>
            <w:tcBorders>
              <w:top w:val="nil"/>
              <w:left w:val="nil"/>
              <w:bottom w:val="single" w:sz="4" w:space="0" w:color="auto"/>
              <w:right w:val="single" w:sz="4" w:space="0" w:color="auto"/>
            </w:tcBorders>
            <w:shd w:val="clear" w:color="auto" w:fill="auto"/>
            <w:noWrap/>
            <w:vAlign w:val="center"/>
            <w:hideMark/>
          </w:tcPr>
          <w:p w14:paraId="793B4F2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12</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2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COMPIEGNE</w:t>
            </w:r>
          </w:p>
        </w:tc>
        <w:tc>
          <w:tcPr>
            <w:tcW w:w="850" w:type="dxa"/>
            <w:tcBorders>
              <w:top w:val="nil"/>
              <w:left w:val="nil"/>
              <w:bottom w:val="single" w:sz="4" w:space="0" w:color="auto"/>
              <w:right w:val="single" w:sz="4" w:space="0" w:color="auto"/>
            </w:tcBorders>
            <w:shd w:val="clear" w:color="auto" w:fill="auto"/>
            <w:noWrap/>
            <w:vAlign w:val="center"/>
            <w:hideMark/>
          </w:tcPr>
          <w:p w14:paraId="793B4F2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4F2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2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2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2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Voir dans Clairoix</w:t>
            </w:r>
          </w:p>
        </w:tc>
        <w:tc>
          <w:tcPr>
            <w:tcW w:w="992" w:type="dxa"/>
            <w:tcBorders>
              <w:top w:val="nil"/>
              <w:left w:val="nil"/>
              <w:bottom w:val="single" w:sz="4" w:space="0" w:color="auto"/>
              <w:right w:val="single" w:sz="4" w:space="0" w:color="auto"/>
            </w:tcBorders>
            <w:shd w:val="clear" w:color="auto" w:fill="auto"/>
            <w:noWrap/>
            <w:vAlign w:val="center"/>
            <w:hideMark/>
          </w:tcPr>
          <w:p w14:paraId="793B4F2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2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000000" w:fill="BDD7EE"/>
            <w:noWrap/>
            <w:vAlign w:val="center"/>
            <w:hideMark/>
          </w:tcPr>
          <w:p w14:paraId="793B4F2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F2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2D" w14:textId="77777777" w:rsidR="00FE664B" w:rsidRPr="009E3E16" w:rsidRDefault="00FE664B" w:rsidP="00FE664B">
            <w:pPr>
              <w:spacing w:after="0" w:line="240" w:lineRule="auto"/>
              <w:rPr>
                <w:rFonts w:ascii="Arial Narrow" w:eastAsia="Times New Roman" w:hAnsi="Arial Narrow" w:cs="Times New Roman"/>
                <w:color w:val="7030A0"/>
                <w:sz w:val="20"/>
                <w:szCs w:val="20"/>
                <w:lang w:eastAsia="fr-FR"/>
              </w:rPr>
            </w:pPr>
            <w:r w:rsidRPr="009E3E16">
              <w:rPr>
                <w:rFonts w:ascii="Arial Narrow" w:eastAsia="Times New Roman" w:hAnsi="Arial Narrow" w:cs="Times New Roman"/>
                <w:color w:val="7030A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F2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2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3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Mai</w:t>
            </w:r>
          </w:p>
        </w:tc>
      </w:tr>
      <w:tr w:rsidR="009E3E16" w:rsidRPr="009E3E16" w14:paraId="793B4F42"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3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COMPIEGNE : Forêt domaniale</w:t>
            </w:r>
          </w:p>
        </w:tc>
        <w:tc>
          <w:tcPr>
            <w:tcW w:w="750" w:type="dxa"/>
            <w:tcBorders>
              <w:top w:val="nil"/>
              <w:left w:val="nil"/>
              <w:bottom w:val="single" w:sz="4" w:space="0" w:color="auto"/>
              <w:right w:val="single" w:sz="4" w:space="0" w:color="auto"/>
            </w:tcBorders>
            <w:shd w:val="clear" w:color="auto" w:fill="auto"/>
            <w:noWrap/>
            <w:vAlign w:val="center"/>
            <w:hideMark/>
          </w:tcPr>
          <w:p w14:paraId="793B4F3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13</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3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COMPIEGNE</w:t>
            </w:r>
          </w:p>
        </w:tc>
        <w:tc>
          <w:tcPr>
            <w:tcW w:w="850" w:type="dxa"/>
            <w:tcBorders>
              <w:top w:val="nil"/>
              <w:left w:val="nil"/>
              <w:bottom w:val="single" w:sz="4" w:space="0" w:color="auto"/>
              <w:right w:val="single" w:sz="4" w:space="0" w:color="auto"/>
            </w:tcBorders>
            <w:shd w:val="clear" w:color="auto" w:fill="auto"/>
            <w:noWrap/>
            <w:vAlign w:val="center"/>
            <w:hideMark/>
          </w:tcPr>
          <w:p w14:paraId="793B4F3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vAlign w:val="center"/>
            <w:hideMark/>
          </w:tcPr>
          <w:p w14:paraId="793B4F3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réglementé du 1/10 au 28/02</w:t>
            </w:r>
          </w:p>
        </w:tc>
        <w:tc>
          <w:tcPr>
            <w:tcW w:w="1317" w:type="dxa"/>
            <w:tcBorders>
              <w:top w:val="nil"/>
              <w:left w:val="nil"/>
              <w:bottom w:val="single" w:sz="4" w:space="0" w:color="auto"/>
              <w:right w:val="single" w:sz="4" w:space="0" w:color="auto"/>
            </w:tcBorders>
            <w:shd w:val="clear" w:color="auto" w:fill="auto"/>
            <w:noWrap/>
            <w:vAlign w:val="center"/>
            <w:hideMark/>
          </w:tcPr>
          <w:p w14:paraId="793B4F3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3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3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F3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BDD7EE"/>
            <w:noWrap/>
            <w:vAlign w:val="center"/>
            <w:hideMark/>
          </w:tcPr>
          <w:p w14:paraId="793B4F3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F3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3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F3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4F3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single" w:sz="4" w:space="0" w:color="auto"/>
            </w:tcBorders>
            <w:shd w:val="clear" w:color="000000" w:fill="BDD7EE"/>
            <w:vAlign w:val="center"/>
            <w:hideMark/>
          </w:tcPr>
          <w:p w14:paraId="793B4F4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82" w:type="dxa"/>
            <w:tcBorders>
              <w:top w:val="nil"/>
              <w:left w:val="nil"/>
              <w:bottom w:val="single" w:sz="4" w:space="0" w:color="auto"/>
              <w:right w:val="single" w:sz="8" w:space="0" w:color="auto"/>
            </w:tcBorders>
            <w:shd w:val="clear" w:color="auto" w:fill="auto"/>
            <w:noWrap/>
            <w:vAlign w:val="center"/>
            <w:hideMark/>
          </w:tcPr>
          <w:p w14:paraId="793B4F4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53"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4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CREIL : Le Coteau de la Garenne</w:t>
            </w:r>
          </w:p>
        </w:tc>
        <w:tc>
          <w:tcPr>
            <w:tcW w:w="750" w:type="dxa"/>
            <w:tcBorders>
              <w:top w:val="nil"/>
              <w:left w:val="nil"/>
              <w:bottom w:val="single" w:sz="4" w:space="0" w:color="auto"/>
              <w:right w:val="single" w:sz="4" w:space="0" w:color="auto"/>
            </w:tcBorders>
            <w:shd w:val="clear" w:color="auto" w:fill="auto"/>
            <w:noWrap/>
            <w:vAlign w:val="center"/>
            <w:hideMark/>
          </w:tcPr>
          <w:p w14:paraId="793B4F4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14</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4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CREIL</w:t>
            </w:r>
          </w:p>
        </w:tc>
        <w:tc>
          <w:tcPr>
            <w:tcW w:w="850" w:type="dxa"/>
            <w:tcBorders>
              <w:top w:val="nil"/>
              <w:left w:val="nil"/>
              <w:bottom w:val="single" w:sz="4" w:space="0" w:color="auto"/>
              <w:right w:val="single" w:sz="4" w:space="0" w:color="auto"/>
            </w:tcBorders>
            <w:shd w:val="clear" w:color="auto" w:fill="auto"/>
            <w:noWrap/>
            <w:vAlign w:val="center"/>
            <w:hideMark/>
          </w:tcPr>
          <w:p w14:paraId="793B4F4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F4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4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Néant</w:t>
            </w:r>
          </w:p>
        </w:tc>
        <w:tc>
          <w:tcPr>
            <w:tcW w:w="992" w:type="dxa"/>
            <w:tcBorders>
              <w:top w:val="nil"/>
              <w:left w:val="nil"/>
              <w:bottom w:val="single" w:sz="4" w:space="0" w:color="auto"/>
              <w:right w:val="single" w:sz="4" w:space="0" w:color="auto"/>
            </w:tcBorders>
            <w:shd w:val="clear" w:color="auto" w:fill="auto"/>
            <w:noWrap/>
            <w:vAlign w:val="center"/>
            <w:hideMark/>
          </w:tcPr>
          <w:p w14:paraId="793B4F4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4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vAlign w:val="center"/>
            <w:hideMark/>
          </w:tcPr>
          <w:p w14:paraId="793B4F4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000000" w:fill="BDD7EE"/>
            <w:vAlign w:val="center"/>
            <w:hideMark/>
          </w:tcPr>
          <w:p w14:paraId="793B4F4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4F4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4F4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4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F5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single" w:sz="4" w:space="0" w:color="auto"/>
            </w:tcBorders>
            <w:shd w:val="clear" w:color="000000" w:fill="BDD7EE"/>
            <w:vAlign w:val="center"/>
            <w:hideMark/>
          </w:tcPr>
          <w:p w14:paraId="793B4F5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82" w:type="dxa"/>
            <w:tcBorders>
              <w:top w:val="nil"/>
              <w:left w:val="nil"/>
              <w:bottom w:val="single" w:sz="4" w:space="0" w:color="auto"/>
              <w:right w:val="single" w:sz="8" w:space="0" w:color="auto"/>
            </w:tcBorders>
            <w:shd w:val="clear" w:color="auto" w:fill="auto"/>
            <w:noWrap/>
            <w:vAlign w:val="center"/>
            <w:hideMark/>
          </w:tcPr>
          <w:p w14:paraId="793B4F5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64" w14:textId="77777777" w:rsidTr="00996B45">
        <w:trPr>
          <w:trHeight w:val="6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93B4F5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ELINCOURT-STE-MARGUERITE : Forêt départementale</w:t>
            </w:r>
          </w:p>
        </w:tc>
        <w:tc>
          <w:tcPr>
            <w:tcW w:w="750" w:type="dxa"/>
            <w:tcBorders>
              <w:top w:val="nil"/>
              <w:left w:val="nil"/>
              <w:bottom w:val="single" w:sz="4" w:space="0" w:color="auto"/>
              <w:right w:val="single" w:sz="4" w:space="0" w:color="auto"/>
            </w:tcBorders>
            <w:shd w:val="clear" w:color="auto" w:fill="auto"/>
            <w:noWrap/>
            <w:vAlign w:val="center"/>
            <w:hideMark/>
          </w:tcPr>
          <w:p w14:paraId="793B4F5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15</w:t>
            </w:r>
          </w:p>
        </w:tc>
        <w:tc>
          <w:tcPr>
            <w:tcW w:w="1529" w:type="dxa"/>
            <w:gridSpan w:val="2"/>
            <w:tcBorders>
              <w:top w:val="nil"/>
              <w:left w:val="nil"/>
              <w:bottom w:val="single" w:sz="4" w:space="0" w:color="auto"/>
              <w:right w:val="single" w:sz="4" w:space="0" w:color="auto"/>
            </w:tcBorders>
            <w:shd w:val="clear" w:color="000000" w:fill="FFFFFF"/>
            <w:noWrap/>
            <w:vAlign w:val="center"/>
            <w:hideMark/>
          </w:tcPr>
          <w:p w14:paraId="793B4F5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THOUROTTE</w:t>
            </w:r>
          </w:p>
        </w:tc>
        <w:tc>
          <w:tcPr>
            <w:tcW w:w="850" w:type="dxa"/>
            <w:tcBorders>
              <w:top w:val="nil"/>
              <w:left w:val="nil"/>
              <w:bottom w:val="single" w:sz="4" w:space="0" w:color="auto"/>
              <w:right w:val="single" w:sz="4" w:space="0" w:color="auto"/>
            </w:tcBorders>
            <w:shd w:val="clear" w:color="auto" w:fill="auto"/>
            <w:noWrap/>
            <w:vAlign w:val="center"/>
            <w:hideMark/>
          </w:tcPr>
          <w:p w14:paraId="793B4F5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4F5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5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 pédagogique</w:t>
            </w:r>
          </w:p>
        </w:tc>
        <w:tc>
          <w:tcPr>
            <w:tcW w:w="992" w:type="dxa"/>
            <w:tcBorders>
              <w:top w:val="nil"/>
              <w:left w:val="nil"/>
              <w:bottom w:val="single" w:sz="4" w:space="0" w:color="auto"/>
              <w:right w:val="single" w:sz="4" w:space="0" w:color="auto"/>
            </w:tcBorders>
            <w:shd w:val="clear" w:color="auto" w:fill="auto"/>
            <w:noWrap/>
            <w:vAlign w:val="center"/>
            <w:hideMark/>
          </w:tcPr>
          <w:p w14:paraId="793B4F5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nil"/>
            </w:tcBorders>
            <w:shd w:val="clear" w:color="auto" w:fill="auto"/>
            <w:noWrap/>
            <w:vAlign w:val="center"/>
            <w:hideMark/>
          </w:tcPr>
          <w:p w14:paraId="793B4F5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single" w:sz="4" w:space="0" w:color="auto"/>
              <w:bottom w:val="single" w:sz="4" w:space="0" w:color="auto"/>
              <w:right w:val="single" w:sz="4" w:space="0" w:color="auto"/>
            </w:tcBorders>
            <w:shd w:val="clear" w:color="000000" w:fill="FFFFFF"/>
            <w:vAlign w:val="center"/>
            <w:hideMark/>
          </w:tcPr>
          <w:p w14:paraId="793B4F5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FFFFFF"/>
            <w:vAlign w:val="center"/>
            <w:hideMark/>
          </w:tcPr>
          <w:p w14:paraId="793B4F5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F5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4F5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6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F6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6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6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75"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6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ERMENONVILLE : Forêt domaniale</w:t>
            </w:r>
          </w:p>
        </w:tc>
        <w:tc>
          <w:tcPr>
            <w:tcW w:w="750" w:type="dxa"/>
            <w:tcBorders>
              <w:top w:val="nil"/>
              <w:left w:val="nil"/>
              <w:bottom w:val="single" w:sz="4" w:space="0" w:color="auto"/>
              <w:right w:val="single" w:sz="4" w:space="0" w:color="auto"/>
            </w:tcBorders>
            <w:shd w:val="clear" w:color="auto" w:fill="auto"/>
            <w:noWrap/>
            <w:vAlign w:val="center"/>
            <w:hideMark/>
          </w:tcPr>
          <w:p w14:paraId="793B4F6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16</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4F6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NANTEUIL LE HAUDOUIN</w:t>
            </w:r>
          </w:p>
        </w:tc>
        <w:tc>
          <w:tcPr>
            <w:tcW w:w="850" w:type="dxa"/>
            <w:tcBorders>
              <w:top w:val="nil"/>
              <w:left w:val="nil"/>
              <w:bottom w:val="single" w:sz="4" w:space="0" w:color="auto"/>
              <w:right w:val="single" w:sz="4" w:space="0" w:color="auto"/>
            </w:tcBorders>
            <w:shd w:val="clear" w:color="auto" w:fill="auto"/>
            <w:noWrap/>
            <w:vAlign w:val="center"/>
            <w:hideMark/>
          </w:tcPr>
          <w:p w14:paraId="793B4F6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vAlign w:val="center"/>
            <w:hideMark/>
          </w:tcPr>
          <w:p w14:paraId="793B4F6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réglementé du 1/10 au 28/02</w:t>
            </w:r>
          </w:p>
        </w:tc>
        <w:tc>
          <w:tcPr>
            <w:tcW w:w="1317" w:type="dxa"/>
            <w:tcBorders>
              <w:top w:val="nil"/>
              <w:left w:val="nil"/>
              <w:bottom w:val="single" w:sz="4" w:space="0" w:color="auto"/>
              <w:right w:val="single" w:sz="4" w:space="0" w:color="auto"/>
            </w:tcBorders>
            <w:shd w:val="clear" w:color="auto" w:fill="auto"/>
            <w:noWrap/>
            <w:vAlign w:val="center"/>
            <w:hideMark/>
          </w:tcPr>
          <w:p w14:paraId="793B4F6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6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6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F6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BDD7EE"/>
            <w:noWrap/>
            <w:vAlign w:val="center"/>
            <w:hideMark/>
          </w:tcPr>
          <w:p w14:paraId="793B4F6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F6F"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7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F7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4F7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7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7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163566" w:rsidRPr="009E3E16" w14:paraId="3460FB02"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tcPr>
          <w:p w14:paraId="370D7963" w14:textId="36D9A448"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ERMENONVILLE : Parc Jean Jacques Roussea</w:t>
            </w:r>
            <w:r w:rsidR="00B21D24">
              <w:rPr>
                <w:rFonts w:ascii="Arial Narrow" w:eastAsia="Times New Roman" w:hAnsi="Arial Narrow" w:cs="Times New Roman"/>
                <w:color w:val="000000"/>
                <w:sz w:val="20"/>
                <w:szCs w:val="20"/>
                <w:lang w:eastAsia="fr-FR"/>
              </w:rPr>
              <w:t>u</w:t>
            </w:r>
          </w:p>
        </w:tc>
        <w:tc>
          <w:tcPr>
            <w:tcW w:w="750" w:type="dxa"/>
            <w:tcBorders>
              <w:top w:val="nil"/>
              <w:left w:val="nil"/>
              <w:bottom w:val="single" w:sz="4" w:space="0" w:color="auto"/>
              <w:right w:val="single" w:sz="4" w:space="0" w:color="auto"/>
            </w:tcBorders>
            <w:shd w:val="clear" w:color="auto" w:fill="auto"/>
            <w:noWrap/>
            <w:vAlign w:val="center"/>
          </w:tcPr>
          <w:p w14:paraId="1AF68EA1" w14:textId="4F5B6532"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17</w:t>
            </w:r>
          </w:p>
        </w:tc>
        <w:tc>
          <w:tcPr>
            <w:tcW w:w="1529" w:type="dxa"/>
            <w:gridSpan w:val="2"/>
            <w:tcBorders>
              <w:top w:val="nil"/>
              <w:left w:val="nil"/>
              <w:bottom w:val="single" w:sz="4" w:space="0" w:color="auto"/>
              <w:right w:val="single" w:sz="4" w:space="0" w:color="auto"/>
            </w:tcBorders>
            <w:shd w:val="clear" w:color="auto" w:fill="auto"/>
            <w:noWrap/>
            <w:vAlign w:val="center"/>
          </w:tcPr>
          <w:p w14:paraId="7FCA6AC9" w14:textId="5FE7CC4A"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NANTEUIL LE HAUDOUIN</w:t>
            </w:r>
          </w:p>
        </w:tc>
        <w:tc>
          <w:tcPr>
            <w:tcW w:w="850" w:type="dxa"/>
            <w:tcBorders>
              <w:top w:val="nil"/>
              <w:left w:val="nil"/>
              <w:bottom w:val="single" w:sz="4" w:space="0" w:color="auto"/>
              <w:right w:val="single" w:sz="4" w:space="0" w:color="auto"/>
            </w:tcBorders>
            <w:shd w:val="clear" w:color="auto" w:fill="auto"/>
            <w:noWrap/>
            <w:vAlign w:val="center"/>
          </w:tcPr>
          <w:p w14:paraId="136F98FC" w14:textId="258B6A8F"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Forêt/prairies</w:t>
            </w:r>
          </w:p>
        </w:tc>
        <w:tc>
          <w:tcPr>
            <w:tcW w:w="993" w:type="dxa"/>
            <w:tcBorders>
              <w:top w:val="nil"/>
              <w:left w:val="nil"/>
              <w:bottom w:val="single" w:sz="4" w:space="0" w:color="auto"/>
              <w:right w:val="single" w:sz="4" w:space="0" w:color="auto"/>
            </w:tcBorders>
            <w:shd w:val="clear" w:color="auto" w:fill="auto"/>
            <w:noWrap/>
            <w:vAlign w:val="center"/>
          </w:tcPr>
          <w:p w14:paraId="3B4CA7AE" w14:textId="7083B52E"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Ouverture au public</w:t>
            </w:r>
          </w:p>
        </w:tc>
        <w:tc>
          <w:tcPr>
            <w:tcW w:w="1317" w:type="dxa"/>
            <w:tcBorders>
              <w:top w:val="nil"/>
              <w:left w:val="nil"/>
              <w:bottom w:val="single" w:sz="4" w:space="0" w:color="auto"/>
              <w:right w:val="single" w:sz="4" w:space="0" w:color="auto"/>
            </w:tcBorders>
            <w:shd w:val="clear" w:color="auto" w:fill="auto"/>
            <w:noWrap/>
            <w:vAlign w:val="center"/>
          </w:tcPr>
          <w:p w14:paraId="06C99787" w14:textId="07CA9F9F"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Sentiers, panneaux</w:t>
            </w:r>
          </w:p>
        </w:tc>
        <w:tc>
          <w:tcPr>
            <w:tcW w:w="992" w:type="dxa"/>
            <w:tcBorders>
              <w:top w:val="nil"/>
              <w:left w:val="nil"/>
              <w:bottom w:val="single" w:sz="4" w:space="0" w:color="auto"/>
              <w:right w:val="single" w:sz="4" w:space="0" w:color="auto"/>
            </w:tcBorders>
            <w:shd w:val="clear" w:color="auto" w:fill="auto"/>
            <w:noWrap/>
            <w:vAlign w:val="center"/>
          </w:tcPr>
          <w:p w14:paraId="7EC6DD4C" w14:textId="5FDB6207"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tcPr>
          <w:p w14:paraId="2E24A2D9" w14:textId="7E4C8DF1" w:rsidR="00163566" w:rsidRPr="009E3E16" w:rsidRDefault="00163566" w:rsidP="00FE664B">
            <w:pPr>
              <w:spacing w:after="0" w:line="240" w:lineRule="auto"/>
              <w:jc w:val="center"/>
              <w:rPr>
                <w:rFonts w:ascii="Arial Narrow" w:eastAsia="Times New Roman" w:hAnsi="Arial Narrow" w:cs="Times New Roman"/>
                <w:sz w:val="20"/>
                <w:szCs w:val="20"/>
                <w:lang w:eastAsia="fr-FR"/>
              </w:rPr>
            </w:pPr>
            <w:r>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tcPr>
          <w:p w14:paraId="4E882A6F" w14:textId="59EE49DD"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tcPr>
          <w:p w14:paraId="58D0C8BA" w14:textId="61EA90A1" w:rsidR="00163566" w:rsidRPr="00B21D24" w:rsidRDefault="00163566" w:rsidP="00FE664B">
            <w:pPr>
              <w:spacing w:after="0" w:line="240" w:lineRule="auto"/>
              <w:jc w:val="center"/>
              <w:rPr>
                <w:rFonts w:ascii="Arial Narrow" w:eastAsia="Times New Roman" w:hAnsi="Arial Narrow" w:cs="Times New Roman"/>
                <w:sz w:val="20"/>
                <w:szCs w:val="20"/>
                <w:lang w:eastAsia="fr-FR"/>
              </w:rPr>
            </w:pPr>
            <w:r w:rsidRPr="00B21D24">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tcPr>
          <w:p w14:paraId="5CB170B1" w14:textId="7EBB6DD7" w:rsidR="00163566" w:rsidRPr="00B21D24" w:rsidRDefault="00163566" w:rsidP="00FE664B">
            <w:pPr>
              <w:spacing w:after="0" w:line="240" w:lineRule="auto"/>
              <w:jc w:val="center"/>
              <w:rPr>
                <w:rFonts w:ascii="Arial Narrow" w:eastAsia="Times New Roman" w:hAnsi="Arial Narrow" w:cs="Times New Roman"/>
                <w:sz w:val="20"/>
                <w:szCs w:val="20"/>
                <w:lang w:eastAsia="fr-FR"/>
              </w:rPr>
            </w:pPr>
            <w:r w:rsidRPr="00B21D24">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auto" w:fill="auto"/>
            <w:noWrap/>
            <w:vAlign w:val="center"/>
          </w:tcPr>
          <w:p w14:paraId="1E3D3070" w14:textId="77777777"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p>
        </w:tc>
        <w:tc>
          <w:tcPr>
            <w:tcW w:w="851" w:type="dxa"/>
            <w:tcBorders>
              <w:top w:val="nil"/>
              <w:left w:val="single" w:sz="4" w:space="0" w:color="auto"/>
              <w:bottom w:val="single" w:sz="4" w:space="0" w:color="auto"/>
              <w:right w:val="single" w:sz="4" w:space="0" w:color="auto"/>
            </w:tcBorders>
            <w:shd w:val="clear" w:color="auto" w:fill="auto"/>
            <w:vAlign w:val="center"/>
          </w:tcPr>
          <w:p w14:paraId="2C77EF03" w14:textId="77777777"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p>
        </w:tc>
        <w:tc>
          <w:tcPr>
            <w:tcW w:w="850" w:type="dxa"/>
            <w:tcBorders>
              <w:top w:val="nil"/>
              <w:left w:val="nil"/>
              <w:bottom w:val="single" w:sz="4" w:space="0" w:color="auto"/>
              <w:right w:val="single" w:sz="4" w:space="0" w:color="auto"/>
            </w:tcBorders>
            <w:shd w:val="clear" w:color="000000" w:fill="BDD7EE"/>
            <w:vAlign w:val="center"/>
          </w:tcPr>
          <w:p w14:paraId="10191405" w14:textId="61750917" w:rsidR="00163566" w:rsidRPr="009E3E16" w:rsidRDefault="00163566" w:rsidP="00FE664B">
            <w:pPr>
              <w:spacing w:after="0" w:line="240" w:lineRule="auto"/>
              <w:jc w:val="center"/>
              <w:rPr>
                <w:rFonts w:ascii="Arial Narrow" w:eastAsia="Times New Roman" w:hAnsi="Arial Narrow" w:cs="Times New Roman"/>
                <w:sz w:val="20"/>
                <w:szCs w:val="20"/>
                <w:lang w:eastAsia="fr-FR"/>
              </w:rPr>
            </w:pPr>
            <w:r>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tcPr>
          <w:p w14:paraId="2D21B3B2" w14:textId="77777777" w:rsidR="00163566" w:rsidRPr="009E3E16" w:rsidRDefault="00163566" w:rsidP="00FE664B">
            <w:pPr>
              <w:spacing w:after="0" w:line="240" w:lineRule="auto"/>
              <w:jc w:val="center"/>
              <w:rPr>
                <w:rFonts w:ascii="Arial Narrow" w:eastAsia="Times New Roman" w:hAnsi="Arial Narrow" w:cs="Times New Roman"/>
                <w:sz w:val="20"/>
                <w:szCs w:val="20"/>
                <w:lang w:eastAsia="fr-FR"/>
              </w:rPr>
            </w:pPr>
          </w:p>
        </w:tc>
        <w:tc>
          <w:tcPr>
            <w:tcW w:w="982" w:type="dxa"/>
            <w:tcBorders>
              <w:top w:val="nil"/>
              <w:left w:val="single" w:sz="4" w:space="0" w:color="auto"/>
              <w:bottom w:val="single" w:sz="4" w:space="0" w:color="auto"/>
              <w:right w:val="single" w:sz="8" w:space="0" w:color="auto"/>
            </w:tcBorders>
            <w:shd w:val="clear" w:color="auto" w:fill="auto"/>
            <w:noWrap/>
            <w:vAlign w:val="center"/>
          </w:tcPr>
          <w:p w14:paraId="00F79021" w14:textId="0AE07F01" w:rsidR="00163566"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Toute l’année</w:t>
            </w:r>
          </w:p>
        </w:tc>
      </w:tr>
      <w:tr w:rsidR="009E3E16" w:rsidRPr="009E3E16" w14:paraId="793B4F86"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7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FEIGNEUX : Le Coteau du Châtel</w:t>
            </w:r>
          </w:p>
        </w:tc>
        <w:tc>
          <w:tcPr>
            <w:tcW w:w="750" w:type="dxa"/>
            <w:tcBorders>
              <w:top w:val="nil"/>
              <w:left w:val="nil"/>
              <w:bottom w:val="single" w:sz="4" w:space="0" w:color="auto"/>
              <w:right w:val="single" w:sz="4" w:space="0" w:color="auto"/>
            </w:tcBorders>
            <w:shd w:val="clear" w:color="auto" w:fill="auto"/>
            <w:noWrap/>
            <w:vAlign w:val="center"/>
            <w:hideMark/>
          </w:tcPr>
          <w:p w14:paraId="793B4F77" w14:textId="7E915FA0"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18</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7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CREPY EN VALOIS</w:t>
            </w:r>
          </w:p>
        </w:tc>
        <w:tc>
          <w:tcPr>
            <w:tcW w:w="850" w:type="dxa"/>
            <w:tcBorders>
              <w:top w:val="nil"/>
              <w:left w:val="nil"/>
              <w:bottom w:val="single" w:sz="4" w:space="0" w:color="auto"/>
              <w:right w:val="single" w:sz="4" w:space="0" w:color="auto"/>
            </w:tcBorders>
            <w:shd w:val="clear" w:color="auto" w:fill="auto"/>
            <w:noWrap/>
            <w:vAlign w:val="center"/>
            <w:hideMark/>
          </w:tcPr>
          <w:p w14:paraId="793B4F7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F7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7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F7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F7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F7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F7F"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F80"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8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8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F8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8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8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97" w14:textId="77777777" w:rsidTr="00996B45">
        <w:trPr>
          <w:trHeight w:val="600"/>
          <w:jc w:val="center"/>
        </w:trPr>
        <w:tc>
          <w:tcPr>
            <w:tcW w:w="1367" w:type="dxa"/>
            <w:tcBorders>
              <w:top w:val="nil"/>
              <w:left w:val="single" w:sz="8" w:space="0" w:color="auto"/>
              <w:bottom w:val="single" w:sz="8" w:space="0" w:color="auto"/>
              <w:right w:val="single" w:sz="4" w:space="0" w:color="auto"/>
            </w:tcBorders>
            <w:shd w:val="clear" w:color="auto" w:fill="auto"/>
            <w:noWrap/>
            <w:vAlign w:val="center"/>
            <w:hideMark/>
          </w:tcPr>
          <w:p w14:paraId="793B4F8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FOUQUENIES : Les Coteaux du Thérain</w:t>
            </w:r>
          </w:p>
        </w:tc>
        <w:tc>
          <w:tcPr>
            <w:tcW w:w="750" w:type="dxa"/>
            <w:tcBorders>
              <w:top w:val="nil"/>
              <w:left w:val="nil"/>
              <w:bottom w:val="single" w:sz="8" w:space="0" w:color="auto"/>
              <w:right w:val="single" w:sz="4" w:space="0" w:color="auto"/>
            </w:tcBorders>
            <w:shd w:val="clear" w:color="auto" w:fill="auto"/>
            <w:noWrap/>
            <w:vAlign w:val="center"/>
            <w:hideMark/>
          </w:tcPr>
          <w:p w14:paraId="793B4F88" w14:textId="2A0E7024"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19</w:t>
            </w:r>
          </w:p>
        </w:tc>
        <w:tc>
          <w:tcPr>
            <w:tcW w:w="1529" w:type="dxa"/>
            <w:gridSpan w:val="2"/>
            <w:tcBorders>
              <w:top w:val="nil"/>
              <w:left w:val="nil"/>
              <w:bottom w:val="single" w:sz="8" w:space="0" w:color="auto"/>
              <w:right w:val="single" w:sz="4" w:space="0" w:color="auto"/>
            </w:tcBorders>
            <w:shd w:val="clear" w:color="auto" w:fill="auto"/>
            <w:noWrap/>
            <w:vAlign w:val="center"/>
            <w:hideMark/>
          </w:tcPr>
          <w:p w14:paraId="793B4F8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BEAUVAIS - 1</w:t>
            </w:r>
          </w:p>
        </w:tc>
        <w:tc>
          <w:tcPr>
            <w:tcW w:w="850" w:type="dxa"/>
            <w:tcBorders>
              <w:top w:val="nil"/>
              <w:left w:val="nil"/>
              <w:bottom w:val="single" w:sz="8" w:space="0" w:color="auto"/>
              <w:right w:val="single" w:sz="4" w:space="0" w:color="auto"/>
            </w:tcBorders>
            <w:shd w:val="clear" w:color="auto" w:fill="auto"/>
            <w:noWrap/>
            <w:vAlign w:val="center"/>
            <w:hideMark/>
          </w:tcPr>
          <w:p w14:paraId="793B4F8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8" w:space="0" w:color="auto"/>
              <w:right w:val="single" w:sz="4" w:space="0" w:color="auto"/>
            </w:tcBorders>
            <w:shd w:val="clear" w:color="auto" w:fill="auto"/>
            <w:noWrap/>
            <w:vAlign w:val="center"/>
            <w:hideMark/>
          </w:tcPr>
          <w:p w14:paraId="793B4F8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8" w:space="0" w:color="auto"/>
              <w:right w:val="single" w:sz="4" w:space="0" w:color="auto"/>
            </w:tcBorders>
            <w:shd w:val="clear" w:color="auto" w:fill="auto"/>
            <w:noWrap/>
            <w:vAlign w:val="center"/>
            <w:hideMark/>
          </w:tcPr>
          <w:p w14:paraId="793B4F8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8" w:space="0" w:color="auto"/>
              <w:right w:val="single" w:sz="4" w:space="0" w:color="auto"/>
            </w:tcBorders>
            <w:shd w:val="clear" w:color="auto" w:fill="auto"/>
            <w:noWrap/>
            <w:vAlign w:val="center"/>
            <w:hideMark/>
          </w:tcPr>
          <w:p w14:paraId="793B4F8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8" w:space="0" w:color="auto"/>
              <w:right w:val="single" w:sz="4" w:space="0" w:color="auto"/>
            </w:tcBorders>
            <w:shd w:val="clear" w:color="auto" w:fill="auto"/>
            <w:noWrap/>
            <w:vAlign w:val="center"/>
            <w:hideMark/>
          </w:tcPr>
          <w:p w14:paraId="793B4F8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8" w:space="0" w:color="auto"/>
              <w:right w:val="single" w:sz="4" w:space="0" w:color="auto"/>
            </w:tcBorders>
            <w:shd w:val="clear" w:color="000000" w:fill="BDD7EE"/>
            <w:noWrap/>
            <w:vAlign w:val="center"/>
            <w:hideMark/>
          </w:tcPr>
          <w:p w14:paraId="793B4F8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8" w:space="0" w:color="auto"/>
              <w:right w:val="single" w:sz="4" w:space="0" w:color="auto"/>
            </w:tcBorders>
            <w:shd w:val="clear" w:color="000000" w:fill="BDD7EE"/>
            <w:noWrap/>
            <w:vAlign w:val="center"/>
            <w:hideMark/>
          </w:tcPr>
          <w:p w14:paraId="793B4F9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8" w:space="0" w:color="auto"/>
              <w:right w:val="single" w:sz="4" w:space="0" w:color="auto"/>
            </w:tcBorders>
            <w:shd w:val="clear" w:color="auto" w:fill="auto"/>
            <w:noWrap/>
            <w:vAlign w:val="center"/>
            <w:hideMark/>
          </w:tcPr>
          <w:p w14:paraId="793B4F91"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8" w:space="0" w:color="auto"/>
              <w:right w:val="single" w:sz="4" w:space="0" w:color="000000"/>
            </w:tcBorders>
            <w:shd w:val="clear" w:color="auto" w:fill="auto"/>
            <w:noWrap/>
            <w:vAlign w:val="center"/>
            <w:hideMark/>
          </w:tcPr>
          <w:p w14:paraId="793B4F9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8" w:space="0" w:color="auto"/>
              <w:right w:val="single" w:sz="4" w:space="0" w:color="auto"/>
            </w:tcBorders>
            <w:shd w:val="clear" w:color="auto" w:fill="auto"/>
            <w:vAlign w:val="center"/>
            <w:hideMark/>
          </w:tcPr>
          <w:p w14:paraId="793B4F9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8" w:space="0" w:color="auto"/>
              <w:right w:val="single" w:sz="4" w:space="0" w:color="auto"/>
            </w:tcBorders>
            <w:shd w:val="clear" w:color="auto" w:fill="auto"/>
            <w:vAlign w:val="center"/>
            <w:hideMark/>
          </w:tcPr>
          <w:p w14:paraId="793B4F9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8" w:space="0" w:color="auto"/>
              <w:right w:val="nil"/>
            </w:tcBorders>
            <w:shd w:val="clear" w:color="auto" w:fill="auto"/>
            <w:vAlign w:val="center"/>
            <w:hideMark/>
          </w:tcPr>
          <w:p w14:paraId="793B4F9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8" w:space="0" w:color="auto"/>
              <w:right w:val="single" w:sz="8" w:space="0" w:color="auto"/>
            </w:tcBorders>
            <w:shd w:val="clear" w:color="auto" w:fill="auto"/>
            <w:noWrap/>
            <w:vAlign w:val="center"/>
            <w:hideMark/>
          </w:tcPr>
          <w:p w14:paraId="793B4F9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A8" w14:textId="77777777" w:rsidTr="00996B45">
        <w:trPr>
          <w:trHeight w:val="600"/>
          <w:jc w:val="center"/>
        </w:trPr>
        <w:tc>
          <w:tcPr>
            <w:tcW w:w="136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93B4F9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GERBEROY : Forêt domaniale de </w:t>
            </w:r>
            <w:proofErr w:type="spellStart"/>
            <w:r w:rsidRPr="009E3E16">
              <w:rPr>
                <w:rFonts w:ascii="Arial Narrow" w:eastAsia="Times New Roman" w:hAnsi="Arial Narrow" w:cs="Times New Roman"/>
                <w:color w:val="000000"/>
                <w:sz w:val="20"/>
                <w:szCs w:val="20"/>
                <w:lang w:eastAsia="fr-FR"/>
              </w:rPr>
              <w:t>Caumont</w:t>
            </w:r>
            <w:proofErr w:type="spellEnd"/>
          </w:p>
        </w:tc>
        <w:tc>
          <w:tcPr>
            <w:tcW w:w="750" w:type="dxa"/>
            <w:tcBorders>
              <w:top w:val="single" w:sz="8" w:space="0" w:color="auto"/>
              <w:left w:val="nil"/>
              <w:bottom w:val="single" w:sz="4" w:space="0" w:color="auto"/>
              <w:right w:val="single" w:sz="4" w:space="0" w:color="auto"/>
            </w:tcBorders>
            <w:shd w:val="clear" w:color="auto" w:fill="auto"/>
            <w:noWrap/>
            <w:vAlign w:val="center"/>
            <w:hideMark/>
          </w:tcPr>
          <w:p w14:paraId="793B4F99" w14:textId="06F0E807"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20</w:t>
            </w:r>
          </w:p>
        </w:tc>
        <w:tc>
          <w:tcPr>
            <w:tcW w:w="1529" w:type="dxa"/>
            <w:gridSpan w:val="2"/>
            <w:tcBorders>
              <w:top w:val="single" w:sz="8" w:space="0" w:color="auto"/>
              <w:left w:val="nil"/>
              <w:bottom w:val="single" w:sz="4" w:space="0" w:color="auto"/>
              <w:right w:val="single" w:sz="4" w:space="0" w:color="auto"/>
            </w:tcBorders>
            <w:shd w:val="clear" w:color="auto" w:fill="auto"/>
            <w:noWrap/>
            <w:vAlign w:val="center"/>
            <w:hideMark/>
          </w:tcPr>
          <w:p w14:paraId="793B4F9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single" w:sz="8" w:space="0" w:color="auto"/>
              <w:left w:val="nil"/>
              <w:bottom w:val="single" w:sz="4" w:space="0" w:color="auto"/>
              <w:right w:val="single" w:sz="4" w:space="0" w:color="auto"/>
            </w:tcBorders>
            <w:shd w:val="clear" w:color="auto" w:fill="auto"/>
            <w:noWrap/>
            <w:vAlign w:val="center"/>
            <w:hideMark/>
          </w:tcPr>
          <w:p w14:paraId="793B4F9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single" w:sz="8" w:space="0" w:color="auto"/>
              <w:left w:val="nil"/>
              <w:bottom w:val="single" w:sz="4" w:space="0" w:color="auto"/>
              <w:right w:val="single" w:sz="4" w:space="0" w:color="auto"/>
            </w:tcBorders>
            <w:shd w:val="clear" w:color="auto" w:fill="auto"/>
            <w:noWrap/>
            <w:vAlign w:val="center"/>
            <w:hideMark/>
          </w:tcPr>
          <w:p w14:paraId="793B4F9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single" w:sz="8" w:space="0" w:color="auto"/>
              <w:left w:val="nil"/>
              <w:bottom w:val="single" w:sz="4" w:space="0" w:color="auto"/>
              <w:right w:val="single" w:sz="4" w:space="0" w:color="auto"/>
            </w:tcBorders>
            <w:shd w:val="clear" w:color="auto" w:fill="auto"/>
            <w:noWrap/>
            <w:vAlign w:val="center"/>
            <w:hideMark/>
          </w:tcPr>
          <w:p w14:paraId="793B4F9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14:paraId="793B4F9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793B4F9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14:paraId="793B4FA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793B4FA1"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single" w:sz="8" w:space="0" w:color="auto"/>
              <w:left w:val="nil"/>
              <w:bottom w:val="single" w:sz="4" w:space="0" w:color="auto"/>
              <w:right w:val="single" w:sz="4" w:space="0" w:color="auto"/>
            </w:tcBorders>
            <w:shd w:val="clear" w:color="auto" w:fill="auto"/>
            <w:noWrap/>
            <w:vAlign w:val="center"/>
            <w:hideMark/>
          </w:tcPr>
          <w:p w14:paraId="793B4FA2"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single" w:sz="8" w:space="0" w:color="auto"/>
              <w:left w:val="single" w:sz="4" w:space="0" w:color="000000"/>
              <w:bottom w:val="single" w:sz="4" w:space="0" w:color="000000"/>
              <w:right w:val="single" w:sz="4" w:space="0" w:color="000000"/>
            </w:tcBorders>
            <w:shd w:val="clear" w:color="auto" w:fill="auto"/>
            <w:noWrap/>
            <w:vAlign w:val="center"/>
            <w:hideMark/>
          </w:tcPr>
          <w:p w14:paraId="793B4FA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single" w:sz="8" w:space="0" w:color="auto"/>
              <w:left w:val="single" w:sz="4" w:space="0" w:color="auto"/>
              <w:bottom w:val="single" w:sz="4" w:space="0" w:color="auto"/>
              <w:right w:val="single" w:sz="4" w:space="0" w:color="auto"/>
            </w:tcBorders>
            <w:shd w:val="clear" w:color="000000" w:fill="BDD7EE"/>
            <w:vAlign w:val="center"/>
            <w:hideMark/>
          </w:tcPr>
          <w:p w14:paraId="793B4FA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single" w:sz="8" w:space="0" w:color="auto"/>
              <w:left w:val="nil"/>
              <w:bottom w:val="single" w:sz="4" w:space="0" w:color="auto"/>
              <w:right w:val="single" w:sz="4" w:space="0" w:color="auto"/>
            </w:tcBorders>
            <w:shd w:val="clear" w:color="auto" w:fill="auto"/>
            <w:vAlign w:val="center"/>
            <w:hideMark/>
          </w:tcPr>
          <w:p w14:paraId="793B4FA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single" w:sz="8" w:space="0" w:color="auto"/>
              <w:left w:val="nil"/>
              <w:bottom w:val="single" w:sz="4" w:space="0" w:color="auto"/>
              <w:right w:val="single" w:sz="4" w:space="0" w:color="auto"/>
            </w:tcBorders>
            <w:shd w:val="clear" w:color="000000" w:fill="BDD7EE"/>
            <w:vAlign w:val="center"/>
            <w:hideMark/>
          </w:tcPr>
          <w:p w14:paraId="793B4FA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82" w:type="dxa"/>
            <w:tcBorders>
              <w:top w:val="single" w:sz="8" w:space="0" w:color="auto"/>
              <w:left w:val="nil"/>
              <w:bottom w:val="single" w:sz="4" w:space="0" w:color="auto"/>
              <w:right w:val="single" w:sz="8" w:space="0" w:color="auto"/>
            </w:tcBorders>
            <w:shd w:val="clear" w:color="auto" w:fill="auto"/>
            <w:noWrap/>
            <w:vAlign w:val="center"/>
            <w:hideMark/>
          </w:tcPr>
          <w:p w14:paraId="793B4FA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B9"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A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FRESNOY-LA-RIVIÈRE : Le Marais et les Petits Monts</w:t>
            </w:r>
          </w:p>
        </w:tc>
        <w:tc>
          <w:tcPr>
            <w:tcW w:w="750" w:type="dxa"/>
            <w:tcBorders>
              <w:top w:val="nil"/>
              <w:left w:val="nil"/>
              <w:bottom w:val="single" w:sz="4" w:space="0" w:color="auto"/>
              <w:right w:val="single" w:sz="4" w:space="0" w:color="auto"/>
            </w:tcBorders>
            <w:shd w:val="clear" w:color="auto" w:fill="auto"/>
            <w:noWrap/>
            <w:vAlign w:val="center"/>
            <w:hideMark/>
          </w:tcPr>
          <w:p w14:paraId="793B4FAA" w14:textId="63020AF0"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21</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A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CREPY EN VALOIS</w:t>
            </w:r>
          </w:p>
        </w:tc>
        <w:tc>
          <w:tcPr>
            <w:tcW w:w="850" w:type="dxa"/>
            <w:tcBorders>
              <w:top w:val="nil"/>
              <w:left w:val="nil"/>
              <w:bottom w:val="single" w:sz="4" w:space="0" w:color="auto"/>
              <w:right w:val="single" w:sz="4" w:space="0" w:color="auto"/>
            </w:tcBorders>
            <w:shd w:val="clear" w:color="auto" w:fill="auto"/>
            <w:noWrap/>
            <w:vAlign w:val="center"/>
            <w:hideMark/>
          </w:tcPr>
          <w:p w14:paraId="793B4FA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 / Coteaux</w:t>
            </w:r>
          </w:p>
        </w:tc>
        <w:tc>
          <w:tcPr>
            <w:tcW w:w="993" w:type="dxa"/>
            <w:tcBorders>
              <w:top w:val="nil"/>
              <w:left w:val="nil"/>
              <w:bottom w:val="single" w:sz="4" w:space="0" w:color="auto"/>
              <w:right w:val="single" w:sz="4" w:space="0" w:color="auto"/>
            </w:tcBorders>
            <w:shd w:val="clear" w:color="auto" w:fill="auto"/>
            <w:noWrap/>
            <w:vAlign w:val="center"/>
            <w:hideMark/>
          </w:tcPr>
          <w:p w14:paraId="793B4FA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A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FA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FB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4FB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4FB2"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4FB3"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FB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B5" w14:textId="77777777" w:rsidR="00FE664B" w:rsidRPr="009E3E16" w:rsidRDefault="00FE664B" w:rsidP="00FE664B">
            <w:pPr>
              <w:spacing w:after="0" w:line="240" w:lineRule="auto"/>
              <w:jc w:val="center"/>
              <w:rPr>
                <w:rFonts w:ascii="Arial Narrow" w:eastAsia="Times New Roman" w:hAnsi="Arial Narrow" w:cs="Times New Roman"/>
                <w:color w:val="7030A0"/>
                <w:sz w:val="20"/>
                <w:szCs w:val="20"/>
                <w:lang w:eastAsia="fr-FR"/>
              </w:rPr>
            </w:pPr>
            <w:r w:rsidRPr="009E3E16">
              <w:rPr>
                <w:rFonts w:ascii="Arial Narrow" w:eastAsia="Times New Roman" w:hAnsi="Arial Narrow" w:cs="Times New Roman"/>
                <w:color w:val="7030A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4FB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B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B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CA"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B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LA NEUVILLE-EN-HEZ : Forêt domaniale de </w:t>
            </w:r>
            <w:proofErr w:type="spellStart"/>
            <w:r w:rsidRPr="009E3E16">
              <w:rPr>
                <w:rFonts w:ascii="Arial Narrow" w:eastAsia="Times New Roman" w:hAnsi="Arial Narrow" w:cs="Times New Roman"/>
                <w:color w:val="000000"/>
                <w:sz w:val="20"/>
                <w:szCs w:val="20"/>
                <w:lang w:eastAsia="fr-FR"/>
              </w:rPr>
              <w:t>Hez</w:t>
            </w:r>
            <w:proofErr w:type="spellEnd"/>
            <w:r w:rsidRPr="009E3E16">
              <w:rPr>
                <w:rFonts w:ascii="Arial Narrow" w:eastAsia="Times New Roman" w:hAnsi="Arial Narrow" w:cs="Times New Roman"/>
                <w:color w:val="000000"/>
                <w:sz w:val="20"/>
                <w:szCs w:val="20"/>
                <w:lang w:eastAsia="fr-FR"/>
              </w:rPr>
              <w:t xml:space="preserve"> </w:t>
            </w:r>
            <w:proofErr w:type="spellStart"/>
            <w:r w:rsidRPr="009E3E16">
              <w:rPr>
                <w:rFonts w:ascii="Arial Narrow" w:eastAsia="Times New Roman" w:hAnsi="Arial Narrow" w:cs="Times New Roman"/>
                <w:color w:val="000000"/>
                <w:sz w:val="20"/>
                <w:szCs w:val="20"/>
                <w:lang w:eastAsia="fr-FR"/>
              </w:rPr>
              <w:t>Froidmont</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4FBB" w14:textId="606A9471"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22</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B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MOUY</w:t>
            </w:r>
          </w:p>
        </w:tc>
        <w:tc>
          <w:tcPr>
            <w:tcW w:w="850" w:type="dxa"/>
            <w:tcBorders>
              <w:top w:val="nil"/>
              <w:left w:val="nil"/>
              <w:bottom w:val="single" w:sz="4" w:space="0" w:color="auto"/>
              <w:right w:val="single" w:sz="4" w:space="0" w:color="auto"/>
            </w:tcBorders>
            <w:shd w:val="clear" w:color="auto" w:fill="auto"/>
            <w:noWrap/>
            <w:vAlign w:val="center"/>
            <w:hideMark/>
          </w:tcPr>
          <w:p w14:paraId="793B4FB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vAlign w:val="center"/>
            <w:hideMark/>
          </w:tcPr>
          <w:p w14:paraId="793B4FB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réglementé du 1/10 au 28/02</w:t>
            </w:r>
          </w:p>
        </w:tc>
        <w:tc>
          <w:tcPr>
            <w:tcW w:w="1317" w:type="dxa"/>
            <w:tcBorders>
              <w:top w:val="nil"/>
              <w:left w:val="nil"/>
              <w:bottom w:val="single" w:sz="4" w:space="0" w:color="auto"/>
              <w:right w:val="single" w:sz="4" w:space="0" w:color="auto"/>
            </w:tcBorders>
            <w:shd w:val="clear" w:color="auto" w:fill="auto"/>
            <w:noWrap/>
            <w:vAlign w:val="center"/>
            <w:hideMark/>
          </w:tcPr>
          <w:p w14:paraId="793B4FB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C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C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FC2"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1" w:type="dxa"/>
            <w:tcBorders>
              <w:top w:val="nil"/>
              <w:left w:val="nil"/>
              <w:bottom w:val="single" w:sz="4" w:space="0" w:color="auto"/>
              <w:right w:val="single" w:sz="4" w:space="0" w:color="auto"/>
            </w:tcBorders>
            <w:shd w:val="clear" w:color="000000" w:fill="BDD7EE"/>
            <w:noWrap/>
            <w:vAlign w:val="center"/>
            <w:hideMark/>
          </w:tcPr>
          <w:p w14:paraId="793B4FC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FC4"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4FC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FC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4FC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FC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C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DB"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C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LAIGUE : Forêt domaniale</w:t>
            </w:r>
          </w:p>
        </w:tc>
        <w:tc>
          <w:tcPr>
            <w:tcW w:w="750" w:type="dxa"/>
            <w:tcBorders>
              <w:top w:val="nil"/>
              <w:left w:val="nil"/>
              <w:bottom w:val="single" w:sz="4" w:space="0" w:color="auto"/>
              <w:right w:val="single" w:sz="4" w:space="0" w:color="auto"/>
            </w:tcBorders>
            <w:shd w:val="clear" w:color="auto" w:fill="auto"/>
            <w:noWrap/>
            <w:vAlign w:val="center"/>
            <w:hideMark/>
          </w:tcPr>
          <w:p w14:paraId="793B4FCC" w14:textId="73CDAB88"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23</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C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COMPIEGNE</w:t>
            </w:r>
          </w:p>
        </w:tc>
        <w:tc>
          <w:tcPr>
            <w:tcW w:w="850" w:type="dxa"/>
            <w:tcBorders>
              <w:top w:val="nil"/>
              <w:left w:val="nil"/>
              <w:bottom w:val="single" w:sz="4" w:space="0" w:color="auto"/>
              <w:right w:val="single" w:sz="4" w:space="0" w:color="auto"/>
            </w:tcBorders>
            <w:shd w:val="clear" w:color="auto" w:fill="auto"/>
            <w:noWrap/>
            <w:vAlign w:val="center"/>
            <w:hideMark/>
          </w:tcPr>
          <w:p w14:paraId="793B4FC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vAlign w:val="center"/>
            <w:hideMark/>
          </w:tcPr>
          <w:p w14:paraId="793B4FC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réglementé du 1/10 au 28/02</w:t>
            </w:r>
          </w:p>
        </w:tc>
        <w:tc>
          <w:tcPr>
            <w:tcW w:w="1317" w:type="dxa"/>
            <w:tcBorders>
              <w:top w:val="nil"/>
              <w:left w:val="nil"/>
              <w:bottom w:val="single" w:sz="4" w:space="0" w:color="auto"/>
              <w:right w:val="single" w:sz="4" w:space="0" w:color="auto"/>
            </w:tcBorders>
            <w:shd w:val="clear" w:color="auto" w:fill="auto"/>
            <w:noWrap/>
            <w:vAlign w:val="center"/>
            <w:hideMark/>
          </w:tcPr>
          <w:p w14:paraId="793B4FD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4FD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4FD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4FD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BDD7EE"/>
            <w:noWrap/>
            <w:vAlign w:val="center"/>
            <w:hideMark/>
          </w:tcPr>
          <w:p w14:paraId="793B4FD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FD5"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D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4FD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4FD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4FD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D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EC"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D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LANNOY-CUILLÈRE : Les </w:t>
            </w:r>
            <w:proofErr w:type="spellStart"/>
            <w:r w:rsidRPr="009E3E16">
              <w:rPr>
                <w:rFonts w:ascii="Arial Narrow" w:eastAsia="Times New Roman" w:hAnsi="Arial Narrow" w:cs="Times New Roman"/>
                <w:color w:val="000000"/>
                <w:sz w:val="20"/>
                <w:szCs w:val="20"/>
                <w:lang w:eastAsia="fr-FR"/>
              </w:rPr>
              <w:t>Larris</w:t>
            </w:r>
            <w:proofErr w:type="spellEnd"/>
            <w:r w:rsidRPr="009E3E16">
              <w:rPr>
                <w:rFonts w:ascii="Arial Narrow" w:eastAsia="Times New Roman" w:hAnsi="Arial Narrow" w:cs="Times New Roman"/>
                <w:color w:val="000000"/>
                <w:sz w:val="20"/>
                <w:szCs w:val="20"/>
                <w:lang w:eastAsia="fr-FR"/>
              </w:rPr>
              <w:t xml:space="preserve"> de Lannoy-Cuillère</w:t>
            </w:r>
          </w:p>
        </w:tc>
        <w:tc>
          <w:tcPr>
            <w:tcW w:w="750" w:type="dxa"/>
            <w:tcBorders>
              <w:top w:val="nil"/>
              <w:left w:val="nil"/>
              <w:bottom w:val="single" w:sz="4" w:space="0" w:color="auto"/>
              <w:right w:val="single" w:sz="4" w:space="0" w:color="auto"/>
            </w:tcBorders>
            <w:shd w:val="clear" w:color="auto" w:fill="auto"/>
            <w:noWrap/>
            <w:vAlign w:val="center"/>
            <w:hideMark/>
          </w:tcPr>
          <w:p w14:paraId="793B4FDD" w14:textId="343A839B"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24</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4FD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4" w:space="0" w:color="auto"/>
              <w:right w:val="single" w:sz="4" w:space="0" w:color="auto"/>
            </w:tcBorders>
            <w:shd w:val="clear" w:color="auto" w:fill="auto"/>
            <w:noWrap/>
            <w:vAlign w:val="center"/>
            <w:hideMark/>
          </w:tcPr>
          <w:p w14:paraId="793B4FD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4FE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E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FE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oui</w:t>
            </w:r>
          </w:p>
        </w:tc>
        <w:tc>
          <w:tcPr>
            <w:tcW w:w="851" w:type="dxa"/>
            <w:tcBorders>
              <w:top w:val="nil"/>
              <w:left w:val="nil"/>
              <w:bottom w:val="single" w:sz="4" w:space="0" w:color="auto"/>
              <w:right w:val="single" w:sz="4" w:space="0" w:color="auto"/>
            </w:tcBorders>
            <w:shd w:val="clear" w:color="auto" w:fill="auto"/>
            <w:noWrap/>
            <w:vAlign w:val="center"/>
            <w:hideMark/>
          </w:tcPr>
          <w:p w14:paraId="793B4FE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FE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4FE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000000" w:fill="BDD7EE"/>
            <w:noWrap/>
            <w:vAlign w:val="center"/>
            <w:hideMark/>
          </w:tcPr>
          <w:p w14:paraId="793B4FE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E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E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FE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FE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E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4FFD"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4FE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LAVILLETERTRE : Le Plateau et l'Etang</w:t>
            </w:r>
          </w:p>
        </w:tc>
        <w:tc>
          <w:tcPr>
            <w:tcW w:w="750" w:type="dxa"/>
            <w:tcBorders>
              <w:top w:val="nil"/>
              <w:left w:val="nil"/>
              <w:bottom w:val="single" w:sz="4" w:space="0" w:color="auto"/>
              <w:right w:val="single" w:sz="4" w:space="0" w:color="auto"/>
            </w:tcBorders>
            <w:shd w:val="clear" w:color="auto" w:fill="auto"/>
            <w:noWrap/>
            <w:vAlign w:val="center"/>
            <w:hideMark/>
          </w:tcPr>
          <w:p w14:paraId="793B4FEE" w14:textId="43D7AD3F"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r>
              <w:rPr>
                <w:rFonts w:ascii="Arial Narrow" w:eastAsia="Times New Roman" w:hAnsi="Arial Narrow" w:cs="Times New Roman"/>
                <w:color w:val="000000"/>
                <w:sz w:val="20"/>
                <w:szCs w:val="20"/>
                <w:lang w:eastAsia="fr-FR"/>
              </w:rPr>
              <w:t>5</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4FE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CHAUMONT EN VEXIN</w:t>
            </w:r>
          </w:p>
        </w:tc>
        <w:tc>
          <w:tcPr>
            <w:tcW w:w="850" w:type="dxa"/>
            <w:tcBorders>
              <w:top w:val="nil"/>
              <w:left w:val="nil"/>
              <w:bottom w:val="single" w:sz="4" w:space="0" w:color="auto"/>
              <w:right w:val="single" w:sz="4" w:space="0" w:color="auto"/>
            </w:tcBorders>
            <w:shd w:val="clear" w:color="auto" w:fill="auto"/>
            <w:noWrap/>
            <w:vAlign w:val="center"/>
            <w:hideMark/>
          </w:tcPr>
          <w:p w14:paraId="793B4FF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 / Coteaux</w:t>
            </w:r>
          </w:p>
        </w:tc>
        <w:tc>
          <w:tcPr>
            <w:tcW w:w="993" w:type="dxa"/>
            <w:tcBorders>
              <w:top w:val="nil"/>
              <w:left w:val="nil"/>
              <w:bottom w:val="single" w:sz="4" w:space="0" w:color="auto"/>
              <w:right w:val="single" w:sz="4" w:space="0" w:color="auto"/>
            </w:tcBorders>
            <w:shd w:val="clear" w:color="auto" w:fill="auto"/>
            <w:noWrap/>
            <w:vAlign w:val="center"/>
            <w:hideMark/>
          </w:tcPr>
          <w:p w14:paraId="793B4FF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4FF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4FF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4FF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4FF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4FF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4FF7"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4FF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4FF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4FF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4FF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4FF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0E" w14:textId="77777777" w:rsidTr="00996B45">
        <w:trPr>
          <w:trHeight w:val="6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93B4FF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LAVILLETERTRE : Le Bois de la mare</w:t>
            </w:r>
          </w:p>
        </w:tc>
        <w:tc>
          <w:tcPr>
            <w:tcW w:w="750" w:type="dxa"/>
            <w:tcBorders>
              <w:top w:val="nil"/>
              <w:left w:val="nil"/>
              <w:bottom w:val="single" w:sz="4" w:space="0" w:color="auto"/>
              <w:right w:val="single" w:sz="4" w:space="0" w:color="auto"/>
            </w:tcBorders>
            <w:shd w:val="clear" w:color="auto" w:fill="auto"/>
            <w:noWrap/>
            <w:vAlign w:val="center"/>
            <w:hideMark/>
          </w:tcPr>
          <w:p w14:paraId="793B4FFF" w14:textId="441E1EDB"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r>
              <w:rPr>
                <w:rFonts w:ascii="Arial Narrow" w:eastAsia="Times New Roman" w:hAnsi="Arial Narrow" w:cs="Times New Roman"/>
                <w:color w:val="000000"/>
                <w:sz w:val="20"/>
                <w:szCs w:val="20"/>
                <w:lang w:eastAsia="fr-FR"/>
              </w:rPr>
              <w:t>6</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0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CHAUMONT EN VEXIN</w:t>
            </w:r>
          </w:p>
        </w:tc>
        <w:tc>
          <w:tcPr>
            <w:tcW w:w="850" w:type="dxa"/>
            <w:tcBorders>
              <w:top w:val="nil"/>
              <w:left w:val="nil"/>
              <w:bottom w:val="single" w:sz="4" w:space="0" w:color="auto"/>
              <w:right w:val="single" w:sz="4" w:space="0" w:color="auto"/>
            </w:tcBorders>
            <w:shd w:val="clear" w:color="auto" w:fill="auto"/>
            <w:noWrap/>
            <w:vAlign w:val="center"/>
            <w:hideMark/>
          </w:tcPr>
          <w:p w14:paraId="793B500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0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0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0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nil"/>
            </w:tcBorders>
            <w:shd w:val="clear" w:color="auto" w:fill="auto"/>
            <w:noWrap/>
            <w:vAlign w:val="center"/>
            <w:hideMark/>
          </w:tcPr>
          <w:p w14:paraId="793B500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single" w:sz="4" w:space="0" w:color="auto"/>
              <w:bottom w:val="single" w:sz="4" w:space="0" w:color="auto"/>
              <w:right w:val="single" w:sz="4" w:space="0" w:color="auto"/>
            </w:tcBorders>
            <w:shd w:val="clear" w:color="000000" w:fill="FFFFFF"/>
            <w:noWrap/>
            <w:vAlign w:val="center"/>
            <w:hideMark/>
          </w:tcPr>
          <w:p w14:paraId="793B500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793B500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08"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0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0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0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0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0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1F"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0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LE COUDRAY-SAINT-GERMER : Forêt domaniale de Thelle</w:t>
            </w:r>
          </w:p>
        </w:tc>
        <w:tc>
          <w:tcPr>
            <w:tcW w:w="750" w:type="dxa"/>
            <w:tcBorders>
              <w:top w:val="nil"/>
              <w:left w:val="nil"/>
              <w:bottom w:val="single" w:sz="4" w:space="0" w:color="auto"/>
              <w:right w:val="single" w:sz="4" w:space="0" w:color="auto"/>
            </w:tcBorders>
            <w:shd w:val="clear" w:color="auto" w:fill="auto"/>
            <w:noWrap/>
            <w:vAlign w:val="center"/>
            <w:hideMark/>
          </w:tcPr>
          <w:p w14:paraId="793B5010" w14:textId="529290A6"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r>
              <w:rPr>
                <w:rFonts w:ascii="Arial Narrow" w:eastAsia="Times New Roman" w:hAnsi="Arial Narrow" w:cs="Times New Roman"/>
                <w:color w:val="000000"/>
                <w:sz w:val="20"/>
                <w:szCs w:val="20"/>
                <w:lang w:eastAsia="fr-FR"/>
              </w:rPr>
              <w:t>7</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1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4" w:space="0" w:color="auto"/>
              <w:right w:val="single" w:sz="4" w:space="0" w:color="auto"/>
            </w:tcBorders>
            <w:shd w:val="clear" w:color="auto" w:fill="auto"/>
            <w:noWrap/>
            <w:vAlign w:val="center"/>
            <w:hideMark/>
          </w:tcPr>
          <w:p w14:paraId="793B501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1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1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1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1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5017"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18"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19"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501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1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1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1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1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30"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2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LE MONT SAINT ADRIEN : Forêt domaniale du Parc Saint Quentin</w:t>
            </w:r>
          </w:p>
        </w:tc>
        <w:tc>
          <w:tcPr>
            <w:tcW w:w="750" w:type="dxa"/>
            <w:tcBorders>
              <w:top w:val="nil"/>
              <w:left w:val="nil"/>
              <w:bottom w:val="single" w:sz="4" w:space="0" w:color="auto"/>
              <w:right w:val="single" w:sz="4" w:space="0" w:color="auto"/>
            </w:tcBorders>
            <w:shd w:val="clear" w:color="auto" w:fill="auto"/>
            <w:noWrap/>
            <w:vAlign w:val="center"/>
            <w:hideMark/>
          </w:tcPr>
          <w:p w14:paraId="793B5021" w14:textId="5BC40905"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r>
              <w:rPr>
                <w:rFonts w:ascii="Arial Narrow" w:eastAsia="Times New Roman" w:hAnsi="Arial Narrow" w:cs="Times New Roman"/>
                <w:color w:val="000000"/>
                <w:sz w:val="20"/>
                <w:szCs w:val="20"/>
                <w:lang w:eastAsia="fr-FR"/>
              </w:rPr>
              <w:t>8</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2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BEAUVAIS - 1</w:t>
            </w:r>
          </w:p>
        </w:tc>
        <w:tc>
          <w:tcPr>
            <w:tcW w:w="850" w:type="dxa"/>
            <w:tcBorders>
              <w:top w:val="nil"/>
              <w:left w:val="nil"/>
              <w:bottom w:val="single" w:sz="4" w:space="0" w:color="auto"/>
              <w:right w:val="single" w:sz="4" w:space="0" w:color="auto"/>
            </w:tcBorders>
            <w:shd w:val="clear" w:color="auto" w:fill="auto"/>
            <w:noWrap/>
            <w:vAlign w:val="center"/>
            <w:hideMark/>
          </w:tcPr>
          <w:p w14:paraId="793B502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2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2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2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2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502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29"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2A"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502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502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502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2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2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41"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3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LE PLESSIER-SUR-BULLES : Le Cul de la Lampe</w:t>
            </w:r>
          </w:p>
        </w:tc>
        <w:tc>
          <w:tcPr>
            <w:tcW w:w="750" w:type="dxa"/>
            <w:tcBorders>
              <w:top w:val="nil"/>
              <w:left w:val="nil"/>
              <w:bottom w:val="single" w:sz="4" w:space="0" w:color="auto"/>
              <w:right w:val="single" w:sz="4" w:space="0" w:color="auto"/>
            </w:tcBorders>
            <w:shd w:val="clear" w:color="auto" w:fill="auto"/>
            <w:noWrap/>
            <w:vAlign w:val="center"/>
            <w:hideMark/>
          </w:tcPr>
          <w:p w14:paraId="793B5032" w14:textId="0A9AE10F"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2</w:t>
            </w:r>
            <w:r>
              <w:rPr>
                <w:rFonts w:ascii="Arial Narrow" w:eastAsia="Times New Roman" w:hAnsi="Arial Narrow" w:cs="Times New Roman"/>
                <w:color w:val="000000"/>
                <w:sz w:val="20"/>
                <w:szCs w:val="20"/>
                <w:lang w:eastAsia="fr-FR"/>
              </w:rPr>
              <w:t>9</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3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ST JUST EN CHAUSSEE</w:t>
            </w:r>
          </w:p>
        </w:tc>
        <w:tc>
          <w:tcPr>
            <w:tcW w:w="850" w:type="dxa"/>
            <w:tcBorders>
              <w:top w:val="nil"/>
              <w:left w:val="nil"/>
              <w:bottom w:val="single" w:sz="4" w:space="0" w:color="auto"/>
              <w:right w:val="single" w:sz="4" w:space="0" w:color="auto"/>
            </w:tcBorders>
            <w:shd w:val="clear" w:color="auto" w:fill="auto"/>
            <w:noWrap/>
            <w:vAlign w:val="center"/>
            <w:hideMark/>
          </w:tcPr>
          <w:p w14:paraId="793B503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503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3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503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vAlign w:val="center"/>
            <w:hideMark/>
          </w:tcPr>
          <w:p w14:paraId="793B503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 avec un peu de marche</w:t>
            </w:r>
          </w:p>
        </w:tc>
        <w:tc>
          <w:tcPr>
            <w:tcW w:w="992" w:type="dxa"/>
            <w:tcBorders>
              <w:top w:val="nil"/>
              <w:left w:val="nil"/>
              <w:bottom w:val="single" w:sz="4" w:space="0" w:color="auto"/>
              <w:right w:val="single" w:sz="4" w:space="0" w:color="auto"/>
            </w:tcBorders>
            <w:shd w:val="clear" w:color="000000" w:fill="BDD7EE"/>
            <w:noWrap/>
            <w:vAlign w:val="center"/>
            <w:hideMark/>
          </w:tcPr>
          <w:p w14:paraId="793B503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503A"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3B"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503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3D" w14:textId="77777777" w:rsidR="00FE664B" w:rsidRPr="009E3E16" w:rsidRDefault="00FE664B" w:rsidP="00FE664B">
            <w:pPr>
              <w:spacing w:after="0" w:line="240" w:lineRule="auto"/>
              <w:rPr>
                <w:rFonts w:ascii="Arial Narrow" w:eastAsia="Times New Roman" w:hAnsi="Arial Narrow" w:cs="Times New Roman"/>
                <w:color w:val="7030A0"/>
                <w:sz w:val="20"/>
                <w:szCs w:val="20"/>
                <w:lang w:eastAsia="fr-FR"/>
              </w:rPr>
            </w:pPr>
            <w:r w:rsidRPr="009E3E16">
              <w:rPr>
                <w:rFonts w:ascii="Arial Narrow" w:eastAsia="Times New Roman" w:hAnsi="Arial Narrow" w:cs="Times New Roman"/>
                <w:color w:val="7030A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3E" w14:textId="77777777" w:rsidR="00FE664B" w:rsidRPr="009E3E16" w:rsidRDefault="00FE664B" w:rsidP="00FE664B">
            <w:pPr>
              <w:spacing w:after="0" w:line="240" w:lineRule="auto"/>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3F" w14:textId="77777777" w:rsidR="00FE664B" w:rsidRPr="009E3E16" w:rsidRDefault="00FE664B" w:rsidP="00FE664B">
            <w:pPr>
              <w:spacing w:after="0" w:line="240" w:lineRule="auto"/>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4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52"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4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LE PLESSIS-BRION : Le Trou </w:t>
            </w:r>
            <w:proofErr w:type="spellStart"/>
            <w:r w:rsidRPr="009E3E16">
              <w:rPr>
                <w:rFonts w:ascii="Arial Narrow" w:eastAsia="Times New Roman" w:hAnsi="Arial Narrow" w:cs="Times New Roman"/>
                <w:color w:val="000000"/>
                <w:sz w:val="20"/>
                <w:szCs w:val="20"/>
                <w:lang w:eastAsia="fr-FR"/>
              </w:rPr>
              <w:t>Boully</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5043" w14:textId="72B8A090"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30</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4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COMPIEGNE</w:t>
            </w:r>
          </w:p>
        </w:tc>
        <w:tc>
          <w:tcPr>
            <w:tcW w:w="850" w:type="dxa"/>
            <w:tcBorders>
              <w:top w:val="nil"/>
              <w:left w:val="nil"/>
              <w:bottom w:val="single" w:sz="4" w:space="0" w:color="auto"/>
              <w:right w:val="single" w:sz="4" w:space="0" w:color="auto"/>
            </w:tcBorders>
            <w:shd w:val="clear" w:color="auto" w:fill="auto"/>
            <w:noWrap/>
            <w:vAlign w:val="center"/>
            <w:hideMark/>
          </w:tcPr>
          <w:p w14:paraId="793B504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504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4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04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04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504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504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504C"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000000" w:fill="BDD7EE"/>
            <w:noWrap/>
            <w:vAlign w:val="center"/>
            <w:hideMark/>
          </w:tcPr>
          <w:p w14:paraId="793B504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4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4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5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5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63"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5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MAROLLES : Le Marais de </w:t>
            </w:r>
            <w:proofErr w:type="spellStart"/>
            <w:r w:rsidRPr="009E3E16">
              <w:rPr>
                <w:rFonts w:ascii="Arial Narrow" w:eastAsia="Times New Roman" w:hAnsi="Arial Narrow" w:cs="Times New Roman"/>
                <w:color w:val="000000"/>
                <w:sz w:val="20"/>
                <w:szCs w:val="20"/>
                <w:lang w:eastAsia="fr-FR"/>
              </w:rPr>
              <w:t>Bourneville</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5054" w14:textId="2FF4A348"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1</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5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NANTEUIL LE HAUDOUIN</w:t>
            </w:r>
          </w:p>
        </w:tc>
        <w:tc>
          <w:tcPr>
            <w:tcW w:w="850" w:type="dxa"/>
            <w:tcBorders>
              <w:top w:val="nil"/>
              <w:left w:val="nil"/>
              <w:bottom w:val="single" w:sz="4" w:space="0" w:color="auto"/>
              <w:right w:val="single" w:sz="4" w:space="0" w:color="auto"/>
            </w:tcBorders>
            <w:shd w:val="clear" w:color="auto" w:fill="auto"/>
            <w:noWrap/>
            <w:vAlign w:val="center"/>
            <w:hideMark/>
          </w:tcPr>
          <w:p w14:paraId="793B505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505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5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05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05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vAlign w:val="center"/>
            <w:hideMark/>
          </w:tcPr>
          <w:p w14:paraId="793B505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vAlign w:val="center"/>
            <w:hideMark/>
          </w:tcPr>
          <w:p w14:paraId="793B505C"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5D"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505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5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06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6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6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74"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6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MARSEILLE-EN-BEAUVAISIS : Le </w:t>
            </w:r>
            <w:proofErr w:type="spellStart"/>
            <w:r w:rsidRPr="009E3E16">
              <w:rPr>
                <w:rFonts w:ascii="Arial Narrow" w:eastAsia="Times New Roman" w:hAnsi="Arial Narrow" w:cs="Times New Roman"/>
                <w:color w:val="000000"/>
                <w:sz w:val="20"/>
                <w:szCs w:val="20"/>
                <w:lang w:eastAsia="fr-FR"/>
              </w:rPr>
              <w:t>Larris</w:t>
            </w:r>
            <w:proofErr w:type="spellEnd"/>
            <w:r w:rsidRPr="009E3E16">
              <w:rPr>
                <w:rFonts w:ascii="Arial Narrow" w:eastAsia="Times New Roman" w:hAnsi="Arial Narrow" w:cs="Times New Roman"/>
                <w:color w:val="000000"/>
                <w:sz w:val="20"/>
                <w:szCs w:val="20"/>
                <w:lang w:eastAsia="fr-FR"/>
              </w:rPr>
              <w:t xml:space="preserve"> des Terres Blanches</w:t>
            </w:r>
          </w:p>
        </w:tc>
        <w:tc>
          <w:tcPr>
            <w:tcW w:w="750" w:type="dxa"/>
            <w:tcBorders>
              <w:top w:val="nil"/>
              <w:left w:val="nil"/>
              <w:bottom w:val="single" w:sz="4" w:space="0" w:color="auto"/>
              <w:right w:val="single" w:sz="4" w:space="0" w:color="auto"/>
            </w:tcBorders>
            <w:shd w:val="clear" w:color="auto" w:fill="auto"/>
            <w:noWrap/>
            <w:vAlign w:val="center"/>
            <w:hideMark/>
          </w:tcPr>
          <w:p w14:paraId="793B5065" w14:textId="5728DB72"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2</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6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4" w:space="0" w:color="auto"/>
              <w:right w:val="single" w:sz="4" w:space="0" w:color="auto"/>
            </w:tcBorders>
            <w:shd w:val="clear" w:color="auto" w:fill="auto"/>
            <w:noWrap/>
            <w:vAlign w:val="center"/>
            <w:hideMark/>
          </w:tcPr>
          <w:p w14:paraId="793B506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506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6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Panneau d'accueil</w:t>
            </w:r>
          </w:p>
        </w:tc>
        <w:tc>
          <w:tcPr>
            <w:tcW w:w="992" w:type="dxa"/>
            <w:tcBorders>
              <w:top w:val="nil"/>
              <w:left w:val="nil"/>
              <w:bottom w:val="single" w:sz="4" w:space="0" w:color="auto"/>
              <w:right w:val="single" w:sz="4" w:space="0" w:color="auto"/>
            </w:tcBorders>
            <w:shd w:val="clear" w:color="auto" w:fill="auto"/>
            <w:noWrap/>
            <w:vAlign w:val="center"/>
            <w:hideMark/>
          </w:tcPr>
          <w:p w14:paraId="793B506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oui</w:t>
            </w:r>
          </w:p>
        </w:tc>
        <w:tc>
          <w:tcPr>
            <w:tcW w:w="851" w:type="dxa"/>
            <w:tcBorders>
              <w:top w:val="nil"/>
              <w:left w:val="nil"/>
              <w:bottom w:val="single" w:sz="4" w:space="0" w:color="auto"/>
              <w:right w:val="single" w:sz="4" w:space="0" w:color="auto"/>
            </w:tcBorders>
            <w:shd w:val="clear" w:color="auto" w:fill="auto"/>
            <w:noWrap/>
            <w:vAlign w:val="center"/>
            <w:hideMark/>
          </w:tcPr>
          <w:p w14:paraId="793B506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vAlign w:val="center"/>
            <w:hideMark/>
          </w:tcPr>
          <w:p w14:paraId="793B506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000000" w:fill="BDD7EE"/>
            <w:vAlign w:val="center"/>
            <w:hideMark/>
          </w:tcPr>
          <w:p w14:paraId="793B506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506E"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506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7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7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7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7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85"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7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MONCHY-SAINT-ELOI : Le Marais et la Grande Prairie</w:t>
            </w:r>
          </w:p>
        </w:tc>
        <w:tc>
          <w:tcPr>
            <w:tcW w:w="750" w:type="dxa"/>
            <w:tcBorders>
              <w:top w:val="nil"/>
              <w:left w:val="nil"/>
              <w:bottom w:val="single" w:sz="4" w:space="0" w:color="auto"/>
              <w:right w:val="single" w:sz="4" w:space="0" w:color="auto"/>
            </w:tcBorders>
            <w:shd w:val="clear" w:color="auto" w:fill="auto"/>
            <w:noWrap/>
            <w:vAlign w:val="center"/>
            <w:hideMark/>
          </w:tcPr>
          <w:p w14:paraId="793B5076" w14:textId="55777988"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3</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7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NOGENT SUR OISE</w:t>
            </w:r>
          </w:p>
        </w:tc>
        <w:tc>
          <w:tcPr>
            <w:tcW w:w="850" w:type="dxa"/>
            <w:tcBorders>
              <w:top w:val="nil"/>
              <w:left w:val="nil"/>
              <w:bottom w:val="single" w:sz="4" w:space="0" w:color="auto"/>
              <w:right w:val="single" w:sz="4" w:space="0" w:color="auto"/>
            </w:tcBorders>
            <w:shd w:val="clear" w:color="auto" w:fill="auto"/>
            <w:noWrap/>
            <w:vAlign w:val="center"/>
            <w:hideMark/>
          </w:tcPr>
          <w:p w14:paraId="793B507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507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7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07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07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vAlign w:val="center"/>
            <w:hideMark/>
          </w:tcPr>
          <w:p w14:paraId="793B507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vAlign w:val="center"/>
            <w:hideMark/>
          </w:tcPr>
          <w:p w14:paraId="793B507E"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7F"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508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508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508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8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8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Printemps/automne</w:t>
            </w:r>
          </w:p>
        </w:tc>
      </w:tr>
      <w:tr w:rsidR="009E3E16" w:rsidRPr="009E3E16" w14:paraId="793B5096"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8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ORMOY-VILLERS</w:t>
            </w:r>
            <w:r w:rsidRPr="009E3E16">
              <w:rPr>
                <w:rFonts w:ascii="Arial Narrow" w:eastAsia="Times New Roman" w:hAnsi="Arial Narrow" w:cs="Times New Roman"/>
                <w:sz w:val="20"/>
                <w:szCs w:val="20"/>
                <w:lang w:eastAsia="fr-FR"/>
              </w:rPr>
              <w:t xml:space="preserve"> : La pierre au coq</w:t>
            </w:r>
          </w:p>
        </w:tc>
        <w:tc>
          <w:tcPr>
            <w:tcW w:w="750" w:type="dxa"/>
            <w:tcBorders>
              <w:top w:val="nil"/>
              <w:left w:val="nil"/>
              <w:bottom w:val="single" w:sz="4" w:space="0" w:color="auto"/>
              <w:right w:val="single" w:sz="4" w:space="0" w:color="auto"/>
            </w:tcBorders>
            <w:shd w:val="clear" w:color="auto" w:fill="auto"/>
            <w:noWrap/>
            <w:vAlign w:val="center"/>
            <w:hideMark/>
          </w:tcPr>
          <w:p w14:paraId="793B5087" w14:textId="637E3D6E"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4</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8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NANTEUIL LE HAUDOUIN</w:t>
            </w:r>
          </w:p>
        </w:tc>
        <w:tc>
          <w:tcPr>
            <w:tcW w:w="850" w:type="dxa"/>
            <w:tcBorders>
              <w:top w:val="nil"/>
              <w:left w:val="nil"/>
              <w:bottom w:val="single" w:sz="4" w:space="0" w:color="auto"/>
              <w:right w:val="single" w:sz="4" w:space="0" w:color="auto"/>
            </w:tcBorders>
            <w:shd w:val="clear" w:color="auto" w:fill="auto"/>
            <w:noWrap/>
            <w:vAlign w:val="center"/>
            <w:hideMark/>
          </w:tcPr>
          <w:p w14:paraId="793B508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8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1317" w:type="dxa"/>
            <w:tcBorders>
              <w:top w:val="nil"/>
              <w:left w:val="nil"/>
              <w:bottom w:val="single" w:sz="4" w:space="0" w:color="auto"/>
              <w:right w:val="single" w:sz="4" w:space="0" w:color="auto"/>
            </w:tcBorders>
            <w:shd w:val="clear" w:color="auto" w:fill="auto"/>
            <w:noWrap/>
            <w:vAlign w:val="center"/>
            <w:hideMark/>
          </w:tcPr>
          <w:p w14:paraId="793B508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8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8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508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508F"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90"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9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9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09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9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9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A7"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9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OURSCAMPS-CARLEPONT : Forêt domaniale</w:t>
            </w:r>
          </w:p>
        </w:tc>
        <w:tc>
          <w:tcPr>
            <w:tcW w:w="750" w:type="dxa"/>
            <w:tcBorders>
              <w:top w:val="nil"/>
              <w:left w:val="nil"/>
              <w:bottom w:val="single" w:sz="4" w:space="0" w:color="auto"/>
              <w:right w:val="single" w:sz="4" w:space="0" w:color="auto"/>
            </w:tcBorders>
            <w:shd w:val="clear" w:color="auto" w:fill="auto"/>
            <w:noWrap/>
            <w:vAlign w:val="center"/>
            <w:hideMark/>
          </w:tcPr>
          <w:p w14:paraId="793B5098" w14:textId="7D079BCB"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5</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9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NOYON</w:t>
            </w:r>
          </w:p>
        </w:tc>
        <w:tc>
          <w:tcPr>
            <w:tcW w:w="850" w:type="dxa"/>
            <w:tcBorders>
              <w:top w:val="nil"/>
              <w:left w:val="nil"/>
              <w:bottom w:val="single" w:sz="4" w:space="0" w:color="auto"/>
              <w:right w:val="single" w:sz="4" w:space="0" w:color="auto"/>
            </w:tcBorders>
            <w:shd w:val="clear" w:color="auto" w:fill="auto"/>
            <w:noWrap/>
            <w:vAlign w:val="center"/>
            <w:hideMark/>
          </w:tcPr>
          <w:p w14:paraId="793B509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9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9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9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9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center"/>
            <w:hideMark/>
          </w:tcPr>
          <w:p w14:paraId="793B509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A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50" w:type="dxa"/>
            <w:tcBorders>
              <w:top w:val="nil"/>
              <w:left w:val="nil"/>
              <w:bottom w:val="single" w:sz="4" w:space="0" w:color="auto"/>
              <w:right w:val="single" w:sz="4" w:space="0" w:color="auto"/>
            </w:tcBorders>
            <w:shd w:val="clear" w:color="000000" w:fill="BDD7EE"/>
            <w:noWrap/>
            <w:vAlign w:val="center"/>
            <w:hideMark/>
          </w:tcPr>
          <w:p w14:paraId="793B50A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A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50A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50A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A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A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Automne</w:t>
            </w:r>
          </w:p>
        </w:tc>
      </w:tr>
      <w:tr w:rsidR="009E3E16" w:rsidRPr="009E3E16" w14:paraId="793B50B8"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A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PÉROY-LÈS-GOMBRIES : La Pierre Glissoire</w:t>
            </w:r>
          </w:p>
        </w:tc>
        <w:tc>
          <w:tcPr>
            <w:tcW w:w="750" w:type="dxa"/>
            <w:tcBorders>
              <w:top w:val="nil"/>
              <w:left w:val="nil"/>
              <w:bottom w:val="single" w:sz="4" w:space="0" w:color="auto"/>
              <w:right w:val="single" w:sz="4" w:space="0" w:color="auto"/>
            </w:tcBorders>
            <w:shd w:val="clear" w:color="auto" w:fill="auto"/>
            <w:noWrap/>
            <w:vAlign w:val="center"/>
            <w:hideMark/>
          </w:tcPr>
          <w:p w14:paraId="793B50A9" w14:textId="27F0BE19"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6</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A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NANTEUIL LE HAUDOUIN</w:t>
            </w:r>
          </w:p>
        </w:tc>
        <w:tc>
          <w:tcPr>
            <w:tcW w:w="850" w:type="dxa"/>
            <w:tcBorders>
              <w:top w:val="nil"/>
              <w:left w:val="nil"/>
              <w:bottom w:val="single" w:sz="4" w:space="0" w:color="auto"/>
              <w:right w:val="single" w:sz="4" w:space="0" w:color="auto"/>
            </w:tcBorders>
            <w:shd w:val="clear" w:color="auto" w:fill="auto"/>
            <w:noWrap/>
            <w:vAlign w:val="center"/>
            <w:hideMark/>
          </w:tcPr>
          <w:p w14:paraId="793B50A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Landes</w:t>
            </w:r>
          </w:p>
        </w:tc>
        <w:tc>
          <w:tcPr>
            <w:tcW w:w="993" w:type="dxa"/>
            <w:tcBorders>
              <w:top w:val="nil"/>
              <w:left w:val="nil"/>
              <w:bottom w:val="single" w:sz="4" w:space="0" w:color="auto"/>
              <w:right w:val="single" w:sz="4" w:space="0" w:color="auto"/>
            </w:tcBorders>
            <w:shd w:val="clear" w:color="auto" w:fill="auto"/>
            <w:noWrap/>
            <w:vAlign w:val="center"/>
            <w:hideMark/>
          </w:tcPr>
          <w:p w14:paraId="793B50A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A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0A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0A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50B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50B1"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B2"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B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000000" w:fill="BDD7EE"/>
            <w:vAlign w:val="center"/>
            <w:hideMark/>
          </w:tcPr>
          <w:p w14:paraId="793B50B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000000" w:fill="BDD7EE"/>
            <w:vAlign w:val="center"/>
            <w:hideMark/>
          </w:tcPr>
          <w:p w14:paraId="793B50B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B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B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C9"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B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PLAILLY : Le Bois de </w:t>
            </w:r>
            <w:proofErr w:type="spellStart"/>
            <w:r w:rsidRPr="009E3E16">
              <w:rPr>
                <w:rFonts w:ascii="Arial Narrow" w:eastAsia="Times New Roman" w:hAnsi="Arial Narrow" w:cs="Times New Roman"/>
                <w:color w:val="000000"/>
                <w:sz w:val="20"/>
                <w:szCs w:val="20"/>
                <w:lang w:eastAsia="fr-FR"/>
              </w:rPr>
              <w:t>Morrière</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50BA" w14:textId="59B98897"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7</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B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SENLIS</w:t>
            </w:r>
          </w:p>
        </w:tc>
        <w:tc>
          <w:tcPr>
            <w:tcW w:w="850" w:type="dxa"/>
            <w:tcBorders>
              <w:top w:val="nil"/>
              <w:left w:val="nil"/>
              <w:bottom w:val="single" w:sz="4" w:space="0" w:color="auto"/>
              <w:right w:val="single" w:sz="4" w:space="0" w:color="auto"/>
            </w:tcBorders>
            <w:shd w:val="clear" w:color="auto" w:fill="auto"/>
            <w:noWrap/>
            <w:vAlign w:val="center"/>
            <w:hideMark/>
          </w:tcPr>
          <w:p w14:paraId="793B50B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Landes</w:t>
            </w:r>
          </w:p>
        </w:tc>
        <w:tc>
          <w:tcPr>
            <w:tcW w:w="993" w:type="dxa"/>
            <w:tcBorders>
              <w:top w:val="nil"/>
              <w:left w:val="nil"/>
              <w:bottom w:val="single" w:sz="4" w:space="0" w:color="auto"/>
              <w:right w:val="single" w:sz="4" w:space="0" w:color="auto"/>
            </w:tcBorders>
            <w:shd w:val="clear" w:color="auto" w:fill="auto"/>
            <w:noWrap/>
            <w:vAlign w:val="center"/>
            <w:hideMark/>
          </w:tcPr>
          <w:p w14:paraId="793B50B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encadré</w:t>
            </w:r>
          </w:p>
        </w:tc>
        <w:tc>
          <w:tcPr>
            <w:tcW w:w="1317" w:type="dxa"/>
            <w:tcBorders>
              <w:top w:val="nil"/>
              <w:left w:val="nil"/>
              <w:bottom w:val="single" w:sz="4" w:space="0" w:color="auto"/>
              <w:right w:val="single" w:sz="4" w:space="0" w:color="auto"/>
            </w:tcBorders>
            <w:shd w:val="clear" w:color="auto" w:fill="auto"/>
            <w:noWrap/>
            <w:vAlign w:val="center"/>
            <w:hideMark/>
          </w:tcPr>
          <w:p w14:paraId="793B50B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0B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0C0"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FFFFFF"/>
            <w:noWrap/>
            <w:vAlign w:val="center"/>
            <w:hideMark/>
          </w:tcPr>
          <w:p w14:paraId="793B50C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C2"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C3"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C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C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0C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C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C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DA" w14:textId="77777777" w:rsidTr="00996B45">
        <w:trPr>
          <w:trHeight w:val="6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93B50C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PLAILLY : La pierre </w:t>
            </w:r>
            <w:proofErr w:type="spellStart"/>
            <w:r w:rsidRPr="009E3E16">
              <w:rPr>
                <w:rFonts w:ascii="Arial Narrow" w:eastAsia="Times New Roman" w:hAnsi="Arial Narrow" w:cs="Times New Roman"/>
                <w:color w:val="000000"/>
                <w:sz w:val="20"/>
                <w:szCs w:val="20"/>
                <w:lang w:eastAsia="fr-FR"/>
              </w:rPr>
              <w:t>Monconseil</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50CB" w14:textId="3DB9FBF2"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8</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C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SENLIS</w:t>
            </w:r>
          </w:p>
        </w:tc>
        <w:tc>
          <w:tcPr>
            <w:tcW w:w="850" w:type="dxa"/>
            <w:tcBorders>
              <w:top w:val="nil"/>
              <w:left w:val="nil"/>
              <w:bottom w:val="single" w:sz="4" w:space="0" w:color="auto"/>
              <w:right w:val="single" w:sz="4" w:space="0" w:color="auto"/>
            </w:tcBorders>
            <w:shd w:val="clear" w:color="auto" w:fill="auto"/>
            <w:noWrap/>
            <w:vAlign w:val="center"/>
            <w:hideMark/>
          </w:tcPr>
          <w:p w14:paraId="793B50C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0C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C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D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D1"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FFFFFF"/>
            <w:noWrap/>
            <w:vAlign w:val="center"/>
            <w:hideMark/>
          </w:tcPr>
          <w:p w14:paraId="793B50D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D3"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D4"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D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D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0D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D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D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EB"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D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PLAILLY | THIERS-SUR-THÈVE : Les Prairies du Plat d'Eau et des Sablons</w:t>
            </w:r>
          </w:p>
        </w:tc>
        <w:tc>
          <w:tcPr>
            <w:tcW w:w="750" w:type="dxa"/>
            <w:tcBorders>
              <w:top w:val="nil"/>
              <w:left w:val="nil"/>
              <w:bottom w:val="single" w:sz="4" w:space="0" w:color="auto"/>
              <w:right w:val="single" w:sz="4" w:space="0" w:color="auto"/>
            </w:tcBorders>
            <w:shd w:val="clear" w:color="auto" w:fill="auto"/>
            <w:noWrap/>
            <w:vAlign w:val="center"/>
            <w:hideMark/>
          </w:tcPr>
          <w:p w14:paraId="793B50DC" w14:textId="23034CC1"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3</w:t>
            </w:r>
            <w:r>
              <w:rPr>
                <w:rFonts w:ascii="Arial Narrow" w:eastAsia="Times New Roman" w:hAnsi="Arial Narrow" w:cs="Times New Roman"/>
                <w:color w:val="000000"/>
                <w:sz w:val="20"/>
                <w:szCs w:val="20"/>
                <w:lang w:eastAsia="fr-FR"/>
              </w:rPr>
              <w:t>9</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0D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SENLIS</w:t>
            </w:r>
          </w:p>
        </w:tc>
        <w:tc>
          <w:tcPr>
            <w:tcW w:w="850" w:type="dxa"/>
            <w:tcBorders>
              <w:top w:val="nil"/>
              <w:left w:val="nil"/>
              <w:bottom w:val="single" w:sz="4" w:space="0" w:color="auto"/>
              <w:right w:val="single" w:sz="4" w:space="0" w:color="auto"/>
            </w:tcBorders>
            <w:shd w:val="clear" w:color="auto" w:fill="auto"/>
            <w:noWrap/>
            <w:vAlign w:val="center"/>
            <w:hideMark/>
          </w:tcPr>
          <w:p w14:paraId="793B50D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Prairies humides</w:t>
            </w:r>
          </w:p>
        </w:tc>
        <w:tc>
          <w:tcPr>
            <w:tcW w:w="993" w:type="dxa"/>
            <w:tcBorders>
              <w:top w:val="nil"/>
              <w:left w:val="nil"/>
              <w:bottom w:val="single" w:sz="4" w:space="0" w:color="auto"/>
              <w:right w:val="single" w:sz="4" w:space="0" w:color="auto"/>
            </w:tcBorders>
            <w:shd w:val="clear" w:color="auto" w:fill="auto"/>
            <w:noWrap/>
            <w:vAlign w:val="center"/>
            <w:hideMark/>
          </w:tcPr>
          <w:p w14:paraId="793B50D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E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Néant</w:t>
            </w:r>
          </w:p>
        </w:tc>
        <w:tc>
          <w:tcPr>
            <w:tcW w:w="992" w:type="dxa"/>
            <w:tcBorders>
              <w:top w:val="nil"/>
              <w:left w:val="nil"/>
              <w:bottom w:val="single" w:sz="4" w:space="0" w:color="auto"/>
              <w:right w:val="single" w:sz="4" w:space="0" w:color="auto"/>
            </w:tcBorders>
            <w:shd w:val="clear" w:color="auto" w:fill="auto"/>
            <w:noWrap/>
            <w:vAlign w:val="center"/>
            <w:hideMark/>
          </w:tcPr>
          <w:p w14:paraId="793B50E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non</w:t>
            </w:r>
          </w:p>
        </w:tc>
        <w:tc>
          <w:tcPr>
            <w:tcW w:w="851" w:type="dxa"/>
            <w:tcBorders>
              <w:top w:val="nil"/>
              <w:left w:val="nil"/>
              <w:bottom w:val="single" w:sz="4" w:space="0" w:color="auto"/>
              <w:right w:val="single" w:sz="4" w:space="0" w:color="auto"/>
            </w:tcBorders>
            <w:shd w:val="clear" w:color="auto" w:fill="auto"/>
            <w:noWrap/>
            <w:vAlign w:val="center"/>
            <w:hideMark/>
          </w:tcPr>
          <w:p w14:paraId="793B50E2"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50E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50E4"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E5"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E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E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0E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0E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E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0FC"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0E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PONT-SAINTE-MAXENCE : Le Mont </w:t>
            </w:r>
            <w:proofErr w:type="spellStart"/>
            <w:r w:rsidRPr="009E3E16">
              <w:rPr>
                <w:rFonts w:ascii="Arial Narrow" w:eastAsia="Times New Roman" w:hAnsi="Arial Narrow" w:cs="Times New Roman"/>
                <w:color w:val="000000"/>
                <w:sz w:val="20"/>
                <w:szCs w:val="20"/>
                <w:lang w:eastAsia="fr-FR"/>
              </w:rPr>
              <w:t>Calipet</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793B50ED" w14:textId="50A459C9" w:rsidR="00FE664B" w:rsidRPr="009E3E16" w:rsidRDefault="00163566" w:rsidP="00FE664B">
            <w:pPr>
              <w:spacing w:after="0" w:line="240" w:lineRule="auto"/>
              <w:jc w:val="center"/>
              <w:rPr>
                <w:rFonts w:ascii="Arial Narrow" w:eastAsia="Times New Roman" w:hAnsi="Arial Narrow" w:cs="Times New Roman"/>
                <w:color w:val="000000"/>
                <w:sz w:val="20"/>
                <w:szCs w:val="20"/>
                <w:lang w:eastAsia="fr-FR"/>
              </w:rPr>
            </w:pPr>
            <w:r>
              <w:rPr>
                <w:rFonts w:ascii="Arial Narrow" w:eastAsia="Times New Roman" w:hAnsi="Arial Narrow" w:cs="Times New Roman"/>
                <w:color w:val="000000"/>
                <w:sz w:val="20"/>
                <w:szCs w:val="20"/>
                <w:lang w:eastAsia="fr-FR"/>
              </w:rPr>
              <w:t>40</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0E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PONT STE MAXENCE</w:t>
            </w:r>
          </w:p>
        </w:tc>
        <w:tc>
          <w:tcPr>
            <w:tcW w:w="850" w:type="dxa"/>
            <w:tcBorders>
              <w:top w:val="nil"/>
              <w:left w:val="nil"/>
              <w:bottom w:val="single" w:sz="4" w:space="0" w:color="auto"/>
              <w:right w:val="single" w:sz="4" w:space="0" w:color="auto"/>
            </w:tcBorders>
            <w:shd w:val="clear" w:color="auto" w:fill="auto"/>
            <w:noWrap/>
            <w:vAlign w:val="center"/>
            <w:hideMark/>
          </w:tcPr>
          <w:p w14:paraId="793B50E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nil"/>
              <w:left w:val="nil"/>
              <w:bottom w:val="single" w:sz="4" w:space="0" w:color="auto"/>
              <w:right w:val="single" w:sz="4" w:space="0" w:color="auto"/>
            </w:tcBorders>
            <w:shd w:val="clear" w:color="auto" w:fill="auto"/>
            <w:noWrap/>
            <w:vAlign w:val="center"/>
            <w:hideMark/>
          </w:tcPr>
          <w:p w14:paraId="793B50F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0F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0F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0F3"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non</w:t>
            </w:r>
          </w:p>
        </w:tc>
        <w:tc>
          <w:tcPr>
            <w:tcW w:w="992" w:type="dxa"/>
            <w:tcBorders>
              <w:top w:val="nil"/>
              <w:left w:val="nil"/>
              <w:bottom w:val="single" w:sz="4" w:space="0" w:color="auto"/>
              <w:right w:val="single" w:sz="4" w:space="0" w:color="auto"/>
            </w:tcBorders>
            <w:shd w:val="clear" w:color="000000" w:fill="BDD7EE"/>
            <w:noWrap/>
            <w:vAlign w:val="center"/>
            <w:hideMark/>
          </w:tcPr>
          <w:p w14:paraId="793B50F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noWrap/>
            <w:vAlign w:val="center"/>
            <w:hideMark/>
          </w:tcPr>
          <w:p w14:paraId="793B50F5"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center"/>
            <w:hideMark/>
          </w:tcPr>
          <w:p w14:paraId="793B50F6"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0F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0F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0F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0F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0F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0D" w14:textId="77777777" w:rsidTr="00996B45">
        <w:trPr>
          <w:trHeight w:val="600"/>
          <w:jc w:val="center"/>
        </w:trPr>
        <w:tc>
          <w:tcPr>
            <w:tcW w:w="1367" w:type="dxa"/>
            <w:tcBorders>
              <w:top w:val="nil"/>
              <w:left w:val="single" w:sz="8" w:space="0" w:color="auto"/>
              <w:bottom w:val="single" w:sz="8" w:space="0" w:color="auto"/>
              <w:right w:val="single" w:sz="4" w:space="0" w:color="auto"/>
            </w:tcBorders>
            <w:shd w:val="clear" w:color="auto" w:fill="auto"/>
            <w:noWrap/>
            <w:vAlign w:val="center"/>
            <w:hideMark/>
          </w:tcPr>
          <w:p w14:paraId="793B50F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REILLY | BOUBIERS : Le Marais de </w:t>
            </w:r>
            <w:proofErr w:type="spellStart"/>
            <w:r w:rsidRPr="009E3E16">
              <w:rPr>
                <w:rFonts w:ascii="Arial Narrow" w:eastAsia="Times New Roman" w:hAnsi="Arial Narrow" w:cs="Times New Roman"/>
                <w:color w:val="000000"/>
                <w:sz w:val="20"/>
                <w:szCs w:val="20"/>
                <w:lang w:eastAsia="fr-FR"/>
              </w:rPr>
              <w:t>Reilly</w:t>
            </w:r>
            <w:proofErr w:type="spellEnd"/>
          </w:p>
        </w:tc>
        <w:tc>
          <w:tcPr>
            <w:tcW w:w="750" w:type="dxa"/>
            <w:tcBorders>
              <w:top w:val="nil"/>
              <w:left w:val="nil"/>
              <w:bottom w:val="single" w:sz="8" w:space="0" w:color="auto"/>
              <w:right w:val="single" w:sz="4" w:space="0" w:color="auto"/>
            </w:tcBorders>
            <w:shd w:val="clear" w:color="auto" w:fill="auto"/>
            <w:noWrap/>
            <w:vAlign w:val="center"/>
            <w:hideMark/>
          </w:tcPr>
          <w:p w14:paraId="793B50FE" w14:textId="4C154D69"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1</w:t>
            </w:r>
          </w:p>
        </w:tc>
        <w:tc>
          <w:tcPr>
            <w:tcW w:w="1529" w:type="dxa"/>
            <w:gridSpan w:val="2"/>
            <w:tcBorders>
              <w:top w:val="nil"/>
              <w:left w:val="nil"/>
              <w:bottom w:val="single" w:sz="8" w:space="0" w:color="auto"/>
              <w:right w:val="single" w:sz="4" w:space="0" w:color="auto"/>
            </w:tcBorders>
            <w:shd w:val="clear" w:color="auto" w:fill="auto"/>
            <w:vAlign w:val="center"/>
            <w:hideMark/>
          </w:tcPr>
          <w:p w14:paraId="793B50F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CHAUMONT EN VEXIN</w:t>
            </w:r>
          </w:p>
        </w:tc>
        <w:tc>
          <w:tcPr>
            <w:tcW w:w="850" w:type="dxa"/>
            <w:tcBorders>
              <w:top w:val="nil"/>
              <w:left w:val="nil"/>
              <w:bottom w:val="single" w:sz="8" w:space="0" w:color="auto"/>
              <w:right w:val="single" w:sz="4" w:space="0" w:color="auto"/>
            </w:tcBorders>
            <w:shd w:val="clear" w:color="auto" w:fill="auto"/>
            <w:noWrap/>
            <w:vAlign w:val="center"/>
            <w:hideMark/>
          </w:tcPr>
          <w:p w14:paraId="793B510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8" w:space="0" w:color="auto"/>
              <w:right w:val="single" w:sz="4" w:space="0" w:color="auto"/>
            </w:tcBorders>
            <w:shd w:val="clear" w:color="auto" w:fill="auto"/>
            <w:noWrap/>
            <w:vAlign w:val="center"/>
            <w:hideMark/>
          </w:tcPr>
          <w:p w14:paraId="793B510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8" w:space="0" w:color="auto"/>
              <w:right w:val="single" w:sz="4" w:space="0" w:color="auto"/>
            </w:tcBorders>
            <w:shd w:val="clear" w:color="auto" w:fill="auto"/>
            <w:noWrap/>
            <w:vAlign w:val="center"/>
            <w:hideMark/>
          </w:tcPr>
          <w:p w14:paraId="793B510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8" w:space="0" w:color="auto"/>
              <w:right w:val="single" w:sz="4" w:space="0" w:color="auto"/>
            </w:tcBorders>
            <w:shd w:val="clear" w:color="auto" w:fill="auto"/>
            <w:noWrap/>
            <w:vAlign w:val="center"/>
            <w:hideMark/>
          </w:tcPr>
          <w:p w14:paraId="793B510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8" w:space="0" w:color="auto"/>
              <w:right w:val="single" w:sz="4" w:space="0" w:color="auto"/>
            </w:tcBorders>
            <w:shd w:val="clear" w:color="auto" w:fill="auto"/>
            <w:noWrap/>
            <w:vAlign w:val="center"/>
            <w:hideMark/>
          </w:tcPr>
          <w:p w14:paraId="793B5104"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8" w:space="0" w:color="auto"/>
              <w:right w:val="single" w:sz="4" w:space="0" w:color="auto"/>
            </w:tcBorders>
            <w:shd w:val="clear" w:color="000000" w:fill="BDD7EE"/>
            <w:noWrap/>
            <w:vAlign w:val="center"/>
            <w:hideMark/>
          </w:tcPr>
          <w:p w14:paraId="793B510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8" w:space="0" w:color="auto"/>
              <w:right w:val="single" w:sz="4" w:space="0" w:color="auto"/>
            </w:tcBorders>
            <w:shd w:val="clear" w:color="auto" w:fill="auto"/>
            <w:noWrap/>
            <w:vAlign w:val="center"/>
            <w:hideMark/>
          </w:tcPr>
          <w:p w14:paraId="793B5106"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8" w:space="0" w:color="auto"/>
              <w:right w:val="single" w:sz="4" w:space="0" w:color="auto"/>
            </w:tcBorders>
            <w:shd w:val="clear" w:color="auto" w:fill="auto"/>
            <w:noWrap/>
            <w:vAlign w:val="center"/>
            <w:hideMark/>
          </w:tcPr>
          <w:p w14:paraId="793B5107"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8" w:space="0" w:color="auto"/>
              <w:right w:val="single" w:sz="4" w:space="0" w:color="000000"/>
            </w:tcBorders>
            <w:shd w:val="clear" w:color="auto" w:fill="auto"/>
            <w:noWrap/>
            <w:vAlign w:val="center"/>
            <w:hideMark/>
          </w:tcPr>
          <w:p w14:paraId="793B510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8" w:space="0" w:color="auto"/>
              <w:right w:val="single" w:sz="4" w:space="0" w:color="auto"/>
            </w:tcBorders>
            <w:shd w:val="clear" w:color="auto" w:fill="auto"/>
            <w:vAlign w:val="center"/>
            <w:hideMark/>
          </w:tcPr>
          <w:p w14:paraId="793B510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8" w:space="0" w:color="auto"/>
              <w:right w:val="single" w:sz="4" w:space="0" w:color="auto"/>
            </w:tcBorders>
            <w:shd w:val="clear" w:color="auto" w:fill="auto"/>
            <w:vAlign w:val="center"/>
            <w:hideMark/>
          </w:tcPr>
          <w:p w14:paraId="793B510A"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8" w:space="0" w:color="auto"/>
              <w:right w:val="nil"/>
            </w:tcBorders>
            <w:shd w:val="clear" w:color="auto" w:fill="auto"/>
            <w:vAlign w:val="center"/>
            <w:hideMark/>
          </w:tcPr>
          <w:p w14:paraId="793B510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8" w:space="0" w:color="auto"/>
              <w:right w:val="single" w:sz="8" w:space="0" w:color="auto"/>
            </w:tcBorders>
            <w:shd w:val="clear" w:color="auto" w:fill="auto"/>
            <w:noWrap/>
            <w:vAlign w:val="center"/>
            <w:hideMark/>
          </w:tcPr>
          <w:p w14:paraId="793B510C"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1E" w14:textId="77777777" w:rsidTr="00996B45">
        <w:trPr>
          <w:trHeight w:val="600"/>
          <w:jc w:val="center"/>
        </w:trPr>
        <w:tc>
          <w:tcPr>
            <w:tcW w:w="136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93B510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ROCQUEMONT : Le Coteau de </w:t>
            </w:r>
            <w:proofErr w:type="spellStart"/>
            <w:r w:rsidRPr="009E3E16">
              <w:rPr>
                <w:rFonts w:ascii="Arial Narrow" w:eastAsia="Times New Roman" w:hAnsi="Arial Narrow" w:cs="Times New Roman"/>
                <w:color w:val="000000"/>
                <w:sz w:val="20"/>
                <w:szCs w:val="20"/>
                <w:lang w:eastAsia="fr-FR"/>
              </w:rPr>
              <w:t>Baybelle</w:t>
            </w:r>
            <w:proofErr w:type="spellEnd"/>
          </w:p>
        </w:tc>
        <w:tc>
          <w:tcPr>
            <w:tcW w:w="750" w:type="dxa"/>
            <w:tcBorders>
              <w:top w:val="single" w:sz="8" w:space="0" w:color="auto"/>
              <w:left w:val="nil"/>
              <w:bottom w:val="single" w:sz="4" w:space="0" w:color="auto"/>
              <w:right w:val="single" w:sz="4" w:space="0" w:color="auto"/>
            </w:tcBorders>
            <w:shd w:val="clear" w:color="auto" w:fill="auto"/>
            <w:noWrap/>
            <w:vAlign w:val="center"/>
            <w:hideMark/>
          </w:tcPr>
          <w:p w14:paraId="793B510F" w14:textId="6847835E"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2</w:t>
            </w:r>
          </w:p>
        </w:tc>
        <w:tc>
          <w:tcPr>
            <w:tcW w:w="1529" w:type="dxa"/>
            <w:gridSpan w:val="2"/>
            <w:tcBorders>
              <w:top w:val="single" w:sz="8" w:space="0" w:color="auto"/>
              <w:left w:val="nil"/>
              <w:bottom w:val="single" w:sz="4" w:space="0" w:color="auto"/>
              <w:right w:val="single" w:sz="4" w:space="0" w:color="auto"/>
            </w:tcBorders>
            <w:shd w:val="clear" w:color="auto" w:fill="auto"/>
            <w:noWrap/>
            <w:vAlign w:val="center"/>
            <w:hideMark/>
          </w:tcPr>
          <w:p w14:paraId="793B511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CREPY EN VALOIS</w:t>
            </w:r>
          </w:p>
        </w:tc>
        <w:tc>
          <w:tcPr>
            <w:tcW w:w="850" w:type="dxa"/>
            <w:tcBorders>
              <w:top w:val="single" w:sz="8" w:space="0" w:color="auto"/>
              <w:left w:val="nil"/>
              <w:bottom w:val="single" w:sz="4" w:space="0" w:color="auto"/>
              <w:right w:val="single" w:sz="4" w:space="0" w:color="auto"/>
            </w:tcBorders>
            <w:shd w:val="clear" w:color="auto" w:fill="auto"/>
            <w:noWrap/>
            <w:vAlign w:val="center"/>
            <w:hideMark/>
          </w:tcPr>
          <w:p w14:paraId="793B511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Coteau</w:t>
            </w:r>
          </w:p>
        </w:tc>
        <w:tc>
          <w:tcPr>
            <w:tcW w:w="993" w:type="dxa"/>
            <w:tcBorders>
              <w:top w:val="single" w:sz="8" w:space="0" w:color="auto"/>
              <w:left w:val="nil"/>
              <w:bottom w:val="single" w:sz="4" w:space="0" w:color="auto"/>
              <w:right w:val="single" w:sz="4" w:space="0" w:color="auto"/>
            </w:tcBorders>
            <w:shd w:val="clear" w:color="auto" w:fill="auto"/>
            <w:vAlign w:val="center"/>
            <w:hideMark/>
          </w:tcPr>
          <w:p w14:paraId="793B511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soumis à autorisation</w:t>
            </w:r>
          </w:p>
        </w:tc>
        <w:tc>
          <w:tcPr>
            <w:tcW w:w="1317" w:type="dxa"/>
            <w:tcBorders>
              <w:top w:val="single" w:sz="8" w:space="0" w:color="auto"/>
              <w:left w:val="nil"/>
              <w:bottom w:val="single" w:sz="4" w:space="0" w:color="auto"/>
              <w:right w:val="single" w:sz="4" w:space="0" w:color="auto"/>
            </w:tcBorders>
            <w:shd w:val="clear" w:color="auto" w:fill="auto"/>
            <w:noWrap/>
            <w:vAlign w:val="center"/>
            <w:hideMark/>
          </w:tcPr>
          <w:p w14:paraId="793B511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Néant</w:t>
            </w:r>
          </w:p>
        </w:tc>
        <w:tc>
          <w:tcPr>
            <w:tcW w:w="992" w:type="dxa"/>
            <w:tcBorders>
              <w:top w:val="single" w:sz="8" w:space="0" w:color="auto"/>
              <w:left w:val="nil"/>
              <w:bottom w:val="single" w:sz="4" w:space="0" w:color="auto"/>
              <w:right w:val="single" w:sz="4" w:space="0" w:color="auto"/>
            </w:tcBorders>
            <w:shd w:val="clear" w:color="auto" w:fill="auto"/>
            <w:vAlign w:val="center"/>
            <w:hideMark/>
          </w:tcPr>
          <w:p w14:paraId="793B511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demande d'autorisation préalable</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793B5115"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793B511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793B511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single" w:sz="8" w:space="0" w:color="auto"/>
              <w:left w:val="nil"/>
              <w:bottom w:val="single" w:sz="4" w:space="0" w:color="auto"/>
              <w:right w:val="single" w:sz="4" w:space="0" w:color="auto"/>
            </w:tcBorders>
            <w:shd w:val="clear" w:color="000000" w:fill="BDD7EE"/>
            <w:noWrap/>
            <w:vAlign w:val="center"/>
            <w:hideMark/>
          </w:tcPr>
          <w:p w14:paraId="793B511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992" w:type="dxa"/>
            <w:tcBorders>
              <w:top w:val="single" w:sz="8" w:space="0" w:color="auto"/>
              <w:left w:val="nil"/>
              <w:bottom w:val="single" w:sz="4" w:space="0" w:color="000000"/>
              <w:right w:val="single" w:sz="4" w:space="0" w:color="000000"/>
            </w:tcBorders>
            <w:shd w:val="clear" w:color="auto" w:fill="auto"/>
            <w:noWrap/>
            <w:vAlign w:val="center"/>
            <w:hideMark/>
          </w:tcPr>
          <w:p w14:paraId="793B5119"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793B511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single" w:sz="8" w:space="0" w:color="auto"/>
              <w:left w:val="nil"/>
              <w:bottom w:val="single" w:sz="4" w:space="0" w:color="auto"/>
              <w:right w:val="single" w:sz="4" w:space="0" w:color="auto"/>
            </w:tcBorders>
            <w:shd w:val="clear" w:color="000000" w:fill="BDD7EE"/>
            <w:vAlign w:val="center"/>
            <w:hideMark/>
          </w:tcPr>
          <w:p w14:paraId="793B511B"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single" w:sz="8" w:space="0" w:color="auto"/>
              <w:left w:val="nil"/>
              <w:bottom w:val="single" w:sz="4" w:space="0" w:color="auto"/>
              <w:right w:val="nil"/>
            </w:tcBorders>
            <w:shd w:val="clear" w:color="auto" w:fill="auto"/>
            <w:vAlign w:val="center"/>
            <w:hideMark/>
          </w:tcPr>
          <w:p w14:paraId="793B511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793B511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2F"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11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SACY-LE-GRAND : Propriété départementale</w:t>
            </w:r>
          </w:p>
        </w:tc>
        <w:tc>
          <w:tcPr>
            <w:tcW w:w="750" w:type="dxa"/>
            <w:tcBorders>
              <w:top w:val="nil"/>
              <w:left w:val="nil"/>
              <w:bottom w:val="single" w:sz="4" w:space="0" w:color="auto"/>
              <w:right w:val="single" w:sz="4" w:space="0" w:color="auto"/>
            </w:tcBorders>
            <w:shd w:val="clear" w:color="auto" w:fill="auto"/>
            <w:noWrap/>
            <w:vAlign w:val="center"/>
            <w:hideMark/>
          </w:tcPr>
          <w:p w14:paraId="793B5120" w14:textId="1A879F44"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3</w:t>
            </w:r>
          </w:p>
        </w:tc>
        <w:tc>
          <w:tcPr>
            <w:tcW w:w="1529" w:type="dxa"/>
            <w:gridSpan w:val="2"/>
            <w:tcBorders>
              <w:top w:val="nil"/>
              <w:left w:val="nil"/>
              <w:bottom w:val="single" w:sz="4" w:space="0" w:color="auto"/>
              <w:right w:val="single" w:sz="4" w:space="0" w:color="auto"/>
            </w:tcBorders>
            <w:shd w:val="clear" w:color="auto" w:fill="auto"/>
            <w:vAlign w:val="center"/>
            <w:hideMark/>
          </w:tcPr>
          <w:p w14:paraId="793B512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PONT STE MAXENCE</w:t>
            </w:r>
          </w:p>
        </w:tc>
        <w:tc>
          <w:tcPr>
            <w:tcW w:w="850" w:type="dxa"/>
            <w:tcBorders>
              <w:top w:val="nil"/>
              <w:left w:val="nil"/>
              <w:bottom w:val="single" w:sz="4" w:space="0" w:color="auto"/>
              <w:right w:val="single" w:sz="4" w:space="0" w:color="auto"/>
            </w:tcBorders>
            <w:shd w:val="clear" w:color="auto" w:fill="auto"/>
            <w:noWrap/>
            <w:vAlign w:val="center"/>
            <w:hideMark/>
          </w:tcPr>
          <w:p w14:paraId="793B512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w:t>
            </w:r>
          </w:p>
        </w:tc>
        <w:tc>
          <w:tcPr>
            <w:tcW w:w="993" w:type="dxa"/>
            <w:tcBorders>
              <w:top w:val="nil"/>
              <w:left w:val="nil"/>
              <w:bottom w:val="single" w:sz="4" w:space="0" w:color="auto"/>
              <w:right w:val="single" w:sz="4" w:space="0" w:color="auto"/>
            </w:tcBorders>
            <w:shd w:val="clear" w:color="auto" w:fill="auto"/>
            <w:noWrap/>
            <w:vAlign w:val="center"/>
            <w:hideMark/>
          </w:tcPr>
          <w:p w14:paraId="793B512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autorisé</w:t>
            </w:r>
          </w:p>
        </w:tc>
        <w:tc>
          <w:tcPr>
            <w:tcW w:w="1317" w:type="dxa"/>
            <w:tcBorders>
              <w:top w:val="nil"/>
              <w:left w:val="nil"/>
              <w:bottom w:val="single" w:sz="4" w:space="0" w:color="auto"/>
              <w:right w:val="single" w:sz="4" w:space="0" w:color="auto"/>
            </w:tcBorders>
            <w:shd w:val="clear" w:color="auto" w:fill="auto"/>
            <w:noWrap/>
            <w:vAlign w:val="center"/>
            <w:hideMark/>
          </w:tcPr>
          <w:p w14:paraId="793B512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noWrap/>
            <w:vAlign w:val="center"/>
            <w:hideMark/>
          </w:tcPr>
          <w:p w14:paraId="793B512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126"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noWrap/>
            <w:vAlign w:val="center"/>
            <w:hideMark/>
          </w:tcPr>
          <w:p w14:paraId="793B512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000000" w:fill="BDD7EE"/>
            <w:noWrap/>
            <w:vAlign w:val="center"/>
            <w:hideMark/>
          </w:tcPr>
          <w:p w14:paraId="793B512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noWrap/>
            <w:vAlign w:val="center"/>
            <w:hideMark/>
          </w:tcPr>
          <w:p w14:paraId="793B5129"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noWrap/>
            <w:vAlign w:val="center"/>
            <w:hideMark/>
          </w:tcPr>
          <w:p w14:paraId="793B512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12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000000" w:fill="BDD7EE"/>
            <w:vAlign w:val="center"/>
            <w:hideMark/>
          </w:tcPr>
          <w:p w14:paraId="793B512C"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X</w:t>
            </w:r>
          </w:p>
        </w:tc>
        <w:tc>
          <w:tcPr>
            <w:tcW w:w="841" w:type="dxa"/>
            <w:tcBorders>
              <w:top w:val="nil"/>
              <w:left w:val="nil"/>
              <w:bottom w:val="single" w:sz="4" w:space="0" w:color="auto"/>
              <w:right w:val="nil"/>
            </w:tcBorders>
            <w:shd w:val="clear" w:color="auto" w:fill="auto"/>
            <w:vAlign w:val="center"/>
            <w:hideMark/>
          </w:tcPr>
          <w:p w14:paraId="793B512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12E"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40"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13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xml:space="preserve">SAINT-PIERRE-ÈS-CHAMPS : RNR - Les </w:t>
            </w:r>
            <w:proofErr w:type="spellStart"/>
            <w:r w:rsidRPr="009E3E16">
              <w:rPr>
                <w:rFonts w:ascii="Arial Narrow" w:eastAsia="Times New Roman" w:hAnsi="Arial Narrow" w:cs="Times New Roman"/>
                <w:color w:val="000000"/>
                <w:sz w:val="20"/>
                <w:szCs w:val="20"/>
                <w:lang w:eastAsia="fr-FR"/>
              </w:rPr>
              <w:t>Larris</w:t>
            </w:r>
            <w:proofErr w:type="spellEnd"/>
            <w:r w:rsidRPr="009E3E16">
              <w:rPr>
                <w:rFonts w:ascii="Arial Narrow" w:eastAsia="Times New Roman" w:hAnsi="Arial Narrow" w:cs="Times New Roman"/>
                <w:color w:val="000000"/>
                <w:sz w:val="20"/>
                <w:szCs w:val="20"/>
                <w:lang w:eastAsia="fr-FR"/>
              </w:rPr>
              <w:t xml:space="preserve"> et Tourbières</w:t>
            </w:r>
          </w:p>
        </w:tc>
        <w:tc>
          <w:tcPr>
            <w:tcW w:w="750" w:type="dxa"/>
            <w:tcBorders>
              <w:top w:val="nil"/>
              <w:left w:val="nil"/>
              <w:bottom w:val="single" w:sz="4" w:space="0" w:color="auto"/>
              <w:right w:val="single" w:sz="4" w:space="0" w:color="auto"/>
            </w:tcBorders>
            <w:shd w:val="clear" w:color="auto" w:fill="auto"/>
            <w:noWrap/>
            <w:vAlign w:val="center"/>
            <w:hideMark/>
          </w:tcPr>
          <w:p w14:paraId="793B5131" w14:textId="5FF5BFAE"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4</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13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4" w:space="0" w:color="auto"/>
              <w:right w:val="single" w:sz="4" w:space="0" w:color="auto"/>
            </w:tcBorders>
            <w:shd w:val="clear" w:color="auto" w:fill="auto"/>
            <w:noWrap/>
            <w:vAlign w:val="center"/>
            <w:hideMark/>
          </w:tcPr>
          <w:p w14:paraId="793B513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Marais / Coteaux</w:t>
            </w:r>
          </w:p>
        </w:tc>
        <w:tc>
          <w:tcPr>
            <w:tcW w:w="993" w:type="dxa"/>
            <w:tcBorders>
              <w:top w:val="nil"/>
              <w:left w:val="nil"/>
              <w:bottom w:val="single" w:sz="4" w:space="0" w:color="auto"/>
              <w:right w:val="single" w:sz="4" w:space="0" w:color="auto"/>
            </w:tcBorders>
            <w:shd w:val="clear" w:color="auto" w:fill="auto"/>
            <w:noWrap/>
            <w:vAlign w:val="center"/>
            <w:hideMark/>
          </w:tcPr>
          <w:p w14:paraId="793B513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13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4" w:space="0" w:color="auto"/>
              <w:right w:val="single" w:sz="4" w:space="0" w:color="auto"/>
            </w:tcBorders>
            <w:shd w:val="clear" w:color="auto" w:fill="auto"/>
            <w:noWrap/>
            <w:vAlign w:val="center"/>
            <w:hideMark/>
          </w:tcPr>
          <w:p w14:paraId="793B513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4" w:space="0" w:color="auto"/>
              <w:right w:val="single" w:sz="4" w:space="0" w:color="auto"/>
            </w:tcBorders>
            <w:shd w:val="clear" w:color="auto" w:fill="auto"/>
            <w:noWrap/>
            <w:vAlign w:val="center"/>
            <w:hideMark/>
          </w:tcPr>
          <w:p w14:paraId="793B5137"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000000" w:fill="BDD7EE"/>
            <w:vAlign w:val="center"/>
            <w:hideMark/>
          </w:tcPr>
          <w:p w14:paraId="793B513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4" w:space="0" w:color="auto"/>
              <w:right w:val="single" w:sz="4" w:space="0" w:color="auto"/>
            </w:tcBorders>
            <w:shd w:val="clear" w:color="auto" w:fill="auto"/>
            <w:vAlign w:val="center"/>
            <w:hideMark/>
          </w:tcPr>
          <w:p w14:paraId="793B5139"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13A" w14:textId="77777777" w:rsidR="00FE664B" w:rsidRPr="009E3E16" w:rsidRDefault="00FE664B" w:rsidP="00FE664B">
            <w:pPr>
              <w:spacing w:after="0" w:line="240" w:lineRule="auto"/>
              <w:jc w:val="center"/>
              <w:rPr>
                <w:rFonts w:ascii="Arial Narrow" w:eastAsia="Times New Roman" w:hAnsi="Arial Narrow" w:cs="Times New Roman"/>
                <w:color w:val="FF0000"/>
                <w:sz w:val="20"/>
                <w:szCs w:val="20"/>
                <w:lang w:eastAsia="fr-FR"/>
              </w:rPr>
            </w:pPr>
            <w:r w:rsidRPr="009E3E16">
              <w:rPr>
                <w:rFonts w:ascii="Arial Narrow" w:eastAsia="Times New Roman" w:hAnsi="Arial Narrow" w:cs="Times New Roman"/>
                <w:color w:val="FF0000"/>
                <w:sz w:val="20"/>
                <w:szCs w:val="20"/>
                <w:lang w:eastAsia="fr-FR"/>
              </w:rPr>
              <w:t> </w:t>
            </w:r>
          </w:p>
        </w:tc>
        <w:tc>
          <w:tcPr>
            <w:tcW w:w="992" w:type="dxa"/>
            <w:tcBorders>
              <w:top w:val="nil"/>
              <w:left w:val="single" w:sz="4" w:space="0" w:color="000000"/>
              <w:bottom w:val="single" w:sz="4" w:space="0" w:color="000000"/>
              <w:right w:val="single" w:sz="4" w:space="0" w:color="000000"/>
            </w:tcBorders>
            <w:shd w:val="clear" w:color="auto" w:fill="auto"/>
            <w:vAlign w:val="center"/>
            <w:hideMark/>
          </w:tcPr>
          <w:p w14:paraId="793B513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3B513C" w14:textId="77777777" w:rsidR="00FE664B" w:rsidRPr="009E3E16" w:rsidRDefault="00FE664B" w:rsidP="00FE664B">
            <w:pPr>
              <w:spacing w:after="0" w:line="240" w:lineRule="auto"/>
              <w:jc w:val="center"/>
              <w:rPr>
                <w:rFonts w:ascii="Arial Narrow" w:eastAsia="Times New Roman" w:hAnsi="Arial Narrow" w:cs="Times New Roman"/>
                <w:color w:val="7030A0"/>
                <w:sz w:val="20"/>
                <w:szCs w:val="20"/>
                <w:lang w:eastAsia="fr-FR"/>
              </w:rPr>
            </w:pPr>
            <w:r w:rsidRPr="009E3E16">
              <w:rPr>
                <w:rFonts w:ascii="Arial Narrow" w:eastAsia="Times New Roman" w:hAnsi="Arial Narrow" w:cs="Times New Roman"/>
                <w:color w:val="7030A0"/>
                <w:sz w:val="20"/>
                <w:szCs w:val="20"/>
                <w:lang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793B513D"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13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13F"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51" w14:textId="77777777" w:rsidTr="00996B45">
        <w:trPr>
          <w:trHeight w:val="600"/>
          <w:jc w:val="center"/>
        </w:trPr>
        <w:tc>
          <w:tcPr>
            <w:tcW w:w="1367" w:type="dxa"/>
            <w:tcBorders>
              <w:top w:val="nil"/>
              <w:left w:val="single" w:sz="8" w:space="0" w:color="auto"/>
              <w:bottom w:val="single" w:sz="4" w:space="0" w:color="auto"/>
              <w:right w:val="single" w:sz="4" w:space="0" w:color="auto"/>
            </w:tcBorders>
            <w:shd w:val="clear" w:color="auto" w:fill="auto"/>
            <w:noWrap/>
            <w:vAlign w:val="center"/>
            <w:hideMark/>
          </w:tcPr>
          <w:p w14:paraId="793B514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VERNEUIL-EN-HALATTE : Forêt domaniale</w:t>
            </w:r>
          </w:p>
        </w:tc>
        <w:tc>
          <w:tcPr>
            <w:tcW w:w="750" w:type="dxa"/>
            <w:tcBorders>
              <w:top w:val="nil"/>
              <w:left w:val="nil"/>
              <w:bottom w:val="single" w:sz="4" w:space="0" w:color="auto"/>
              <w:right w:val="single" w:sz="4" w:space="0" w:color="auto"/>
            </w:tcBorders>
            <w:shd w:val="clear" w:color="auto" w:fill="auto"/>
            <w:noWrap/>
            <w:vAlign w:val="center"/>
            <w:hideMark/>
          </w:tcPr>
          <w:p w14:paraId="793B5142" w14:textId="71C75717"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5</w:t>
            </w:r>
          </w:p>
        </w:tc>
        <w:tc>
          <w:tcPr>
            <w:tcW w:w="1529" w:type="dxa"/>
            <w:gridSpan w:val="2"/>
            <w:tcBorders>
              <w:top w:val="nil"/>
              <w:left w:val="nil"/>
              <w:bottom w:val="single" w:sz="4" w:space="0" w:color="auto"/>
              <w:right w:val="single" w:sz="4" w:space="0" w:color="auto"/>
            </w:tcBorders>
            <w:shd w:val="clear" w:color="auto" w:fill="auto"/>
            <w:noWrap/>
            <w:vAlign w:val="center"/>
            <w:hideMark/>
          </w:tcPr>
          <w:p w14:paraId="793B5143"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CREIL</w:t>
            </w:r>
          </w:p>
        </w:tc>
        <w:tc>
          <w:tcPr>
            <w:tcW w:w="850" w:type="dxa"/>
            <w:tcBorders>
              <w:top w:val="nil"/>
              <w:left w:val="nil"/>
              <w:bottom w:val="single" w:sz="4" w:space="0" w:color="auto"/>
              <w:right w:val="single" w:sz="4" w:space="0" w:color="auto"/>
            </w:tcBorders>
            <w:shd w:val="clear" w:color="auto" w:fill="auto"/>
            <w:noWrap/>
            <w:vAlign w:val="center"/>
            <w:hideMark/>
          </w:tcPr>
          <w:p w14:paraId="793B514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Forêt</w:t>
            </w:r>
          </w:p>
        </w:tc>
        <w:tc>
          <w:tcPr>
            <w:tcW w:w="993" w:type="dxa"/>
            <w:tcBorders>
              <w:top w:val="nil"/>
              <w:left w:val="nil"/>
              <w:bottom w:val="single" w:sz="4" w:space="0" w:color="auto"/>
              <w:right w:val="single" w:sz="4" w:space="0" w:color="auto"/>
            </w:tcBorders>
            <w:shd w:val="clear" w:color="auto" w:fill="auto"/>
            <w:noWrap/>
            <w:vAlign w:val="center"/>
            <w:hideMark/>
          </w:tcPr>
          <w:p w14:paraId="793B514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4" w:space="0" w:color="auto"/>
              <w:right w:val="single" w:sz="4" w:space="0" w:color="auto"/>
            </w:tcBorders>
            <w:shd w:val="clear" w:color="auto" w:fill="auto"/>
            <w:noWrap/>
            <w:vAlign w:val="center"/>
            <w:hideMark/>
          </w:tcPr>
          <w:p w14:paraId="793B514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4" w:space="0" w:color="auto"/>
              <w:right w:val="single" w:sz="4" w:space="0" w:color="auto"/>
            </w:tcBorders>
            <w:shd w:val="clear" w:color="auto" w:fill="auto"/>
            <w:vAlign w:val="center"/>
            <w:hideMark/>
          </w:tcPr>
          <w:p w14:paraId="793B514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auto" w:fill="auto"/>
            <w:noWrap/>
            <w:vAlign w:val="center"/>
            <w:hideMark/>
          </w:tcPr>
          <w:p w14:paraId="793B5148"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4" w:space="0" w:color="auto"/>
              <w:right w:val="single" w:sz="4" w:space="0" w:color="auto"/>
            </w:tcBorders>
            <w:shd w:val="clear" w:color="auto" w:fill="auto"/>
            <w:noWrap/>
            <w:vAlign w:val="bottom"/>
            <w:hideMark/>
          </w:tcPr>
          <w:p w14:paraId="793B5149"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793B514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4" w:space="0" w:color="auto"/>
              <w:right w:val="single" w:sz="4" w:space="0" w:color="auto"/>
            </w:tcBorders>
            <w:shd w:val="clear" w:color="auto" w:fill="auto"/>
            <w:noWrap/>
            <w:vAlign w:val="bottom"/>
            <w:hideMark/>
          </w:tcPr>
          <w:p w14:paraId="793B514B"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93B514C"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4" w:space="0" w:color="auto"/>
              <w:right w:val="single" w:sz="4" w:space="0" w:color="auto"/>
            </w:tcBorders>
            <w:shd w:val="clear" w:color="000000" w:fill="BDD7EE"/>
            <w:vAlign w:val="center"/>
            <w:hideMark/>
          </w:tcPr>
          <w:p w14:paraId="793B514D"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4" w:space="0" w:color="auto"/>
              <w:right w:val="single" w:sz="4" w:space="0" w:color="auto"/>
            </w:tcBorders>
            <w:shd w:val="clear" w:color="auto" w:fill="auto"/>
            <w:vAlign w:val="center"/>
            <w:hideMark/>
          </w:tcPr>
          <w:p w14:paraId="793B514E"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4" w:space="0" w:color="auto"/>
              <w:right w:val="nil"/>
            </w:tcBorders>
            <w:shd w:val="clear" w:color="auto" w:fill="auto"/>
            <w:vAlign w:val="center"/>
            <w:hideMark/>
          </w:tcPr>
          <w:p w14:paraId="793B514F"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4" w:space="0" w:color="auto"/>
              <w:right w:val="single" w:sz="8" w:space="0" w:color="auto"/>
            </w:tcBorders>
            <w:shd w:val="clear" w:color="auto" w:fill="auto"/>
            <w:noWrap/>
            <w:vAlign w:val="center"/>
            <w:hideMark/>
          </w:tcPr>
          <w:p w14:paraId="793B5150"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r w:rsidR="009E3E16" w:rsidRPr="009E3E16" w14:paraId="793B5162" w14:textId="77777777" w:rsidTr="00996B45">
        <w:trPr>
          <w:trHeight w:val="600"/>
          <w:jc w:val="center"/>
        </w:trPr>
        <w:tc>
          <w:tcPr>
            <w:tcW w:w="1367" w:type="dxa"/>
            <w:tcBorders>
              <w:top w:val="nil"/>
              <w:left w:val="single" w:sz="8" w:space="0" w:color="auto"/>
              <w:bottom w:val="single" w:sz="8" w:space="0" w:color="auto"/>
              <w:right w:val="single" w:sz="4" w:space="0" w:color="auto"/>
            </w:tcBorders>
            <w:shd w:val="clear" w:color="auto" w:fill="auto"/>
            <w:noWrap/>
            <w:vAlign w:val="center"/>
            <w:hideMark/>
          </w:tcPr>
          <w:p w14:paraId="793B5152"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VILLERS-SUR-AUCHY | SAINT-GERMER-DE-FLY : Les Pâtures</w:t>
            </w:r>
          </w:p>
        </w:tc>
        <w:tc>
          <w:tcPr>
            <w:tcW w:w="750" w:type="dxa"/>
            <w:tcBorders>
              <w:top w:val="nil"/>
              <w:left w:val="nil"/>
              <w:bottom w:val="single" w:sz="8" w:space="0" w:color="auto"/>
              <w:right w:val="single" w:sz="4" w:space="0" w:color="auto"/>
            </w:tcBorders>
            <w:shd w:val="clear" w:color="auto" w:fill="auto"/>
            <w:noWrap/>
            <w:vAlign w:val="center"/>
            <w:hideMark/>
          </w:tcPr>
          <w:p w14:paraId="793B5153" w14:textId="0765083E" w:rsidR="00FE664B" w:rsidRPr="009E3E16" w:rsidRDefault="00163566" w:rsidP="00163566">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4</w:t>
            </w:r>
            <w:r>
              <w:rPr>
                <w:rFonts w:ascii="Arial Narrow" w:eastAsia="Times New Roman" w:hAnsi="Arial Narrow" w:cs="Times New Roman"/>
                <w:color w:val="000000"/>
                <w:sz w:val="20"/>
                <w:szCs w:val="20"/>
                <w:lang w:eastAsia="fr-FR"/>
              </w:rPr>
              <w:t>6</w:t>
            </w:r>
          </w:p>
        </w:tc>
        <w:tc>
          <w:tcPr>
            <w:tcW w:w="1529" w:type="dxa"/>
            <w:gridSpan w:val="2"/>
            <w:tcBorders>
              <w:top w:val="nil"/>
              <w:left w:val="nil"/>
              <w:bottom w:val="single" w:sz="8" w:space="0" w:color="auto"/>
              <w:right w:val="single" w:sz="4" w:space="0" w:color="auto"/>
            </w:tcBorders>
            <w:shd w:val="clear" w:color="auto" w:fill="auto"/>
            <w:noWrap/>
            <w:vAlign w:val="center"/>
            <w:hideMark/>
          </w:tcPr>
          <w:p w14:paraId="793B5154"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GRANDVILLIERS</w:t>
            </w:r>
          </w:p>
        </w:tc>
        <w:tc>
          <w:tcPr>
            <w:tcW w:w="850" w:type="dxa"/>
            <w:tcBorders>
              <w:top w:val="nil"/>
              <w:left w:val="nil"/>
              <w:bottom w:val="single" w:sz="8" w:space="0" w:color="auto"/>
              <w:right w:val="single" w:sz="4" w:space="0" w:color="auto"/>
            </w:tcBorders>
            <w:shd w:val="clear" w:color="auto" w:fill="auto"/>
            <w:noWrap/>
            <w:vAlign w:val="center"/>
            <w:hideMark/>
          </w:tcPr>
          <w:p w14:paraId="793B5155"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Prairies humides</w:t>
            </w:r>
          </w:p>
        </w:tc>
        <w:tc>
          <w:tcPr>
            <w:tcW w:w="993" w:type="dxa"/>
            <w:tcBorders>
              <w:top w:val="nil"/>
              <w:left w:val="nil"/>
              <w:bottom w:val="single" w:sz="8" w:space="0" w:color="auto"/>
              <w:right w:val="single" w:sz="4" w:space="0" w:color="auto"/>
            </w:tcBorders>
            <w:shd w:val="clear" w:color="auto" w:fill="auto"/>
            <w:noWrap/>
            <w:vAlign w:val="center"/>
            <w:hideMark/>
          </w:tcPr>
          <w:p w14:paraId="793B5156"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Accès libre</w:t>
            </w:r>
          </w:p>
        </w:tc>
        <w:tc>
          <w:tcPr>
            <w:tcW w:w="1317" w:type="dxa"/>
            <w:tcBorders>
              <w:top w:val="nil"/>
              <w:left w:val="nil"/>
              <w:bottom w:val="single" w:sz="8" w:space="0" w:color="auto"/>
              <w:right w:val="single" w:sz="4" w:space="0" w:color="auto"/>
            </w:tcBorders>
            <w:shd w:val="clear" w:color="auto" w:fill="auto"/>
            <w:noWrap/>
            <w:vAlign w:val="center"/>
            <w:hideMark/>
          </w:tcPr>
          <w:p w14:paraId="793B5157"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Sentier</w:t>
            </w:r>
          </w:p>
        </w:tc>
        <w:tc>
          <w:tcPr>
            <w:tcW w:w="992" w:type="dxa"/>
            <w:tcBorders>
              <w:top w:val="nil"/>
              <w:left w:val="nil"/>
              <w:bottom w:val="single" w:sz="8" w:space="0" w:color="auto"/>
              <w:right w:val="single" w:sz="4" w:space="0" w:color="auto"/>
            </w:tcBorders>
            <w:shd w:val="clear" w:color="auto" w:fill="auto"/>
            <w:noWrap/>
            <w:vAlign w:val="center"/>
            <w:hideMark/>
          </w:tcPr>
          <w:p w14:paraId="793B5158"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ok</w:t>
            </w:r>
          </w:p>
        </w:tc>
        <w:tc>
          <w:tcPr>
            <w:tcW w:w="851" w:type="dxa"/>
            <w:tcBorders>
              <w:top w:val="nil"/>
              <w:left w:val="nil"/>
              <w:bottom w:val="single" w:sz="8" w:space="0" w:color="auto"/>
              <w:right w:val="single" w:sz="4" w:space="0" w:color="auto"/>
            </w:tcBorders>
            <w:shd w:val="clear" w:color="auto" w:fill="auto"/>
            <w:noWrap/>
            <w:vAlign w:val="center"/>
            <w:hideMark/>
          </w:tcPr>
          <w:p w14:paraId="793B5159" w14:textId="77777777" w:rsidR="00FE664B" w:rsidRPr="009E3E16" w:rsidRDefault="00FE664B" w:rsidP="00FE664B">
            <w:pPr>
              <w:spacing w:after="0" w:line="240" w:lineRule="auto"/>
              <w:jc w:val="center"/>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oui</w:t>
            </w:r>
          </w:p>
        </w:tc>
        <w:tc>
          <w:tcPr>
            <w:tcW w:w="992" w:type="dxa"/>
            <w:tcBorders>
              <w:top w:val="nil"/>
              <w:left w:val="nil"/>
              <w:bottom w:val="single" w:sz="8" w:space="0" w:color="auto"/>
              <w:right w:val="single" w:sz="4" w:space="0" w:color="auto"/>
            </w:tcBorders>
            <w:shd w:val="clear" w:color="000000" w:fill="BDD7EE"/>
            <w:noWrap/>
            <w:vAlign w:val="center"/>
            <w:hideMark/>
          </w:tcPr>
          <w:p w14:paraId="793B515A"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1" w:type="dxa"/>
            <w:tcBorders>
              <w:top w:val="nil"/>
              <w:left w:val="nil"/>
              <w:bottom w:val="single" w:sz="8" w:space="0" w:color="auto"/>
              <w:right w:val="single" w:sz="4" w:space="0" w:color="auto"/>
            </w:tcBorders>
            <w:shd w:val="clear" w:color="000000" w:fill="BDD7EE"/>
            <w:noWrap/>
            <w:vAlign w:val="center"/>
            <w:hideMark/>
          </w:tcPr>
          <w:p w14:paraId="793B515B"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X</w:t>
            </w:r>
          </w:p>
        </w:tc>
        <w:tc>
          <w:tcPr>
            <w:tcW w:w="850" w:type="dxa"/>
            <w:tcBorders>
              <w:top w:val="nil"/>
              <w:left w:val="nil"/>
              <w:bottom w:val="single" w:sz="8" w:space="0" w:color="auto"/>
              <w:right w:val="single" w:sz="4" w:space="0" w:color="auto"/>
            </w:tcBorders>
            <w:shd w:val="clear" w:color="auto" w:fill="auto"/>
            <w:noWrap/>
            <w:vAlign w:val="bottom"/>
            <w:hideMark/>
          </w:tcPr>
          <w:p w14:paraId="793B515C"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992" w:type="dxa"/>
            <w:tcBorders>
              <w:top w:val="nil"/>
              <w:left w:val="nil"/>
              <w:bottom w:val="single" w:sz="8" w:space="0" w:color="auto"/>
              <w:right w:val="single" w:sz="4" w:space="0" w:color="auto"/>
            </w:tcBorders>
            <w:shd w:val="clear" w:color="auto" w:fill="auto"/>
            <w:noWrap/>
            <w:vAlign w:val="bottom"/>
            <w:hideMark/>
          </w:tcPr>
          <w:p w14:paraId="793B515D"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1" w:type="dxa"/>
            <w:tcBorders>
              <w:top w:val="nil"/>
              <w:left w:val="nil"/>
              <w:bottom w:val="single" w:sz="8" w:space="0" w:color="auto"/>
              <w:right w:val="single" w:sz="4" w:space="0" w:color="auto"/>
            </w:tcBorders>
            <w:shd w:val="clear" w:color="auto" w:fill="auto"/>
            <w:vAlign w:val="bottom"/>
            <w:hideMark/>
          </w:tcPr>
          <w:p w14:paraId="793B515E" w14:textId="77777777" w:rsidR="00FE664B" w:rsidRPr="009E3E16" w:rsidRDefault="00FE664B" w:rsidP="00FE664B">
            <w:pPr>
              <w:spacing w:after="0" w:line="240" w:lineRule="auto"/>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c>
          <w:tcPr>
            <w:tcW w:w="850" w:type="dxa"/>
            <w:tcBorders>
              <w:top w:val="nil"/>
              <w:left w:val="nil"/>
              <w:bottom w:val="single" w:sz="8" w:space="0" w:color="auto"/>
              <w:right w:val="single" w:sz="4" w:space="0" w:color="auto"/>
            </w:tcBorders>
            <w:shd w:val="clear" w:color="auto" w:fill="auto"/>
            <w:vAlign w:val="bottom"/>
            <w:hideMark/>
          </w:tcPr>
          <w:p w14:paraId="793B515F" w14:textId="77777777" w:rsidR="00FE664B" w:rsidRPr="009E3E16" w:rsidRDefault="00FE664B" w:rsidP="00FE664B">
            <w:pPr>
              <w:spacing w:after="0" w:line="240" w:lineRule="auto"/>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841" w:type="dxa"/>
            <w:tcBorders>
              <w:top w:val="nil"/>
              <w:left w:val="nil"/>
              <w:bottom w:val="single" w:sz="8" w:space="0" w:color="auto"/>
              <w:right w:val="nil"/>
            </w:tcBorders>
            <w:shd w:val="clear" w:color="auto" w:fill="auto"/>
            <w:vAlign w:val="bottom"/>
            <w:hideMark/>
          </w:tcPr>
          <w:p w14:paraId="793B5160" w14:textId="77777777" w:rsidR="00FE664B" w:rsidRPr="009E3E16" w:rsidRDefault="00FE664B" w:rsidP="00FE664B">
            <w:pPr>
              <w:spacing w:after="0" w:line="240" w:lineRule="auto"/>
              <w:rPr>
                <w:rFonts w:ascii="Arial Narrow" w:eastAsia="Times New Roman" w:hAnsi="Arial Narrow" w:cs="Times New Roman"/>
                <w:sz w:val="20"/>
                <w:szCs w:val="20"/>
                <w:lang w:eastAsia="fr-FR"/>
              </w:rPr>
            </w:pPr>
            <w:r w:rsidRPr="009E3E16">
              <w:rPr>
                <w:rFonts w:ascii="Arial Narrow" w:eastAsia="Times New Roman" w:hAnsi="Arial Narrow" w:cs="Times New Roman"/>
                <w:sz w:val="20"/>
                <w:szCs w:val="20"/>
                <w:lang w:eastAsia="fr-FR"/>
              </w:rPr>
              <w:t> </w:t>
            </w:r>
          </w:p>
        </w:tc>
        <w:tc>
          <w:tcPr>
            <w:tcW w:w="982" w:type="dxa"/>
            <w:tcBorders>
              <w:top w:val="nil"/>
              <w:left w:val="single" w:sz="4" w:space="0" w:color="auto"/>
              <w:bottom w:val="single" w:sz="8" w:space="0" w:color="auto"/>
              <w:right w:val="single" w:sz="8" w:space="0" w:color="auto"/>
            </w:tcBorders>
            <w:shd w:val="clear" w:color="auto" w:fill="auto"/>
            <w:noWrap/>
            <w:vAlign w:val="center"/>
            <w:hideMark/>
          </w:tcPr>
          <w:p w14:paraId="793B5161" w14:textId="77777777" w:rsidR="00FE664B" w:rsidRPr="009E3E16" w:rsidRDefault="00FE664B" w:rsidP="00FE664B">
            <w:pPr>
              <w:spacing w:after="0" w:line="240" w:lineRule="auto"/>
              <w:jc w:val="center"/>
              <w:rPr>
                <w:rFonts w:ascii="Arial Narrow" w:eastAsia="Times New Roman" w:hAnsi="Arial Narrow" w:cs="Times New Roman"/>
                <w:color w:val="000000"/>
                <w:sz w:val="20"/>
                <w:szCs w:val="20"/>
                <w:lang w:eastAsia="fr-FR"/>
              </w:rPr>
            </w:pPr>
            <w:r w:rsidRPr="009E3E16">
              <w:rPr>
                <w:rFonts w:ascii="Arial Narrow" w:eastAsia="Times New Roman" w:hAnsi="Arial Narrow" w:cs="Times New Roman"/>
                <w:color w:val="000000"/>
                <w:sz w:val="20"/>
                <w:szCs w:val="20"/>
                <w:lang w:eastAsia="fr-FR"/>
              </w:rPr>
              <w:t> </w:t>
            </w:r>
          </w:p>
        </w:tc>
      </w:tr>
    </w:tbl>
    <w:p w14:paraId="793B5163" w14:textId="77777777" w:rsidR="00FE664B" w:rsidRDefault="00FE664B">
      <w:pPr>
        <w:rPr>
          <w:rFonts w:ascii="Arial Narrow" w:hAnsi="Arial Narrow"/>
          <w:color w:val="000000"/>
          <w:sz w:val="20"/>
          <w:szCs w:val="20"/>
        </w:rPr>
        <w:sectPr w:rsidR="00FE664B" w:rsidSect="00DF477A">
          <w:pgSz w:w="16838" w:h="11906" w:orient="landscape" w:code="9"/>
          <w:pgMar w:top="880" w:right="737" w:bottom="992" w:left="425" w:header="709" w:footer="0" w:gutter="113"/>
          <w:cols w:space="708"/>
          <w:titlePg/>
          <w:docGrid w:linePitch="360"/>
        </w:sectPr>
      </w:pPr>
    </w:p>
    <w:p w14:paraId="793B5164" w14:textId="77777777" w:rsidR="006A5FAC" w:rsidRPr="0068087E" w:rsidRDefault="006A5FAC" w:rsidP="00DF477A">
      <w:pPr>
        <w:pStyle w:val="Titre2"/>
        <w:ind w:left="689"/>
        <w:rPr>
          <w:rFonts w:ascii="Arial Narrow" w:hAnsi="Arial Narrow"/>
          <w:b w:val="0"/>
          <w:sz w:val="22"/>
          <w:szCs w:val="22"/>
          <w:u w:val="single"/>
        </w:rPr>
      </w:pPr>
      <w:bookmarkStart w:id="32" w:name="_Toc61519173"/>
      <w:r w:rsidRPr="0068087E">
        <w:rPr>
          <w:rFonts w:ascii="Arial Narrow" w:hAnsi="Arial Narrow"/>
          <w:b w:val="0"/>
          <w:sz w:val="22"/>
          <w:szCs w:val="22"/>
          <w:u w:val="single"/>
        </w:rPr>
        <w:t xml:space="preserve">Annexe 3 – Fiches descriptives </w:t>
      </w:r>
      <w:r w:rsidR="00C16BD0" w:rsidRPr="0068087E">
        <w:rPr>
          <w:rFonts w:ascii="Arial Narrow" w:hAnsi="Arial Narrow"/>
          <w:b w:val="0"/>
          <w:sz w:val="22"/>
          <w:szCs w:val="22"/>
          <w:u w:val="single"/>
        </w:rPr>
        <w:t xml:space="preserve">des </w:t>
      </w:r>
      <w:r w:rsidRPr="0068087E">
        <w:rPr>
          <w:rFonts w:ascii="Arial Narrow" w:hAnsi="Arial Narrow"/>
          <w:b w:val="0"/>
          <w:sz w:val="22"/>
          <w:szCs w:val="22"/>
          <w:u w:val="single"/>
        </w:rPr>
        <w:t>ENS</w:t>
      </w:r>
      <w:bookmarkEnd w:id="32"/>
    </w:p>
    <w:p w14:paraId="793B5165" w14:textId="77777777" w:rsidR="007D4AE9" w:rsidRPr="00C16BD0" w:rsidRDefault="007D4AE9" w:rsidP="00DF477A">
      <w:pPr>
        <w:pStyle w:val="Titre3"/>
        <w:ind w:left="890"/>
        <w:rPr>
          <w:rFonts w:ascii="Arial Narrow" w:hAnsi="Arial Narrow"/>
          <w:color w:val="000000"/>
        </w:rPr>
      </w:pPr>
      <w:bookmarkStart w:id="33" w:name="_Toc61519174"/>
      <w:r w:rsidRPr="00C16BD0">
        <w:rPr>
          <w:rFonts w:ascii="Arial Narrow" w:eastAsia="Calibri" w:hAnsi="Arial Narrow"/>
          <w:lang w:eastAsia="fr-FR"/>
        </w:rPr>
        <w:t>CANTON DE BEAUVAIS - 1</w:t>
      </w:r>
      <w:bookmarkEnd w:id="33"/>
      <w:r w:rsidR="00DC5563" w:rsidRPr="00C16BD0">
        <w:rPr>
          <w:rFonts w:ascii="Arial Narrow" w:hAnsi="Arial Narrow"/>
          <w:color w:val="000000"/>
        </w:rPr>
        <w:t xml:space="preserve"> </w:t>
      </w:r>
    </w:p>
    <w:p w14:paraId="793B5166" w14:textId="37AAB676" w:rsidR="00D405BB" w:rsidRDefault="00261406">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58976" behindDoc="0" locked="0" layoutInCell="1" allowOverlap="1" wp14:anchorId="2B269420" wp14:editId="5CA44452">
                <wp:simplePos x="0" y="0"/>
                <wp:positionH relativeFrom="column">
                  <wp:posOffset>929533</wp:posOffset>
                </wp:positionH>
                <wp:positionV relativeFrom="paragraph">
                  <wp:posOffset>2896326</wp:posOffset>
                </wp:positionV>
                <wp:extent cx="3747753" cy="2480466"/>
                <wp:effectExtent l="171450" t="171450" r="0" b="358140"/>
                <wp:wrapNone/>
                <wp:docPr id="4116" name="Groupe 4116"/>
                <wp:cNvGraphicFramePr/>
                <a:graphic xmlns:a="http://schemas.openxmlformats.org/drawingml/2006/main">
                  <a:graphicData uri="http://schemas.microsoft.com/office/word/2010/wordprocessingGroup">
                    <wpg:wgp>
                      <wpg:cNvGrpSpPr/>
                      <wpg:grpSpPr>
                        <a:xfrm>
                          <a:off x="0" y="0"/>
                          <a:ext cx="3747753" cy="2480466"/>
                          <a:chOff x="0" y="0"/>
                          <a:chExt cx="3747753" cy="2480466"/>
                        </a:xfrm>
                      </wpg:grpSpPr>
                      <pic:pic xmlns:pic="http://schemas.openxmlformats.org/drawingml/2006/picture">
                        <pic:nvPicPr>
                          <pic:cNvPr id="1050" name="Image 1050" descr="C:\Users\devignea\Pictures\Clairière_forêt_du_parc_de_st_quentin.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89465" cy="2470067"/>
                          </a:xfrm>
                          <a:prstGeom prst="rect">
                            <a:avLst/>
                          </a:prstGeom>
                          <a:ln>
                            <a:noFill/>
                          </a:ln>
                          <a:effectLst>
                            <a:outerShdw blurRad="292100" dist="139700" dir="2700000" algn="tl" rotWithShape="0">
                              <a:srgbClr val="333333">
                                <a:alpha val="65000"/>
                              </a:srgbClr>
                            </a:outerShdw>
                          </a:effectLst>
                        </pic:spPr>
                      </pic:pic>
                      <wps:wsp>
                        <wps:cNvPr id="1051" name="Zone de texte 2"/>
                        <wps:cNvSpPr txBox="1">
                          <a:spLocks noChangeArrowheads="1"/>
                        </wps:cNvSpPr>
                        <wps:spPr bwMode="auto">
                          <a:xfrm>
                            <a:off x="1591293" y="2256311"/>
                            <a:ext cx="2156460" cy="224155"/>
                          </a:xfrm>
                          <a:prstGeom prst="rect">
                            <a:avLst/>
                          </a:prstGeom>
                          <a:noFill/>
                          <a:ln w="9525">
                            <a:noFill/>
                            <a:miter lim="800000"/>
                            <a:headEnd/>
                            <a:tailEnd/>
                          </a:ln>
                        </wps:spPr>
                        <wps:txbx>
                          <w:txbxContent>
                            <w:p w14:paraId="5EA6CD6F" w14:textId="0CB6EEBF" w:rsidR="00B21D24" w:rsidRPr="0096295C" w:rsidRDefault="00B21D24" w:rsidP="00E96C21">
                              <w:pPr>
                                <w:jc w:val="center"/>
                                <w:rPr>
                                  <w:b/>
                                  <w:i/>
                                  <w:color w:val="FFFFFF" w:themeColor="background1"/>
                                  <w:sz w:val="16"/>
                                  <w:szCs w:val="16"/>
                                </w:rPr>
                              </w:pPr>
                              <w:r>
                                <w:rPr>
                                  <w:b/>
                                  <w:i/>
                                  <w:color w:val="FFFFFF" w:themeColor="background1"/>
                                  <w:sz w:val="16"/>
                                  <w:szCs w:val="16"/>
                                </w:rPr>
                                <w:t>Source : fr.wikipedia.org</w:t>
                              </w:r>
                            </w:p>
                          </w:txbxContent>
                        </wps:txbx>
                        <wps:bodyPr rot="0" vert="horz" wrap="square" lIns="91440" tIns="45720" rIns="91440" bIns="45720" anchor="t" anchorCtr="0">
                          <a:noAutofit/>
                        </wps:bodyPr>
                      </wps:wsp>
                    </wpg:wgp>
                  </a:graphicData>
                </a:graphic>
              </wp:anchor>
            </w:drawing>
          </mc:Choice>
          <mc:Fallback>
            <w:pict>
              <v:group id="Groupe 4116" o:spid="_x0000_s1032" style="position:absolute;margin-left:73.2pt;margin-top:228.05pt;width:295.1pt;height:195.3pt;z-index:252158976" coordsize="37477,2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&#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50" o:spid="_x0000_s1033" type="#_x0000_t75" style="position:absolute;width:32894;height:24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QedvGAAAA3QAAAA8AAABkcnMvZG93bnJldi54bWxEj0FrwkAQhe+F/odlCr3V3RaqkrqKFApt&#10;BSEqSG9DdkyC2dmQ3Sbx3zsHwdsM78173yxWo29UT12sA1t4nRhQxEVwNZcWDvuvlzmomJAdNoHJ&#10;woUirJaPDwvMXBg4p36XSiUhHDO0UKXUZlrHoiKPcRJaYtFOofOYZO1K7TocJNw3+s2YqfZYszRU&#10;2NJnRcV59+8tmJDHOF9vSz4O+b4//P3MNr+ttc9P4/oDVKIx3c23628n+OZd+OUbGUE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NB528YAAADdAAAADwAAAAAAAAAAAAAA&#10;AACfAgAAZHJzL2Rvd25yZXYueG1sUEsFBgAAAAAEAAQA9wAAAJIDAAAAAA==&#10;">
                  <v:imagedata r:id="rId61" o:title="Clairière_forêt_du_parc_de_st_quentin"/>
                  <v:shadow on="t" color="#333" opacity="42598f" origin="-.5,-.5" offset="2.74397mm,2.74397mm"/>
                  <v:path arrowok="t"/>
                </v:shape>
                <v:shape id="_x0000_s1034" type="#_x0000_t202" style="position:absolute;left:15912;top:22563;width:21565;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trcMA&#10;AADdAAAADwAAAGRycy9kb3ducmV2LnhtbERPTWvCQBC9C/0PywjezG5KFU2zhlIpeGpRW6G3ITsm&#10;wexsyK4m/ffdQsHbPN7n5MVoW3Gj3jeONaSJAkFcOtNwpeHz+DZfgfAB2WDrmDT8kIdi8zDJMTNu&#10;4D3dDqESMYR9hhrqELpMSl/WZNEnriOO3Nn1FkOEfSVNj0MMt618VGopLTYcG2rs6LWm8nK4Wg1f&#10;7+fv05P6qLZ20Q1uVJLtWmo9m44vzyACjeEu/nfvTJyvFi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btrcMAAADdAAAADwAAAAAAAAAAAAAAAACYAgAAZHJzL2Rv&#10;d25yZXYueG1sUEsFBgAAAAAEAAQA9QAAAIgDAAAAAA==&#10;" filled="f" stroked="f">
                  <v:textbox>
                    <w:txbxContent>
                      <w:p w14:paraId="5EA6CD6F" w14:textId="0CB6EEBF" w:rsidR="00B21D24" w:rsidRPr="0096295C" w:rsidRDefault="00B21D24" w:rsidP="00E96C21">
                        <w:pPr>
                          <w:jc w:val="center"/>
                          <w:rPr>
                            <w:b/>
                            <w:i/>
                            <w:color w:val="FFFFFF" w:themeColor="background1"/>
                            <w:sz w:val="16"/>
                            <w:szCs w:val="16"/>
                          </w:rPr>
                        </w:pPr>
                        <w:r>
                          <w:rPr>
                            <w:b/>
                            <w:i/>
                            <w:color w:val="FFFFFF" w:themeColor="background1"/>
                            <w:sz w:val="16"/>
                            <w:szCs w:val="16"/>
                          </w:rPr>
                          <w:t>Source : fr.wikipedia.org</w:t>
                        </w:r>
                      </w:p>
                    </w:txbxContent>
                  </v:textbox>
                </v:shape>
              </v:group>
            </w:pict>
          </mc:Fallback>
        </mc:AlternateContent>
      </w:r>
      <w:r>
        <w:rPr>
          <w:rFonts w:ascii="Arial Narrow" w:hAnsi="Arial Narrow"/>
          <w:noProof/>
          <w:color w:val="000000"/>
          <w:sz w:val="20"/>
          <w:szCs w:val="20"/>
          <w:lang w:eastAsia="fr-FR"/>
        </w:rPr>
        <mc:AlternateContent>
          <mc:Choice Requires="wpg">
            <w:drawing>
              <wp:anchor distT="0" distB="0" distL="114300" distR="114300" simplePos="0" relativeHeight="252067840" behindDoc="0" locked="0" layoutInCell="1" allowOverlap="1" wp14:anchorId="6F771F3F" wp14:editId="24DDF11B">
                <wp:simplePos x="0" y="0"/>
                <wp:positionH relativeFrom="column">
                  <wp:posOffset>846406</wp:posOffset>
                </wp:positionH>
                <wp:positionV relativeFrom="paragraph">
                  <wp:posOffset>188752</wp:posOffset>
                </wp:positionV>
                <wp:extent cx="3830880" cy="2185059"/>
                <wp:effectExtent l="152400" t="171450" r="0" b="348615"/>
                <wp:wrapNone/>
                <wp:docPr id="2066" name="Groupe 2066"/>
                <wp:cNvGraphicFramePr/>
                <a:graphic xmlns:a="http://schemas.openxmlformats.org/drawingml/2006/main">
                  <a:graphicData uri="http://schemas.microsoft.com/office/word/2010/wordprocessingGroup">
                    <wpg:wgp>
                      <wpg:cNvGrpSpPr/>
                      <wpg:grpSpPr>
                        <a:xfrm>
                          <a:off x="0" y="0"/>
                          <a:ext cx="3830880" cy="2185059"/>
                          <a:chOff x="0" y="0"/>
                          <a:chExt cx="3830880" cy="2185059"/>
                        </a:xfrm>
                      </wpg:grpSpPr>
                      <pic:pic xmlns:pic="http://schemas.openxmlformats.org/drawingml/2006/picture">
                        <pic:nvPicPr>
                          <pic:cNvPr id="13" name="Image 4"/>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84467" cy="2185059"/>
                          </a:xfrm>
                          <a:prstGeom prst="rect">
                            <a:avLst/>
                          </a:prstGeom>
                          <a:ln>
                            <a:noFill/>
                          </a:ln>
                          <a:effectLst>
                            <a:outerShdw blurRad="292100" dist="139700" dir="2700000" algn="tl" rotWithShape="0">
                              <a:srgbClr val="333333">
                                <a:alpha val="65000"/>
                              </a:srgbClr>
                            </a:outerShdw>
                          </a:effectLst>
                        </pic:spPr>
                      </pic:pic>
                      <wps:wsp>
                        <wps:cNvPr id="4115" name="Zone de texte 2"/>
                        <wps:cNvSpPr txBox="1">
                          <a:spLocks noChangeArrowheads="1"/>
                        </wps:cNvSpPr>
                        <wps:spPr bwMode="auto">
                          <a:xfrm>
                            <a:off x="1674420" y="1959428"/>
                            <a:ext cx="2156460" cy="224155"/>
                          </a:xfrm>
                          <a:prstGeom prst="rect">
                            <a:avLst/>
                          </a:prstGeom>
                          <a:noFill/>
                          <a:ln w="9525">
                            <a:noFill/>
                            <a:miter lim="800000"/>
                            <a:headEnd/>
                            <a:tailEnd/>
                          </a:ln>
                        </wps:spPr>
                        <wps:txbx>
                          <w:txbxContent>
                            <w:p w14:paraId="793B556A" w14:textId="77777777" w:rsidR="00B21D24" w:rsidRPr="0096295C" w:rsidRDefault="00B21D24" w:rsidP="00284F20">
                              <w:pPr>
                                <w:jc w:val="center"/>
                                <w:rPr>
                                  <w:b/>
                                  <w:i/>
                                  <w:color w:val="FFFFFF" w:themeColor="background1"/>
                                  <w:sz w:val="16"/>
                                  <w:szCs w:val="16"/>
                                </w:rPr>
                              </w:pPr>
                              <w:r w:rsidRPr="0096295C">
                                <w:rPr>
                                  <w:b/>
                                  <w:i/>
                                  <w:color w:val="FFFFFF" w:themeColor="background1"/>
                                  <w:sz w:val="16"/>
                                  <w:szCs w:val="16"/>
                                </w:rPr>
                                <w:t>Source : CENP Picardie</w:t>
                              </w:r>
                            </w:p>
                          </w:txbxContent>
                        </wps:txbx>
                        <wps:bodyPr rot="0" vert="horz" wrap="square" lIns="91440" tIns="45720" rIns="91440" bIns="45720" anchor="t" anchorCtr="0">
                          <a:noAutofit/>
                        </wps:bodyPr>
                      </wps:wsp>
                    </wpg:wgp>
                  </a:graphicData>
                </a:graphic>
              </wp:anchor>
            </w:drawing>
          </mc:Choice>
          <mc:Fallback>
            <w:pict>
              <v:group id="Groupe 2066" o:spid="_x0000_s1035" style="position:absolute;margin-left:66.65pt;margin-top:14.85pt;width:301.65pt;height:172.05pt;z-index:252067840" coordsize="38308,218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">
                <v:shape id="Image 4" o:spid="_x0000_s1036" type="#_x0000_t75" style="position:absolute;width:33844;height:21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S3BAAAA2wAAAA8AAABkcnMvZG93bnJldi54bWxET99rwjAQfh/4P4QTfNNUZSpdo4goG5sy&#10;pu79aK5tsLmUJtPuv18EYW/38f28bNXZWlyp9caxgvEoAUGcO224VHA+7YYLED4ga6wdk4Jf8rBa&#10;9p4yTLW78Rddj6EUMYR9igqqEJpUSp9XZNGPXEMcucK1FkOEbSl1i7cYbms5SZKZtGg4NlTY0Kai&#10;/HL8sQrw9cAfyedJrvfGfHfv8+dtKBqlBv1u/QIiUBf+xQ/3m47zp3D/JR4gl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yS3BAAAA2wAAAA8AAAAAAAAAAAAAAAAAnwIA&#10;AGRycy9kb3ducmV2LnhtbFBLBQYAAAAABAAEAPcAAACNAwAAAAA=&#10;">
                  <v:imagedata r:id="rId63" o:title=""/>
                  <v:shadow on="t" color="#333" opacity="42598f" origin="-.5,-.5" offset="2.74397mm,2.74397mm"/>
                </v:shape>
                <v:shape id="_x0000_s1037" type="#_x0000_t202" style="position:absolute;left:16744;top:19594;width:2156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awMUA&#10;AADdAAAADwAAAGRycy9kb3ducmV2LnhtbESPT2vCQBTE74LfYXlCb2Y3RcVGVxGL0JPFPy309sg+&#10;k2D2bciuJn77bqHgcZiZ3zDLdW9rcafWV441pIkCQZw7U3Gh4XzajecgfEA2WDsmDQ/ysF4NB0vM&#10;jOv4QPdjKESEsM9QQxlCk0np85Is+sQ1xNG7uNZiiLItpGmxi3Bby1elZtJixXGhxIa2JeXX481q&#10;+Npffr4n6rN4t9Omc72SbN+k1i+jfrMAEagPz/B/+8NomKTpFP7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NrAxQAAAN0AAAAPAAAAAAAAAAAAAAAAAJgCAABkcnMv&#10;ZG93bnJldi54bWxQSwUGAAAAAAQABAD1AAAAigMAAAAA&#10;" filled="f" stroked="f">
                  <v:textbox>
                    <w:txbxContent>
                      <w:p w14:paraId="793B556A" w14:textId="77777777" w:rsidR="00B21D24" w:rsidRPr="0096295C" w:rsidRDefault="00B21D24" w:rsidP="00284F20">
                        <w:pPr>
                          <w:jc w:val="center"/>
                          <w:rPr>
                            <w:b/>
                            <w:i/>
                            <w:color w:val="FFFFFF" w:themeColor="background1"/>
                            <w:sz w:val="16"/>
                            <w:szCs w:val="16"/>
                          </w:rPr>
                        </w:pPr>
                        <w:r w:rsidRPr="0096295C">
                          <w:rPr>
                            <w:b/>
                            <w:i/>
                            <w:color w:val="FFFFFF" w:themeColor="background1"/>
                            <w:sz w:val="16"/>
                            <w:szCs w:val="16"/>
                          </w:rPr>
                          <w:t>Source : CENP Picardie</w:t>
                        </w:r>
                      </w:p>
                    </w:txbxContent>
                  </v:textbox>
                </v:shape>
              </v:group>
            </w:pict>
          </mc:Fallback>
        </mc:AlternateContent>
      </w:r>
      <w:r w:rsidR="0096295C" w:rsidRPr="00DC5563">
        <w:rPr>
          <w:noProof/>
          <w:color w:val="000000"/>
          <w:lang w:eastAsia="fr-FR"/>
        </w:rPr>
        <mc:AlternateContent>
          <mc:Choice Requires="wps">
            <w:drawing>
              <wp:anchor distT="0" distB="0" distL="114300" distR="114300" simplePos="0" relativeHeight="251926528" behindDoc="0" locked="0" layoutInCell="1" allowOverlap="1" wp14:anchorId="793B5459" wp14:editId="71776130">
                <wp:simplePos x="0" y="0"/>
                <wp:positionH relativeFrom="column">
                  <wp:posOffset>4914900</wp:posOffset>
                </wp:positionH>
                <wp:positionV relativeFrom="paragraph">
                  <wp:posOffset>191135</wp:posOffset>
                </wp:positionV>
                <wp:extent cx="3981450" cy="2232025"/>
                <wp:effectExtent l="0" t="0" r="0" b="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32025"/>
                        </a:xfrm>
                        <a:prstGeom prst="rect">
                          <a:avLst/>
                        </a:prstGeom>
                        <a:noFill/>
                        <a:ln w="9525">
                          <a:noFill/>
                          <a:miter lim="800000"/>
                          <a:headEnd/>
                          <a:tailEnd/>
                        </a:ln>
                      </wps:spPr>
                      <wps:txbx>
                        <w:txbxContent>
                          <w:p w14:paraId="793B556B" w14:textId="77777777" w:rsidR="00B21D24" w:rsidRPr="0096295C" w:rsidRDefault="00B21D24" w:rsidP="00261406">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FOUQUENIES : Les coteaux du Thérain</w:t>
                            </w:r>
                          </w:p>
                          <w:p w14:paraId="793B556C" w14:textId="77777777" w:rsidR="00B21D24" w:rsidRDefault="00B21D24" w:rsidP="00261406">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1"/>
                                <w:szCs w:val="21"/>
                              </w:rPr>
                              <w:t xml:space="preserve">Les Coteaux du Thérain, situés à </w:t>
                            </w:r>
                            <w:proofErr w:type="spellStart"/>
                            <w:r>
                              <w:rPr>
                                <w:rFonts w:ascii="Arial Narrow" w:eastAsia="Calibri" w:hAnsi="Arial Narrow"/>
                                <w:color w:val="000000" w:themeColor="text1"/>
                                <w:kern w:val="24"/>
                                <w:sz w:val="21"/>
                                <w:szCs w:val="21"/>
                              </w:rPr>
                              <w:t>Fouquenies</w:t>
                            </w:r>
                            <w:proofErr w:type="spellEnd"/>
                            <w:r>
                              <w:rPr>
                                <w:rFonts w:ascii="Arial Narrow" w:eastAsia="Calibri" w:hAnsi="Arial Narrow"/>
                                <w:color w:val="000000" w:themeColor="text1"/>
                                <w:kern w:val="24"/>
                                <w:sz w:val="21"/>
                                <w:szCs w:val="21"/>
                              </w:rPr>
                              <w:t xml:space="preserve"> dans l’Oise, dominent la vallée du Thérain parsemée d’étangs, de pâturage et de prairies de fauche. Ils forment une mosaïque de milieux naturels dominés par les bois entrecoupés de fourrés de recolonisation et de pelouses.</w:t>
                            </w:r>
                          </w:p>
                          <w:p w14:paraId="793B556D" w14:textId="77777777" w:rsidR="00B21D24" w:rsidRDefault="00B21D24" w:rsidP="00261406">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1"/>
                                <w:szCs w:val="21"/>
                              </w:rPr>
                              <w:t xml:space="preserve">La richesse du site provient de la surface de pelouses sèches encore présentes malgré son abandon. Les pelouses de la commune de </w:t>
                            </w:r>
                            <w:proofErr w:type="spellStart"/>
                            <w:r>
                              <w:rPr>
                                <w:rFonts w:ascii="Arial Narrow" w:eastAsia="Calibri" w:hAnsi="Arial Narrow"/>
                                <w:color w:val="000000" w:themeColor="text1"/>
                                <w:kern w:val="24"/>
                                <w:sz w:val="21"/>
                                <w:szCs w:val="21"/>
                              </w:rPr>
                              <w:t>Fouquenies</w:t>
                            </w:r>
                            <w:proofErr w:type="spellEnd"/>
                            <w:r>
                              <w:rPr>
                                <w:rFonts w:ascii="Arial Narrow" w:eastAsia="Calibri" w:hAnsi="Arial Narrow"/>
                                <w:color w:val="000000" w:themeColor="text1"/>
                                <w:kern w:val="24"/>
                                <w:sz w:val="21"/>
                                <w:szCs w:val="21"/>
                              </w:rPr>
                              <w:t xml:space="preserve"> revêtent donc un </w:t>
                            </w:r>
                            <w:r w:rsidRPr="0096295C">
                              <w:rPr>
                                <w:rFonts w:ascii="Arial Narrow" w:eastAsia="Calibri" w:hAnsi="Arial Narrow"/>
                                <w:b/>
                                <w:bCs/>
                                <w:color w:val="495E6F"/>
                                <w:kern w:val="24"/>
                                <w:sz w:val="20"/>
                                <w:szCs w:val="20"/>
                              </w:rPr>
                              <w:t>intérêt</w:t>
                            </w:r>
                            <w:r>
                              <w:rPr>
                                <w:rFonts w:ascii="Arial Narrow" w:eastAsia="Calibri" w:hAnsi="Arial Narrow"/>
                                <w:color w:val="000000" w:themeColor="text1"/>
                                <w:kern w:val="24"/>
                                <w:sz w:val="21"/>
                                <w:szCs w:val="21"/>
                              </w:rPr>
                              <w:t xml:space="preserve"> particulier avec la présence de 19 espèces rares de la flore de Picardie, notamment de très belles stations de </w:t>
                            </w:r>
                            <w:proofErr w:type="spellStart"/>
                            <w:r>
                              <w:rPr>
                                <w:rFonts w:ascii="Arial Narrow" w:eastAsia="Calibri" w:hAnsi="Arial Narrow"/>
                                <w:color w:val="000000" w:themeColor="text1"/>
                                <w:kern w:val="24"/>
                                <w:sz w:val="21"/>
                                <w:szCs w:val="21"/>
                              </w:rPr>
                              <w:t>Phalangère</w:t>
                            </w:r>
                            <w:proofErr w:type="spellEnd"/>
                            <w:r>
                              <w:rPr>
                                <w:rFonts w:ascii="Arial Narrow" w:eastAsia="Calibri" w:hAnsi="Arial Narrow"/>
                                <w:color w:val="000000" w:themeColor="text1"/>
                                <w:kern w:val="24"/>
                                <w:sz w:val="21"/>
                                <w:szCs w:val="21"/>
                              </w:rPr>
                              <w:t xml:space="preserve"> rameuse et de Digitale jaune.</w:t>
                            </w:r>
                          </w:p>
                          <w:p w14:paraId="793B556E" w14:textId="77777777" w:rsidR="00B21D24" w:rsidRDefault="00B21D24" w:rsidP="00DC5563">
                            <w:pPr>
                              <w:pStyle w:val="NormalWeb"/>
                              <w:spacing w:before="0" w:beforeAutospacing="0" w:after="200" w:afterAutospacing="0" w:line="276" w:lineRule="auto"/>
                            </w:pPr>
                            <w:r>
                              <w:rPr>
                                <w:rFonts w:ascii="MV Boli" w:eastAsia="Calibri" w:hAnsi="MV Boli"/>
                                <w:color w:val="000000" w:themeColor="text1"/>
                                <w:kern w:val="24"/>
                                <w:sz w:val="22"/>
                                <w:szCs w:val="22"/>
                              </w:rPr>
                              <w:t> </w:t>
                            </w:r>
                          </w:p>
                          <w:p w14:paraId="793B556F"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anchor>
            </w:drawing>
          </mc:Choice>
          <mc:Fallback>
            <w:pict>
              <v:shape id="_x0000_s1038" type="#_x0000_t202" style="position:absolute;margin-left:387pt;margin-top:15.05pt;width:313.5pt;height:175.7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" filled="f" stroked="f">
                <v:textbox>
                  <w:txbxContent>
                    <w:p w14:paraId="793B556B" w14:textId="77777777" w:rsidR="00B21D24" w:rsidRPr="0096295C" w:rsidRDefault="00B21D24" w:rsidP="00261406">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FOUQUENIES : Les coteaux du Thérain</w:t>
                      </w:r>
                    </w:p>
                    <w:p w14:paraId="793B556C" w14:textId="77777777" w:rsidR="00B21D24" w:rsidRDefault="00B21D24" w:rsidP="00261406">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1"/>
                          <w:szCs w:val="21"/>
                        </w:rPr>
                        <w:t xml:space="preserve">Les Coteaux du Thérain, situés à </w:t>
                      </w:r>
                      <w:proofErr w:type="spellStart"/>
                      <w:r>
                        <w:rPr>
                          <w:rFonts w:ascii="Arial Narrow" w:eastAsia="Calibri" w:hAnsi="Arial Narrow"/>
                          <w:color w:val="000000" w:themeColor="text1"/>
                          <w:kern w:val="24"/>
                          <w:sz w:val="21"/>
                          <w:szCs w:val="21"/>
                        </w:rPr>
                        <w:t>Fouquenies</w:t>
                      </w:r>
                      <w:proofErr w:type="spellEnd"/>
                      <w:r>
                        <w:rPr>
                          <w:rFonts w:ascii="Arial Narrow" w:eastAsia="Calibri" w:hAnsi="Arial Narrow"/>
                          <w:color w:val="000000" w:themeColor="text1"/>
                          <w:kern w:val="24"/>
                          <w:sz w:val="21"/>
                          <w:szCs w:val="21"/>
                        </w:rPr>
                        <w:t xml:space="preserve"> dans l’Oise, dominent la vallée du Thérain parsemée d’étangs, de pâturage et de prairies de fauche. Ils forment une mosaïque de milieux naturels dominés par les bois entrecoupés de fourrés de recolonisation et de pelouses.</w:t>
                      </w:r>
                    </w:p>
                    <w:p w14:paraId="793B556D" w14:textId="77777777" w:rsidR="00B21D24" w:rsidRDefault="00B21D24" w:rsidP="00261406">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1"/>
                          <w:szCs w:val="21"/>
                        </w:rPr>
                        <w:t xml:space="preserve">La richesse du site provient de la surface de pelouses sèches encore présentes malgré son abandon. Les pelouses de la commune de </w:t>
                      </w:r>
                      <w:proofErr w:type="spellStart"/>
                      <w:r>
                        <w:rPr>
                          <w:rFonts w:ascii="Arial Narrow" w:eastAsia="Calibri" w:hAnsi="Arial Narrow"/>
                          <w:color w:val="000000" w:themeColor="text1"/>
                          <w:kern w:val="24"/>
                          <w:sz w:val="21"/>
                          <w:szCs w:val="21"/>
                        </w:rPr>
                        <w:t>Fouquenies</w:t>
                      </w:r>
                      <w:proofErr w:type="spellEnd"/>
                      <w:r>
                        <w:rPr>
                          <w:rFonts w:ascii="Arial Narrow" w:eastAsia="Calibri" w:hAnsi="Arial Narrow"/>
                          <w:color w:val="000000" w:themeColor="text1"/>
                          <w:kern w:val="24"/>
                          <w:sz w:val="21"/>
                          <w:szCs w:val="21"/>
                        </w:rPr>
                        <w:t xml:space="preserve"> revêtent donc un </w:t>
                      </w:r>
                      <w:r w:rsidRPr="0096295C">
                        <w:rPr>
                          <w:rFonts w:ascii="Arial Narrow" w:eastAsia="Calibri" w:hAnsi="Arial Narrow"/>
                          <w:b/>
                          <w:bCs/>
                          <w:color w:val="495E6F"/>
                          <w:kern w:val="24"/>
                          <w:sz w:val="20"/>
                          <w:szCs w:val="20"/>
                        </w:rPr>
                        <w:t>intérêt</w:t>
                      </w:r>
                      <w:r>
                        <w:rPr>
                          <w:rFonts w:ascii="Arial Narrow" w:eastAsia="Calibri" w:hAnsi="Arial Narrow"/>
                          <w:color w:val="000000" w:themeColor="text1"/>
                          <w:kern w:val="24"/>
                          <w:sz w:val="21"/>
                          <w:szCs w:val="21"/>
                        </w:rPr>
                        <w:t xml:space="preserve"> particulier avec la présence de 19 espèces rares de la flore de Picardie, notamment de très belles stations de </w:t>
                      </w:r>
                      <w:proofErr w:type="spellStart"/>
                      <w:r>
                        <w:rPr>
                          <w:rFonts w:ascii="Arial Narrow" w:eastAsia="Calibri" w:hAnsi="Arial Narrow"/>
                          <w:color w:val="000000" w:themeColor="text1"/>
                          <w:kern w:val="24"/>
                          <w:sz w:val="21"/>
                          <w:szCs w:val="21"/>
                        </w:rPr>
                        <w:t>Phalangère</w:t>
                      </w:r>
                      <w:proofErr w:type="spellEnd"/>
                      <w:r>
                        <w:rPr>
                          <w:rFonts w:ascii="Arial Narrow" w:eastAsia="Calibri" w:hAnsi="Arial Narrow"/>
                          <w:color w:val="000000" w:themeColor="text1"/>
                          <w:kern w:val="24"/>
                          <w:sz w:val="21"/>
                          <w:szCs w:val="21"/>
                        </w:rPr>
                        <w:t xml:space="preserve"> rameuse et de Digitale jaune.</w:t>
                      </w:r>
                    </w:p>
                    <w:p w14:paraId="793B556E" w14:textId="77777777" w:rsidR="00B21D24" w:rsidRDefault="00B21D24" w:rsidP="00DC5563">
                      <w:pPr>
                        <w:pStyle w:val="NormalWeb"/>
                        <w:spacing w:before="0" w:beforeAutospacing="0" w:after="200" w:afterAutospacing="0" w:line="276" w:lineRule="auto"/>
                      </w:pPr>
                      <w:r>
                        <w:rPr>
                          <w:rFonts w:ascii="MV Boli" w:eastAsia="Calibri" w:hAnsi="MV Boli"/>
                          <w:color w:val="000000" w:themeColor="text1"/>
                          <w:kern w:val="24"/>
                          <w:sz w:val="22"/>
                          <w:szCs w:val="22"/>
                        </w:rPr>
                        <w:t> </w:t>
                      </w:r>
                    </w:p>
                    <w:p w14:paraId="793B556F"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v:textbox>
              </v:shape>
            </w:pict>
          </mc:Fallback>
        </mc:AlternateContent>
      </w:r>
      <w:r w:rsidR="0096295C" w:rsidRPr="00DC5563">
        <w:rPr>
          <w:rFonts w:ascii="Arial Narrow" w:hAnsi="Arial Narrow"/>
          <w:noProof/>
          <w:color w:val="000000"/>
          <w:sz w:val="20"/>
          <w:szCs w:val="20"/>
          <w:lang w:eastAsia="fr-FR"/>
        </w:rPr>
        <mc:AlternateContent>
          <mc:Choice Requires="wps">
            <w:drawing>
              <wp:anchor distT="0" distB="0" distL="114300" distR="114300" simplePos="0" relativeHeight="252081152" behindDoc="0" locked="0" layoutInCell="1" allowOverlap="1" wp14:anchorId="793B545D" wp14:editId="0BD85A1D">
                <wp:simplePos x="0" y="0"/>
                <wp:positionH relativeFrom="column">
                  <wp:posOffset>4976495</wp:posOffset>
                </wp:positionH>
                <wp:positionV relativeFrom="paragraph">
                  <wp:posOffset>3122930</wp:posOffset>
                </wp:positionV>
                <wp:extent cx="3981450" cy="2066290"/>
                <wp:effectExtent l="0" t="0" r="0" b="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066290"/>
                        </a:xfrm>
                        <a:prstGeom prst="rect">
                          <a:avLst/>
                        </a:prstGeom>
                        <a:noFill/>
                        <a:ln w="9525">
                          <a:noFill/>
                          <a:miter lim="800000"/>
                          <a:headEnd/>
                          <a:tailEnd/>
                        </a:ln>
                      </wps:spPr>
                      <wps:txbx>
                        <w:txbxContent>
                          <w:p w14:paraId="793B5570" w14:textId="77777777" w:rsidR="00B21D24" w:rsidRDefault="00B21D24" w:rsidP="0096295C">
                            <w:pPr>
                              <w:pStyle w:val="NormalWeb"/>
                              <w:pBdr>
                                <w:left w:val="single" w:sz="18" w:space="4" w:color="495E6F"/>
                              </w:pBdr>
                              <w:spacing w:before="0" w:beforeAutospacing="0" w:after="200" w:afterAutospacing="0" w:line="276" w:lineRule="auto"/>
                            </w:pPr>
                            <w:r w:rsidRPr="00261406">
                              <w:rPr>
                                <w:rFonts w:ascii="Arial Narrow" w:eastAsia="Calibri" w:hAnsi="Arial Narrow"/>
                                <w:b/>
                                <w:bCs/>
                                <w:color w:val="495E6F"/>
                                <w:kern w:val="24"/>
                                <w:sz w:val="20"/>
                                <w:szCs w:val="20"/>
                              </w:rPr>
                              <w:t>LE MONT ST ADRIEN : Forêt domaniale du Parc Saint Quentin</w:t>
                            </w:r>
                          </w:p>
                          <w:p w14:paraId="793B5571"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 xml:space="preserve">Le massif forestier du Parc de Saint-Quentin s'étend à l'ouest de l'agglomération beauvaisienne. </w:t>
                            </w:r>
                          </w:p>
                          <w:p w14:paraId="793B5572"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On y trouve plusieurs espèces de papillons diurnes et nocturnes, rares et/ou en régression en Picardie et le Pic noir, inscrit à la directive Oiseaux, fréquente les grandes hêtraies.</w:t>
                            </w:r>
                          </w:p>
                          <w:p w14:paraId="793B5573"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Dans les mares et ornières suffisamment profondes, se reproduisent plusieurs espèces de batraciens, dont le Triton alpestre, vulnérable en France.</w:t>
                            </w:r>
                          </w:p>
                          <w:p w14:paraId="793B5574" w14:textId="77777777" w:rsidR="00B21D24" w:rsidRDefault="00B21D24" w:rsidP="0096295C">
                            <w:pPr>
                              <w:pStyle w:val="NormalWeb"/>
                              <w:pBdr>
                                <w:left w:val="single" w:sz="18" w:space="4" w:color="495E6F"/>
                              </w:pBdr>
                              <w:spacing w:before="0" w:beforeAutospacing="0" w:after="200" w:afterAutospacing="0" w:line="276" w:lineRule="auto"/>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91.85pt;margin-top:245.9pt;width:313.5pt;height:162.7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" filled="f" stroked="f">
                <v:textbox>
                  <w:txbxContent>
                    <w:p w14:paraId="793B5570" w14:textId="77777777" w:rsidR="00B21D24" w:rsidRDefault="00B21D24" w:rsidP="0096295C">
                      <w:pPr>
                        <w:pStyle w:val="NormalWeb"/>
                        <w:pBdr>
                          <w:left w:val="single" w:sz="18" w:space="4" w:color="495E6F"/>
                        </w:pBdr>
                        <w:spacing w:before="0" w:beforeAutospacing="0" w:after="200" w:afterAutospacing="0" w:line="276" w:lineRule="auto"/>
                      </w:pPr>
                      <w:r w:rsidRPr="00261406">
                        <w:rPr>
                          <w:rFonts w:ascii="Arial Narrow" w:eastAsia="Calibri" w:hAnsi="Arial Narrow"/>
                          <w:b/>
                          <w:bCs/>
                          <w:color w:val="495E6F"/>
                          <w:kern w:val="24"/>
                          <w:sz w:val="20"/>
                          <w:szCs w:val="20"/>
                        </w:rPr>
                        <w:t>LE MONT ST ADRIEN : Forêt domaniale du Parc Saint Quentin</w:t>
                      </w:r>
                    </w:p>
                    <w:p w14:paraId="793B5571"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 xml:space="preserve">Le massif forestier du Parc de Saint-Quentin s'étend à l'ouest de l'agglomération beauvaisienne. </w:t>
                      </w:r>
                    </w:p>
                    <w:p w14:paraId="793B5572"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On y trouve plusieurs espèces de papillons diurnes et nocturnes, rares et/ou en régression en Picardie et le Pic noir, inscrit à la directive Oiseaux, fréquente les grandes hêtraies.</w:t>
                      </w:r>
                    </w:p>
                    <w:p w14:paraId="793B5573" w14:textId="77777777" w:rsidR="00B21D24" w:rsidRPr="00C02BEE" w:rsidRDefault="00B21D24" w:rsidP="00261406">
                      <w:pPr>
                        <w:pBdr>
                          <w:left w:val="single" w:sz="18" w:space="4" w:color="495E6F"/>
                        </w:pBdr>
                        <w:jc w:val="both"/>
                        <w:rPr>
                          <w:rFonts w:ascii="Arial Narrow" w:eastAsia="Calibri" w:hAnsi="Arial Narrow" w:cs="Times New Roman"/>
                          <w:color w:val="000000" w:themeColor="text1"/>
                          <w:kern w:val="24"/>
                          <w:sz w:val="21"/>
                          <w:szCs w:val="21"/>
                          <w:lang w:eastAsia="fr-FR"/>
                        </w:rPr>
                      </w:pPr>
                      <w:r w:rsidRPr="00C02BEE">
                        <w:rPr>
                          <w:rFonts w:ascii="Arial Narrow" w:eastAsia="Calibri" w:hAnsi="Arial Narrow" w:cs="Times New Roman"/>
                          <w:color w:val="000000" w:themeColor="text1"/>
                          <w:kern w:val="24"/>
                          <w:sz w:val="21"/>
                          <w:szCs w:val="21"/>
                          <w:lang w:eastAsia="fr-FR"/>
                        </w:rPr>
                        <w:t>Dans les mares et ornières suffisamment profondes, se reproduisent plusieurs espèces de batraciens, dont le Triton alpestre, vulnérable en France.</w:t>
                      </w:r>
                    </w:p>
                    <w:p w14:paraId="793B5574" w14:textId="77777777" w:rsidR="00B21D24" w:rsidRDefault="00B21D24" w:rsidP="0096295C">
                      <w:pPr>
                        <w:pStyle w:val="NormalWeb"/>
                        <w:pBdr>
                          <w:left w:val="single" w:sz="18" w:space="4" w:color="495E6F"/>
                        </w:pBdr>
                        <w:spacing w:before="0" w:beforeAutospacing="0" w:after="200" w:afterAutospacing="0" w:line="276" w:lineRule="auto"/>
                      </w:pPr>
                      <w:r>
                        <w:rPr>
                          <w:rFonts w:ascii="Calibri" w:eastAsia="Calibri" w:hAnsi="Calibri"/>
                          <w:color w:val="000000" w:themeColor="text1"/>
                          <w:kern w:val="24"/>
                          <w:sz w:val="22"/>
                          <w:szCs w:val="22"/>
                        </w:rPr>
                        <w:t> </w:t>
                      </w:r>
                    </w:p>
                  </w:txbxContent>
                </v:textbox>
              </v:shape>
            </w:pict>
          </mc:Fallback>
        </mc:AlternateContent>
      </w:r>
      <w:r w:rsidR="00D405BB">
        <w:rPr>
          <w:rFonts w:ascii="Arial Narrow" w:hAnsi="Arial Narrow"/>
          <w:color w:val="000000"/>
          <w:sz w:val="20"/>
          <w:szCs w:val="20"/>
        </w:rPr>
        <w:br w:type="page"/>
      </w:r>
    </w:p>
    <w:p w14:paraId="793B5167" w14:textId="77777777" w:rsidR="00E01343" w:rsidRPr="00C16BD0" w:rsidRDefault="00E01343" w:rsidP="00DF477A">
      <w:pPr>
        <w:pStyle w:val="Titre3"/>
        <w:ind w:left="833"/>
        <w:rPr>
          <w:rFonts w:ascii="Arial Narrow" w:eastAsia="Calibri" w:hAnsi="Arial Narrow"/>
          <w:lang w:eastAsia="fr-FR"/>
        </w:rPr>
      </w:pPr>
      <w:bookmarkStart w:id="34" w:name="_Toc61519175"/>
      <w:r w:rsidRPr="00C16BD0">
        <w:rPr>
          <w:rFonts w:ascii="Arial Narrow" w:eastAsia="Calibri" w:hAnsi="Arial Narrow"/>
          <w:lang w:eastAsia="fr-FR"/>
        </w:rPr>
        <w:t xml:space="preserve">CANTON DE BEAUVAIS </w:t>
      </w:r>
      <w:r w:rsidR="00BF6E38" w:rsidRPr="00C16BD0">
        <w:rPr>
          <w:rFonts w:ascii="Arial Narrow" w:eastAsia="Calibri" w:hAnsi="Arial Narrow"/>
          <w:lang w:eastAsia="fr-FR"/>
        </w:rPr>
        <w:t>–</w:t>
      </w:r>
      <w:r w:rsidRPr="00C16BD0">
        <w:rPr>
          <w:rFonts w:ascii="Arial Narrow" w:eastAsia="Calibri" w:hAnsi="Arial Narrow"/>
          <w:lang w:eastAsia="fr-FR"/>
        </w:rPr>
        <w:t xml:space="preserve"> 2</w:t>
      </w:r>
      <w:bookmarkEnd w:id="34"/>
    </w:p>
    <w:p w14:paraId="793B5168" w14:textId="77777777" w:rsidR="00BF6E38" w:rsidRDefault="00BF6E38" w:rsidP="00E01343">
      <w:pPr>
        <w:jc w:val="center"/>
        <w:rPr>
          <w:rFonts w:ascii="MV Boli" w:hAnsi="MV Boli" w:cs="MV Boli"/>
          <w:b/>
          <w:color w:val="76923C" w:themeColor="accent3" w:themeShade="BF"/>
          <w:sz w:val="20"/>
          <w:szCs w:val="20"/>
        </w:rPr>
      </w:pPr>
    </w:p>
    <w:p w14:paraId="793B5169" w14:textId="0D094F17" w:rsidR="00E01343" w:rsidRDefault="00261406" w:rsidP="00D405BB">
      <w:pPr>
        <w:rPr>
          <w:rFonts w:ascii="Arial Narrow" w:hAnsi="Arial Narrow"/>
          <w:color w:val="000000"/>
          <w:sz w:val="20"/>
          <w:szCs w:val="20"/>
        </w:rPr>
      </w:pPr>
      <w:r>
        <w:rPr>
          <w:rFonts w:ascii="MV Boli" w:hAnsi="MV Boli" w:cs="MV Boli"/>
          <w:b/>
          <w:noProof/>
          <w:color w:val="76923C" w:themeColor="accent3" w:themeShade="BF"/>
          <w:sz w:val="20"/>
          <w:szCs w:val="20"/>
          <w:lang w:eastAsia="fr-FR"/>
        </w:rPr>
        <mc:AlternateContent>
          <mc:Choice Requires="wpg">
            <w:drawing>
              <wp:anchor distT="0" distB="0" distL="114300" distR="114300" simplePos="0" relativeHeight="252017664" behindDoc="0" locked="0" layoutInCell="1" allowOverlap="1" wp14:anchorId="027129C6" wp14:editId="0605BEC4">
                <wp:simplePos x="0" y="0"/>
                <wp:positionH relativeFrom="column">
                  <wp:posOffset>775154</wp:posOffset>
                </wp:positionH>
                <wp:positionV relativeFrom="paragraph">
                  <wp:posOffset>22118</wp:posOffset>
                </wp:positionV>
                <wp:extent cx="4056512" cy="2207334"/>
                <wp:effectExtent l="171450" t="171450" r="77470" b="307340"/>
                <wp:wrapNone/>
                <wp:docPr id="4124" name="Groupe 4124"/>
                <wp:cNvGraphicFramePr/>
                <a:graphic xmlns:a="http://schemas.openxmlformats.org/drawingml/2006/main">
                  <a:graphicData uri="http://schemas.microsoft.com/office/word/2010/wordprocessingGroup">
                    <wpg:wgp>
                      <wpg:cNvGrpSpPr/>
                      <wpg:grpSpPr>
                        <a:xfrm>
                          <a:off x="0" y="0"/>
                          <a:ext cx="4056512" cy="2207334"/>
                          <a:chOff x="0" y="0"/>
                          <a:chExt cx="4056512" cy="2207334"/>
                        </a:xfrm>
                      </wpg:grpSpPr>
                      <pic:pic xmlns:pic="http://schemas.openxmlformats.org/drawingml/2006/picture">
                        <pic:nvPicPr>
                          <pic:cNvPr id="22" name="Image 6" descr="M:\DDTE\05 - DADDE\MEDD\9-EDUCATION ENV\6-DISPOSITIF ENS COLLEGES\Pièces 2ème appel à projets\Livrets pédagogiques\Livret ENS\CENP\Allonne E DOMZAL CEN PICARDIE .jp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52602" cy="2161309"/>
                          </a:xfrm>
                          <a:prstGeom prst="rect">
                            <a:avLst/>
                          </a:prstGeom>
                          <a:ln>
                            <a:noFill/>
                          </a:ln>
                          <a:effectLst>
                            <a:outerShdw blurRad="292100" dist="139700" dir="2700000" algn="tl" rotWithShape="0">
                              <a:srgbClr val="333333">
                                <a:alpha val="65000"/>
                              </a:srgbClr>
                            </a:outerShdw>
                          </a:effectLst>
                        </pic:spPr>
                      </pic:pic>
                      <wps:wsp>
                        <wps:cNvPr id="2074" name="Zone de texte 2"/>
                        <wps:cNvSpPr txBox="1">
                          <a:spLocks noChangeArrowheads="1"/>
                        </wps:cNvSpPr>
                        <wps:spPr bwMode="auto">
                          <a:xfrm>
                            <a:off x="1900052" y="1983179"/>
                            <a:ext cx="2156460" cy="224155"/>
                          </a:xfrm>
                          <a:prstGeom prst="rect">
                            <a:avLst/>
                          </a:prstGeom>
                          <a:noFill/>
                          <a:ln w="9525">
                            <a:noFill/>
                            <a:miter lim="800000"/>
                            <a:headEnd/>
                            <a:tailEnd/>
                          </a:ln>
                        </wps:spPr>
                        <wps:txbx>
                          <w:txbxContent>
                            <w:p w14:paraId="793B557D" w14:textId="77777777" w:rsidR="00B21D24" w:rsidRPr="00EC7234" w:rsidRDefault="00B21D24" w:rsidP="00EC7234">
                              <w:pPr>
                                <w:jc w:val="center"/>
                                <w:rPr>
                                  <w:i/>
                                  <w:color w:val="FFFFFF" w:themeColor="background1"/>
                                  <w:sz w:val="16"/>
                                  <w:szCs w:val="16"/>
                                </w:rPr>
                              </w:pPr>
                              <w:r w:rsidRPr="00EC7234">
                                <w:rPr>
                                  <w:i/>
                                  <w:color w:val="FFFFFF" w:themeColor="background1"/>
                                  <w:sz w:val="16"/>
                                  <w:szCs w:val="16"/>
                                </w:rPr>
                                <w:t xml:space="preserve">Source : E. </w:t>
                              </w:r>
                              <w:proofErr w:type="spellStart"/>
                              <w:r w:rsidRPr="00EC7234">
                                <w:rPr>
                                  <w:i/>
                                  <w:color w:val="FFFFFF" w:themeColor="background1"/>
                                  <w:sz w:val="16"/>
                                  <w:szCs w:val="16"/>
                                </w:rPr>
                                <w:t>Domzal</w:t>
                              </w:r>
                              <w:proofErr w:type="spellEnd"/>
                              <w:r w:rsidRPr="00EC7234">
                                <w:rPr>
                                  <w:i/>
                                  <w:color w:val="FFFFFF" w:themeColor="background1"/>
                                  <w:sz w:val="16"/>
                                  <w:szCs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4124" o:spid="_x0000_s1040" style="position:absolute;margin-left:61.05pt;margin-top:1.75pt;width:319.4pt;height:173.8pt;z-index:252017664" coordsize="40565,22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">
                <v:shape id="Image 6" o:spid="_x0000_s1041" type="#_x0000_t75" style="position:absolute;width:37526;height:2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sp7LDAAAA2wAAAA8AAABkcnMvZG93bnJldi54bWxEj81qwkAUhfeC7zBcwZ1OzEIkOkopRKOL&#10;Qm1xfcncJqEzd2Jm1Jin7xQKXR7Oz8fZ7HprxJ063zhWsJgnIIhLpxuuFHx+5LMVCB+QNRrHpOBJ&#10;Hnbb8WiDmXYPfqf7OVQijrDPUEEdQptJ6cuaLPq5a4mj9+U6iyHKrpK6w0cct0amSbKUFhuOhBpb&#10;eq2p/D7fbISYY5Hvi7y6rBr5Zs11GE6HQanppH9ZgwjUh//wX7vQCtIUfr/E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ynssMAAADbAAAADwAAAAAAAAAAAAAAAACf&#10;AgAAZHJzL2Rvd25yZXYueG1sUEsFBgAAAAAEAAQA9wAAAI8DAAAAAA==&#10;">
                  <v:imagedata r:id="rId65" o:title="Allonne E DOMZAL CEN PICARDIE "/>
                  <v:shadow on="t" color="#333" opacity="42598f" origin="-.5,-.5" offset="2.74397mm,2.74397mm"/>
                </v:shape>
                <v:shape id="_x0000_s1042" type="#_x0000_t202" style="position:absolute;left:19000;top:19831;width:21565;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5vRMQA&#10;AADdAAAADwAAAGRycy9kb3ducmV2LnhtbESPQWvCQBSE74L/YXmCt7qr2NZGVxFF6MnStBa8PbLP&#10;JJh9G7Krif/eFQoeh5n5hlmsOluJKzW+dKxhPFIgiDNnSs41/P7sXmYgfEA2WDkmDTfysFr2ewtM&#10;jGv5m65pyEWEsE9QQxFCnUjps4Is+pGriaN3co3FEGWTS9NgG+G2khOl3qTFkuNCgTVtCsrO6cVq&#10;OOxPx7+p+sq39rVuXack2w+p9XDQrecgAnXhGf5vfxoNE/U+hc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b0TEAAAA3QAAAA8AAAAAAAAAAAAAAAAAmAIAAGRycy9k&#10;b3ducmV2LnhtbFBLBQYAAAAABAAEAPUAAACJAwAAAAA=&#10;" filled="f" stroked="f">
                  <v:textbox>
                    <w:txbxContent>
                      <w:p w14:paraId="793B557D" w14:textId="77777777" w:rsidR="00B21D24" w:rsidRPr="00EC7234" w:rsidRDefault="00B21D24" w:rsidP="00EC7234">
                        <w:pPr>
                          <w:jc w:val="center"/>
                          <w:rPr>
                            <w:i/>
                            <w:color w:val="FFFFFF" w:themeColor="background1"/>
                            <w:sz w:val="16"/>
                            <w:szCs w:val="16"/>
                          </w:rPr>
                        </w:pPr>
                        <w:r w:rsidRPr="00EC7234">
                          <w:rPr>
                            <w:i/>
                            <w:color w:val="FFFFFF" w:themeColor="background1"/>
                            <w:sz w:val="16"/>
                            <w:szCs w:val="16"/>
                          </w:rPr>
                          <w:t xml:space="preserve">Source : E. </w:t>
                        </w:r>
                        <w:proofErr w:type="spellStart"/>
                        <w:r w:rsidRPr="00EC7234">
                          <w:rPr>
                            <w:i/>
                            <w:color w:val="FFFFFF" w:themeColor="background1"/>
                            <w:sz w:val="16"/>
                            <w:szCs w:val="16"/>
                          </w:rPr>
                          <w:t>Domzal</w:t>
                        </w:r>
                        <w:proofErr w:type="spellEnd"/>
                        <w:r w:rsidRPr="00EC7234">
                          <w:rPr>
                            <w:i/>
                            <w:color w:val="FFFFFF" w:themeColor="background1"/>
                            <w:sz w:val="16"/>
                            <w:szCs w:val="16"/>
                          </w:rPr>
                          <w:t xml:space="preserve"> – CEN Picardie</w:t>
                        </w:r>
                      </w:p>
                    </w:txbxContent>
                  </v:textbox>
                </v:shape>
              </v:group>
            </w:pict>
          </mc:Fallback>
        </mc:AlternateContent>
      </w:r>
      <w:r w:rsidR="00DC5563" w:rsidRPr="00DC5563">
        <w:rPr>
          <w:rFonts w:ascii="MV Boli" w:hAnsi="MV Boli" w:cs="MV Boli"/>
          <w:b/>
          <w:noProof/>
          <w:color w:val="76923C" w:themeColor="accent3" w:themeShade="BF"/>
          <w:sz w:val="20"/>
          <w:szCs w:val="20"/>
          <w:lang w:eastAsia="fr-FR"/>
        </w:rPr>
        <mc:AlternateContent>
          <mc:Choice Requires="wps">
            <w:drawing>
              <wp:anchor distT="0" distB="0" distL="114300" distR="114300" simplePos="0" relativeHeight="251931648" behindDoc="0" locked="0" layoutInCell="1" allowOverlap="1" wp14:anchorId="793B545F" wp14:editId="25740978">
                <wp:simplePos x="0" y="0"/>
                <wp:positionH relativeFrom="column">
                  <wp:posOffset>5027930</wp:posOffset>
                </wp:positionH>
                <wp:positionV relativeFrom="paragraph">
                  <wp:posOffset>27940</wp:posOffset>
                </wp:positionV>
                <wp:extent cx="3981450" cy="1583690"/>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583690"/>
                        </a:xfrm>
                        <a:prstGeom prst="rect">
                          <a:avLst/>
                        </a:prstGeom>
                        <a:noFill/>
                        <a:ln w="9525">
                          <a:noFill/>
                          <a:miter lim="800000"/>
                          <a:headEnd/>
                          <a:tailEnd/>
                        </a:ln>
                      </wps:spPr>
                      <wps:txbx>
                        <w:txbxContent>
                          <w:p w14:paraId="793B557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ALLONNE : Le Bois des coutumes</w:t>
                            </w:r>
                          </w:p>
                          <w:p w14:paraId="793B557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Les Landes du Bois des Coutumes à </w:t>
                            </w:r>
                            <w:proofErr w:type="spellStart"/>
                            <w:r>
                              <w:rPr>
                                <w:rFonts w:ascii="Arial Narrow" w:eastAsia="Calibri" w:hAnsi="Arial Narrow"/>
                                <w:color w:val="000000" w:themeColor="text1"/>
                                <w:kern w:val="24"/>
                                <w:sz w:val="20"/>
                                <w:szCs w:val="20"/>
                              </w:rPr>
                              <w:t>Allonne</w:t>
                            </w:r>
                            <w:proofErr w:type="spellEnd"/>
                            <w:r>
                              <w:rPr>
                                <w:rFonts w:ascii="Arial Narrow" w:eastAsia="Calibri" w:hAnsi="Arial Narrow"/>
                                <w:color w:val="000000" w:themeColor="text1"/>
                                <w:kern w:val="24"/>
                                <w:sz w:val="20"/>
                                <w:szCs w:val="20"/>
                              </w:rPr>
                              <w:t>, dans l’Oise, présentent un milieu de landes sèches extrêmement rares dans la région et unique dans le Beauvaisis. Sur les 17 hectares de ce site, subsistent 4 hectares de milieux ouverts ponctués au printemps de quelques Orchis tacheté et Serratule des teinturiers et où s’épanouissent papillons et reptiles ; le reste est occupé par des boisements de chênes, charmes, châtaigniers sur le plateau, et frênes et érables sur les versants.</w:t>
                            </w:r>
                          </w:p>
                          <w:p w14:paraId="793B5577" w14:textId="77777777" w:rsidR="00B21D24" w:rsidRDefault="00B21D24" w:rsidP="00DC5563">
                            <w:pPr>
                              <w:pStyle w:val="NormalWeb"/>
                              <w:spacing w:before="0" w:beforeAutospacing="0" w:after="200" w:afterAutospacing="0" w:line="276" w:lineRule="auto"/>
                              <w:jc w:val="center"/>
                            </w:pPr>
                            <w:r>
                              <w:rPr>
                                <w:rFonts w:ascii="MV Boli" w:eastAsia="Calibri" w:hAnsi="MV Boli"/>
                                <w:color w:val="000000" w:themeColor="text1"/>
                                <w:kern w:val="24"/>
                                <w:sz w:val="22"/>
                                <w:szCs w:val="22"/>
                              </w:rPr>
                              <w:t> </w:t>
                            </w:r>
                          </w:p>
                          <w:p w14:paraId="793B5578"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anchor>
            </w:drawing>
          </mc:Choice>
          <mc:Fallback>
            <w:pict>
              <v:shape id="_x0000_s1043" type="#_x0000_t202" style="position:absolute;margin-left:395.9pt;margin-top:2.2pt;width:313.5pt;height:124.7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" filled="f" stroked="f">
                <v:textbox>
                  <w:txbxContent>
                    <w:p w14:paraId="793B557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ALLONNE : Le Bois des coutumes</w:t>
                      </w:r>
                    </w:p>
                    <w:p w14:paraId="793B557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Les Landes du Bois des Coutumes à </w:t>
                      </w:r>
                      <w:proofErr w:type="spellStart"/>
                      <w:r>
                        <w:rPr>
                          <w:rFonts w:ascii="Arial Narrow" w:eastAsia="Calibri" w:hAnsi="Arial Narrow"/>
                          <w:color w:val="000000" w:themeColor="text1"/>
                          <w:kern w:val="24"/>
                          <w:sz w:val="20"/>
                          <w:szCs w:val="20"/>
                        </w:rPr>
                        <w:t>Allonne</w:t>
                      </w:r>
                      <w:proofErr w:type="spellEnd"/>
                      <w:r>
                        <w:rPr>
                          <w:rFonts w:ascii="Arial Narrow" w:eastAsia="Calibri" w:hAnsi="Arial Narrow"/>
                          <w:color w:val="000000" w:themeColor="text1"/>
                          <w:kern w:val="24"/>
                          <w:sz w:val="20"/>
                          <w:szCs w:val="20"/>
                        </w:rPr>
                        <w:t>, dans l’Oise, présentent un milieu de landes sèches extrêmement rares dans la région et unique dans le Beauvaisis. Sur les 17 hectares de ce site, subsistent 4 hectares de milieux ouverts ponctués au printemps de quelques Orchis tacheté et Serratule des teinturiers et où s’épanouissent papillons et reptiles ; le reste est occupé par des boisements de chênes, charmes, châtaigniers sur le plateau, et frênes et érables sur les versants.</w:t>
                      </w:r>
                    </w:p>
                    <w:p w14:paraId="793B5577" w14:textId="77777777" w:rsidR="00B21D24" w:rsidRDefault="00B21D24" w:rsidP="00DC5563">
                      <w:pPr>
                        <w:pStyle w:val="NormalWeb"/>
                        <w:spacing w:before="0" w:beforeAutospacing="0" w:after="200" w:afterAutospacing="0" w:line="276" w:lineRule="auto"/>
                        <w:jc w:val="center"/>
                      </w:pPr>
                      <w:r>
                        <w:rPr>
                          <w:rFonts w:ascii="MV Boli" w:eastAsia="Calibri" w:hAnsi="MV Boli"/>
                          <w:color w:val="000000" w:themeColor="text1"/>
                          <w:kern w:val="24"/>
                          <w:sz w:val="22"/>
                          <w:szCs w:val="22"/>
                        </w:rPr>
                        <w:t> </w:t>
                      </w:r>
                    </w:p>
                    <w:p w14:paraId="793B5578"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v:textbox>
              </v:shape>
            </w:pict>
          </mc:Fallback>
        </mc:AlternateContent>
      </w:r>
      <w:r w:rsidR="00DC5563" w:rsidRPr="00DC5563">
        <w:rPr>
          <w:rFonts w:ascii="MV Boli" w:hAnsi="MV Boli" w:cs="MV Boli"/>
          <w:b/>
          <w:noProof/>
          <w:color w:val="76923C" w:themeColor="accent3" w:themeShade="BF"/>
          <w:sz w:val="20"/>
          <w:szCs w:val="20"/>
          <w:lang w:eastAsia="fr-FR"/>
        </w:rPr>
        <mc:AlternateContent>
          <mc:Choice Requires="wps">
            <w:drawing>
              <wp:anchor distT="0" distB="0" distL="114300" distR="114300" simplePos="0" relativeHeight="251932672" behindDoc="0" locked="0" layoutInCell="1" allowOverlap="1" wp14:anchorId="793B5461" wp14:editId="6F9C1722">
                <wp:simplePos x="0" y="0"/>
                <wp:positionH relativeFrom="column">
                  <wp:posOffset>5027930</wp:posOffset>
                </wp:positionH>
                <wp:positionV relativeFrom="paragraph">
                  <wp:posOffset>2766695</wp:posOffset>
                </wp:positionV>
                <wp:extent cx="3981450" cy="2592070"/>
                <wp:effectExtent l="0" t="0" r="0"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592070"/>
                        </a:xfrm>
                        <a:prstGeom prst="rect">
                          <a:avLst/>
                        </a:prstGeom>
                        <a:noFill/>
                        <a:ln w="9525">
                          <a:noFill/>
                          <a:miter lim="800000"/>
                          <a:headEnd/>
                          <a:tailEnd/>
                        </a:ln>
                      </wps:spPr>
                      <wps:txbx>
                        <w:txbxContent>
                          <w:p w14:paraId="793B557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AUTEUIL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d'Auteuil</w:t>
                            </w:r>
                          </w:p>
                          <w:p w14:paraId="793B557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d’Auteuil se situent à l’extrémité sud-est du Pays de Bray, enclave de nature préservée. Autrefois, les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étaient entretenus par l’Homme. Le coteau était voué au pâturage ovin. Puis au </w:t>
                            </w:r>
                            <w:proofErr w:type="spellStart"/>
                            <w:r>
                              <w:rPr>
                                <w:rFonts w:ascii="Arial Narrow" w:eastAsia="Calibri" w:hAnsi="Arial Narrow"/>
                                <w:color w:val="000000" w:themeColor="text1"/>
                                <w:kern w:val="24"/>
                                <w:sz w:val="20"/>
                                <w:szCs w:val="20"/>
                              </w:rPr>
                              <w:t>XXè</w:t>
                            </w:r>
                            <w:proofErr w:type="spellEnd"/>
                            <w:r>
                              <w:rPr>
                                <w:rFonts w:ascii="Arial Narrow" w:eastAsia="Calibri" w:hAnsi="Arial Narrow"/>
                                <w:color w:val="000000" w:themeColor="text1"/>
                                <w:kern w:val="24"/>
                                <w:sz w:val="20"/>
                                <w:szCs w:val="20"/>
                              </w:rPr>
                              <w:t xml:space="preserve"> siècle, les pelouses ont été exploitées pour l’extraction de la craie (la « marne »). Aujourd’hui, les 19 hectares des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d’Auteuil ont gardé des traces de cette activité humaine. Par ailleurs, ils offrent divers paysages : pelouses chaudes et ensoleillées, fourrés d’arbustes, forêts fraîches et humides, marnières à nu ou cachées sous un manteau d’arbustes L’objectif du Conservatoire d’espaces naturels est d’y conserver un paysage diversifié et un équilibre entre les différents </w:t>
                            </w:r>
                            <w:proofErr w:type="spellStart"/>
                            <w:r>
                              <w:rPr>
                                <w:rFonts w:ascii="Arial Narrow" w:eastAsia="Calibri" w:hAnsi="Arial Narrow"/>
                                <w:color w:val="000000" w:themeColor="text1"/>
                                <w:kern w:val="24"/>
                                <w:sz w:val="20"/>
                                <w:szCs w:val="20"/>
                              </w:rPr>
                              <w:t>milieux.Parmi</w:t>
                            </w:r>
                            <w:proofErr w:type="spellEnd"/>
                            <w:r>
                              <w:rPr>
                                <w:rFonts w:ascii="Arial Narrow" w:eastAsia="Calibri" w:hAnsi="Arial Narrow"/>
                                <w:color w:val="000000" w:themeColor="text1"/>
                                <w:kern w:val="24"/>
                                <w:sz w:val="20"/>
                                <w:szCs w:val="20"/>
                              </w:rPr>
                              <w:t xml:space="preserve"> les espèces présentes, citons plusieurs orchidées : l’Ophrys mouche ou encore la </w:t>
                            </w:r>
                            <w:proofErr w:type="spellStart"/>
                            <w:r>
                              <w:rPr>
                                <w:rFonts w:ascii="Arial Narrow" w:eastAsia="Calibri" w:hAnsi="Arial Narrow"/>
                                <w:color w:val="000000" w:themeColor="text1"/>
                                <w:kern w:val="24"/>
                                <w:sz w:val="20"/>
                                <w:szCs w:val="20"/>
                              </w:rPr>
                              <w:t>Platanthère</w:t>
                            </w:r>
                            <w:proofErr w:type="spellEnd"/>
                            <w:r>
                              <w:rPr>
                                <w:rFonts w:ascii="Arial Narrow" w:eastAsia="Calibri" w:hAnsi="Arial Narrow"/>
                                <w:color w:val="000000" w:themeColor="text1"/>
                                <w:kern w:val="24"/>
                                <w:sz w:val="20"/>
                                <w:szCs w:val="20"/>
                              </w:rPr>
                              <w:t xml:space="preserve"> à deux feuilles, la </w:t>
                            </w:r>
                            <w:proofErr w:type="spellStart"/>
                            <w:r>
                              <w:rPr>
                                <w:rFonts w:ascii="Arial Narrow" w:eastAsia="Calibri" w:hAnsi="Arial Narrow"/>
                                <w:color w:val="000000" w:themeColor="text1"/>
                                <w:kern w:val="24"/>
                                <w:sz w:val="20"/>
                                <w:szCs w:val="20"/>
                              </w:rPr>
                              <w:t>Gentianelle</w:t>
                            </w:r>
                            <w:proofErr w:type="spellEnd"/>
                            <w:r>
                              <w:rPr>
                                <w:rFonts w:ascii="Arial Narrow" w:eastAsia="Calibri" w:hAnsi="Arial Narrow"/>
                                <w:color w:val="000000" w:themeColor="text1"/>
                                <w:kern w:val="24"/>
                                <w:sz w:val="20"/>
                                <w:szCs w:val="20"/>
                              </w:rPr>
                              <w:t xml:space="preserve"> d’Allemagne… et parmi les insectes de nombreuses espèces de papillons parmi lesquels l’Argus bleu-nacré, le Fluoré, le Machaon…</w:t>
                            </w:r>
                          </w:p>
                          <w:p w14:paraId="793B557B" w14:textId="77777777" w:rsidR="00B21D24" w:rsidRDefault="00B21D24" w:rsidP="00DC5563">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wps:txbx>
                      <wps:bodyPr rot="0" vert="horz" wrap="square" lIns="91440" tIns="45720" rIns="91440" bIns="45720" anchor="t" anchorCtr="0">
                        <a:noAutofit/>
                      </wps:bodyPr>
                    </wps:wsp>
                  </a:graphicData>
                </a:graphic>
              </wp:anchor>
            </w:drawing>
          </mc:Choice>
          <mc:Fallback>
            <w:pict>
              <v:shape id="_x0000_s1044" type="#_x0000_t202" style="position:absolute;margin-left:395.9pt;margin-top:217.85pt;width:313.5pt;height:204.1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" filled="f" stroked="f">
                <v:textbox>
                  <w:txbxContent>
                    <w:p w14:paraId="793B557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AUTEUIL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d'Auteuil</w:t>
                      </w:r>
                    </w:p>
                    <w:p w14:paraId="793B557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d’Auteuil se situent à l’extrémité sud-est du Pays de Bray, enclave de nature préservée. Autrefois, les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étaient entretenus par l’Homme. Le coteau était voué au pâturage ovin. Puis au </w:t>
                      </w:r>
                      <w:proofErr w:type="spellStart"/>
                      <w:r>
                        <w:rPr>
                          <w:rFonts w:ascii="Arial Narrow" w:eastAsia="Calibri" w:hAnsi="Arial Narrow"/>
                          <w:color w:val="000000" w:themeColor="text1"/>
                          <w:kern w:val="24"/>
                          <w:sz w:val="20"/>
                          <w:szCs w:val="20"/>
                        </w:rPr>
                        <w:t>XXè</w:t>
                      </w:r>
                      <w:proofErr w:type="spellEnd"/>
                      <w:r>
                        <w:rPr>
                          <w:rFonts w:ascii="Arial Narrow" w:eastAsia="Calibri" w:hAnsi="Arial Narrow"/>
                          <w:color w:val="000000" w:themeColor="text1"/>
                          <w:kern w:val="24"/>
                          <w:sz w:val="20"/>
                          <w:szCs w:val="20"/>
                        </w:rPr>
                        <w:t xml:space="preserve"> siècle, les pelouses ont été exploitées pour l’extraction de la craie (la « marne »). Aujourd’hui, les 19 hectares des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d’Auteuil ont gardé des traces de cette activité humaine. Par ailleurs, ils offrent divers paysages : pelouses chaudes et ensoleillées, fourrés d’arbustes, forêts fraîches et humides, marnières à nu ou cachées sous un manteau d’arbustes L’objectif du Conservatoire d’espaces naturels est d’y conserver un paysage diversifié et un équilibre entre les différents </w:t>
                      </w:r>
                      <w:proofErr w:type="spellStart"/>
                      <w:r>
                        <w:rPr>
                          <w:rFonts w:ascii="Arial Narrow" w:eastAsia="Calibri" w:hAnsi="Arial Narrow"/>
                          <w:color w:val="000000" w:themeColor="text1"/>
                          <w:kern w:val="24"/>
                          <w:sz w:val="20"/>
                          <w:szCs w:val="20"/>
                        </w:rPr>
                        <w:t>milieux.Parmi</w:t>
                      </w:r>
                      <w:proofErr w:type="spellEnd"/>
                      <w:r>
                        <w:rPr>
                          <w:rFonts w:ascii="Arial Narrow" w:eastAsia="Calibri" w:hAnsi="Arial Narrow"/>
                          <w:color w:val="000000" w:themeColor="text1"/>
                          <w:kern w:val="24"/>
                          <w:sz w:val="20"/>
                          <w:szCs w:val="20"/>
                        </w:rPr>
                        <w:t xml:space="preserve"> les espèces présentes, citons plusieurs orchidées : l’Ophrys mouche ou encore la </w:t>
                      </w:r>
                      <w:proofErr w:type="spellStart"/>
                      <w:r>
                        <w:rPr>
                          <w:rFonts w:ascii="Arial Narrow" w:eastAsia="Calibri" w:hAnsi="Arial Narrow"/>
                          <w:color w:val="000000" w:themeColor="text1"/>
                          <w:kern w:val="24"/>
                          <w:sz w:val="20"/>
                          <w:szCs w:val="20"/>
                        </w:rPr>
                        <w:t>Platanthère</w:t>
                      </w:r>
                      <w:proofErr w:type="spellEnd"/>
                      <w:r>
                        <w:rPr>
                          <w:rFonts w:ascii="Arial Narrow" w:eastAsia="Calibri" w:hAnsi="Arial Narrow"/>
                          <w:color w:val="000000" w:themeColor="text1"/>
                          <w:kern w:val="24"/>
                          <w:sz w:val="20"/>
                          <w:szCs w:val="20"/>
                        </w:rPr>
                        <w:t xml:space="preserve"> à deux feuilles, la </w:t>
                      </w:r>
                      <w:proofErr w:type="spellStart"/>
                      <w:r>
                        <w:rPr>
                          <w:rFonts w:ascii="Arial Narrow" w:eastAsia="Calibri" w:hAnsi="Arial Narrow"/>
                          <w:color w:val="000000" w:themeColor="text1"/>
                          <w:kern w:val="24"/>
                          <w:sz w:val="20"/>
                          <w:szCs w:val="20"/>
                        </w:rPr>
                        <w:t>Gentianelle</w:t>
                      </w:r>
                      <w:proofErr w:type="spellEnd"/>
                      <w:r>
                        <w:rPr>
                          <w:rFonts w:ascii="Arial Narrow" w:eastAsia="Calibri" w:hAnsi="Arial Narrow"/>
                          <w:color w:val="000000" w:themeColor="text1"/>
                          <w:kern w:val="24"/>
                          <w:sz w:val="20"/>
                          <w:szCs w:val="20"/>
                        </w:rPr>
                        <w:t xml:space="preserve"> d’Allemagne… et parmi les insectes de nombreuses espèces de papillons parmi lesquels l’Argus bleu-nacré, le Fluoré, le Machaon…</w:t>
                      </w:r>
                    </w:p>
                    <w:p w14:paraId="793B557B" w14:textId="77777777" w:rsidR="00B21D24" w:rsidRDefault="00B21D24" w:rsidP="00DC5563">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v:textbox>
              </v:shape>
            </w:pict>
          </mc:Fallback>
        </mc:AlternateContent>
      </w:r>
    </w:p>
    <w:p w14:paraId="793B516A" w14:textId="77777777" w:rsidR="007D4AE9" w:rsidRDefault="007D4AE9">
      <w:pPr>
        <w:rPr>
          <w:rFonts w:ascii="Arial Narrow" w:hAnsi="Arial Narrow"/>
          <w:color w:val="000000"/>
          <w:sz w:val="20"/>
          <w:szCs w:val="20"/>
        </w:rPr>
      </w:pPr>
    </w:p>
    <w:p w14:paraId="793B516B" w14:textId="392BE558" w:rsidR="002768CF" w:rsidRDefault="00261406">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19712" behindDoc="0" locked="0" layoutInCell="1" allowOverlap="1" wp14:anchorId="640A3F74" wp14:editId="52306BB0">
                <wp:simplePos x="0" y="0"/>
                <wp:positionH relativeFrom="column">
                  <wp:posOffset>775154</wp:posOffset>
                </wp:positionH>
                <wp:positionV relativeFrom="paragraph">
                  <wp:posOffset>2176038</wp:posOffset>
                </wp:positionV>
                <wp:extent cx="4128324" cy="2232033"/>
                <wp:effectExtent l="171450" t="171450" r="5715" b="282575"/>
                <wp:wrapNone/>
                <wp:docPr id="1052" name="Groupe 1052"/>
                <wp:cNvGraphicFramePr/>
                <a:graphic xmlns:a="http://schemas.openxmlformats.org/drawingml/2006/main">
                  <a:graphicData uri="http://schemas.microsoft.com/office/word/2010/wordprocessingGroup">
                    <wpg:wgp>
                      <wpg:cNvGrpSpPr/>
                      <wpg:grpSpPr>
                        <a:xfrm>
                          <a:off x="0" y="0"/>
                          <a:ext cx="4128324" cy="2232033"/>
                          <a:chOff x="0" y="0"/>
                          <a:chExt cx="4128324" cy="2232033"/>
                        </a:xfrm>
                      </wpg:grpSpPr>
                      <pic:pic xmlns:pic="http://schemas.openxmlformats.org/drawingml/2006/picture">
                        <pic:nvPicPr>
                          <pic:cNvPr id="24" name="Image 7" descr="M:\DDTE\05 - DADDE\MEDD\9-EDUCATION ENV\6-DISPOSITIF ENS COLLEGES\Pièces 2ème appel à projets\Livrets pédagogiques\Livret ENS\CENP\AUTEUIL Clemence LAMBERT CEN PICARDIE.jpg"/>
                          <pic:cNvPicPr/>
                        </pic:nvPicPr>
                        <pic:blipFill rotWithShape="1">
                          <a:blip r:embed="rId66" cstate="print">
                            <a:extLst>
                              <a:ext uri="{28A0092B-C50C-407E-A947-70E740481C1C}">
                                <a14:useLocalDpi xmlns:a14="http://schemas.microsoft.com/office/drawing/2010/main" val="0"/>
                              </a:ext>
                            </a:extLst>
                          </a:blip>
                          <a:srcRect b="3001"/>
                          <a:stretch/>
                        </pic:blipFill>
                        <pic:spPr bwMode="auto">
                          <a:xfrm>
                            <a:off x="0" y="0"/>
                            <a:ext cx="3752602" cy="2161309"/>
                          </a:xfrm>
                          <a:prstGeom prst="rect">
                            <a:avLst/>
                          </a:prstGeom>
                          <a:ln>
                            <a:noFill/>
                          </a:ln>
                          <a:effectLst>
                            <a:outerShdw blurRad="292100" dist="139700" dir="2700000" algn="tl" rotWithShape="0">
                              <a:srgbClr val="333333">
                                <a:alpha val="65000"/>
                              </a:srgbClr>
                            </a:outerShdw>
                          </a:effectLst>
                        </pic:spPr>
                      </pic:pic>
                      <wps:wsp>
                        <wps:cNvPr id="2075" name="Zone de texte 2"/>
                        <wps:cNvSpPr txBox="1">
                          <a:spLocks noChangeArrowheads="1"/>
                        </wps:cNvSpPr>
                        <wps:spPr bwMode="auto">
                          <a:xfrm>
                            <a:off x="1816924" y="1947553"/>
                            <a:ext cx="2311400" cy="284480"/>
                          </a:xfrm>
                          <a:prstGeom prst="rect">
                            <a:avLst/>
                          </a:prstGeom>
                          <a:noFill/>
                          <a:ln w="9525">
                            <a:noFill/>
                            <a:miter lim="800000"/>
                            <a:headEnd/>
                            <a:tailEnd/>
                          </a:ln>
                        </wps:spPr>
                        <wps:txbx>
                          <w:txbxContent>
                            <w:p w14:paraId="793B557C" w14:textId="77777777" w:rsidR="00B21D24" w:rsidRPr="00EC7234" w:rsidRDefault="00B21D24" w:rsidP="00EC7234">
                              <w:pPr>
                                <w:jc w:val="center"/>
                                <w:rPr>
                                  <w:i/>
                                  <w:color w:val="FFFFFF" w:themeColor="background1"/>
                                  <w:sz w:val="16"/>
                                </w:rPr>
                              </w:pPr>
                              <w:r w:rsidRPr="00EC7234">
                                <w:rPr>
                                  <w:i/>
                                  <w:color w:val="FFFFFF" w:themeColor="background1"/>
                                  <w:sz w:val="16"/>
                                </w:rPr>
                                <w:t>Source : C. Lambert – CEN Picardie</w:t>
                              </w:r>
                            </w:p>
                          </w:txbxContent>
                        </wps:txbx>
                        <wps:bodyPr rot="0" vert="horz" wrap="square" lIns="91440" tIns="45720" rIns="91440" bIns="45720" anchor="t" anchorCtr="0">
                          <a:noAutofit/>
                        </wps:bodyPr>
                      </wps:wsp>
                    </wpg:wgp>
                  </a:graphicData>
                </a:graphic>
              </wp:anchor>
            </w:drawing>
          </mc:Choice>
          <mc:Fallback>
            <w:pict>
              <v:group id="Groupe 1052" o:spid="_x0000_s1045" style="position:absolute;margin-left:61.05pt;margin-top:171.35pt;width:325.05pt;height:175.75pt;z-index:252019712" coordsize="41283,22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">
                <v:shape id="Image 7" o:spid="_x0000_s1046" type="#_x0000_t75" style="position:absolute;width:37526;height:2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kcXCAAAA2wAAAA8AAABkcnMvZG93bnJldi54bWxEj0GLwjAUhO8L/ofwBG9rqi4i1SiiWxAv&#10;slbvj+bZFpuXkmS1+uvNgrDHYWa+YRarzjTiRs7XlhWMhgkI4sLqmksFpzz7nIHwAVljY5kUPMjD&#10;atn7WGCq7Z1/6HYMpYgQ9ikqqEJoUyl9UZFBP7QtcfQu1hkMUbpSaof3CDeNHCfJVBqsOS5U2NKm&#10;ouJ6/DUKrs/p6PA9WT93WXfeuy3nE5PlSg363XoOIlAX/sPv9k4rGH/B35f4A+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T5HFwgAAANsAAAAPAAAAAAAAAAAAAAAAAJ8C&#10;AABkcnMvZG93bnJldi54bWxQSwUGAAAAAAQABAD3AAAAjgMAAAAA&#10;">
                  <v:imagedata r:id="rId67" o:title="AUTEUIL Clemence LAMBERT CEN PICARDIE" cropbottom="1967f"/>
                  <v:shadow on="t" color="#333" opacity="42598f" origin="-.5,-.5" offset="2.74397mm,2.74397mm"/>
                </v:shape>
                <v:shape id="_x0000_s1047" type="#_x0000_t202" style="position:absolute;left:18169;top:19475;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K38UA&#10;AADdAAAADwAAAGRycy9kb3ducmV2LnhtbESPT2vCQBTE74LfYXlCb3W3olbTbESUQk9K/Qe9PbLP&#10;JDT7NmS3Jv32XaHgcZiZ3zDpqre1uFHrK8caXsYKBHHuTMWFhtPx/XkBwgdkg7Vj0vBLHlbZcJBi&#10;YlzHn3Q7hEJECPsENZQhNImUPi/Joh+7hjh6V9daDFG2hTQtdhFuazlRai4tVhwXSmxoU1L+ffix&#10;Gs6769dlqvbF1s6azvVKsl1KrZ9G/foNRKA+PML/7Q+jYaJeZ3B/E5+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srfxQAAAN0AAAAPAAAAAAAAAAAAAAAAAJgCAABkcnMv&#10;ZG93bnJldi54bWxQSwUGAAAAAAQABAD1AAAAigMAAAAA&#10;" filled="f" stroked="f">
                  <v:textbox>
                    <w:txbxContent>
                      <w:p w14:paraId="793B557C" w14:textId="77777777" w:rsidR="00B21D24" w:rsidRPr="00EC7234" w:rsidRDefault="00B21D24" w:rsidP="00EC7234">
                        <w:pPr>
                          <w:jc w:val="center"/>
                          <w:rPr>
                            <w:i/>
                            <w:color w:val="FFFFFF" w:themeColor="background1"/>
                            <w:sz w:val="16"/>
                          </w:rPr>
                        </w:pPr>
                        <w:r w:rsidRPr="00EC7234">
                          <w:rPr>
                            <w:i/>
                            <w:color w:val="FFFFFF" w:themeColor="background1"/>
                            <w:sz w:val="16"/>
                          </w:rPr>
                          <w:t>Source : C. Lambert – CEN Picardie</w:t>
                        </w:r>
                      </w:p>
                    </w:txbxContent>
                  </v:textbox>
                </v:shape>
              </v:group>
            </w:pict>
          </mc:Fallback>
        </mc:AlternateContent>
      </w:r>
      <w:r w:rsidR="00D405BB">
        <w:rPr>
          <w:rFonts w:ascii="Arial Narrow" w:hAnsi="Arial Narrow"/>
          <w:color w:val="000000"/>
          <w:sz w:val="20"/>
          <w:szCs w:val="20"/>
        </w:rPr>
        <w:br w:type="page"/>
      </w:r>
    </w:p>
    <w:p w14:paraId="793B516C" w14:textId="2BBDC5F5" w:rsidR="002768CF" w:rsidRDefault="00261406">
      <w:pPr>
        <w:rPr>
          <w:rFonts w:ascii="Arial Narrow" w:hAnsi="Arial Narrow"/>
          <w:color w:val="000000"/>
          <w:sz w:val="20"/>
          <w:szCs w:val="20"/>
        </w:rPr>
      </w:pPr>
      <w:r>
        <w:rPr>
          <w:rFonts w:ascii="MV Boli" w:hAnsi="MV Boli" w:cs="MV Boli"/>
          <w:b/>
          <w:noProof/>
          <w:color w:val="76923C" w:themeColor="accent3" w:themeShade="BF"/>
          <w:sz w:val="20"/>
          <w:szCs w:val="20"/>
          <w:lang w:eastAsia="fr-FR"/>
        </w:rPr>
        <mc:AlternateContent>
          <mc:Choice Requires="wpg">
            <w:drawing>
              <wp:anchor distT="0" distB="0" distL="114300" distR="114300" simplePos="0" relativeHeight="252107776" behindDoc="0" locked="0" layoutInCell="1" allowOverlap="1" wp14:anchorId="2A600B24" wp14:editId="26A00DFD">
                <wp:simplePos x="0" y="0"/>
                <wp:positionH relativeFrom="column">
                  <wp:posOffset>727652</wp:posOffset>
                </wp:positionH>
                <wp:positionV relativeFrom="paragraph">
                  <wp:posOffset>592603</wp:posOffset>
                </wp:positionV>
                <wp:extent cx="3550722" cy="5023263"/>
                <wp:effectExtent l="0" t="0" r="0" b="0"/>
                <wp:wrapNone/>
                <wp:docPr id="3078" name="Groupe 3078"/>
                <wp:cNvGraphicFramePr/>
                <a:graphic xmlns:a="http://schemas.openxmlformats.org/drawingml/2006/main">
                  <a:graphicData uri="http://schemas.microsoft.com/office/word/2010/wordprocessingGroup">
                    <wpg:wgp>
                      <wpg:cNvGrpSpPr/>
                      <wpg:grpSpPr>
                        <a:xfrm>
                          <a:off x="0" y="0"/>
                          <a:ext cx="3550722" cy="5023263"/>
                          <a:chOff x="0" y="0"/>
                          <a:chExt cx="3550722" cy="5023263"/>
                        </a:xfrm>
                      </wpg:grpSpPr>
                      <pic:pic xmlns:pic="http://schemas.openxmlformats.org/drawingml/2006/picture">
                        <pic:nvPicPr>
                          <pic:cNvPr id="2079" name="Image 2079"/>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50722" cy="5023263"/>
                          </a:xfrm>
                          <a:prstGeom prst="rect">
                            <a:avLst/>
                          </a:prstGeom>
                          <a:noFill/>
                        </pic:spPr>
                      </pic:pic>
                      <wps:wsp>
                        <wps:cNvPr id="3089" name="Zone de texte 2"/>
                        <wps:cNvSpPr txBox="1">
                          <a:spLocks noChangeArrowheads="1"/>
                        </wps:cNvSpPr>
                        <wps:spPr bwMode="auto">
                          <a:xfrm>
                            <a:off x="1175657" y="4441372"/>
                            <a:ext cx="2310765" cy="283845"/>
                          </a:xfrm>
                          <a:prstGeom prst="rect">
                            <a:avLst/>
                          </a:prstGeom>
                          <a:noFill/>
                          <a:ln w="9525">
                            <a:noFill/>
                            <a:miter lim="800000"/>
                            <a:headEnd/>
                            <a:tailEnd/>
                          </a:ln>
                        </wps:spPr>
                        <wps:txbx>
                          <w:txbxContent>
                            <w:p w14:paraId="793B557E" w14:textId="77777777" w:rsidR="00B21D24" w:rsidRPr="00EC7234" w:rsidRDefault="00B21D24" w:rsidP="00DC098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wps:txbx>
                        <wps:bodyPr rot="0" vert="horz" wrap="square" lIns="91440" tIns="45720" rIns="91440" bIns="45720" anchor="t" anchorCtr="0">
                          <a:noAutofit/>
                        </wps:bodyPr>
                      </wps:wsp>
                    </wpg:wgp>
                  </a:graphicData>
                </a:graphic>
              </wp:anchor>
            </w:drawing>
          </mc:Choice>
          <mc:Fallback>
            <w:pict>
              <v:group id="Groupe 3078" o:spid="_x0000_s1048" style="position:absolute;margin-left:57.3pt;margin-top:46.65pt;width:279.6pt;height:395.55pt;z-index:252107776" coordsize="35507,50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">
                <v:shape id="Image 2079" o:spid="_x0000_s1049" type="#_x0000_t75" style="position:absolute;width:35507;height:50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0ZXnFAAAA3QAAAA8AAABkcnMvZG93bnJldi54bWxEj0trAjEUhfcF/0O4gjtNdKF1apRBaNG2&#10;Gx/t+jK5zQxOboZJdKb99U1B6PJwHh9nteldLW7UhsqzhulEgSAuvKnYajifnsePIEJENlh7Jg3f&#10;FGCzHjysMDO+4wPdjtGKNMIhQw1ljE0mZShKchgmviFO3pdvHcYkWytNi10ad7WcKTWXDitOhBIb&#10;2pZUXI5XlyDnd5t/vCy61+nVqc+3ff4TotV6NOzzJxCR+vgfvrd3RsNMLZbw9yY9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tGV5xQAAAN0AAAAPAAAAAAAAAAAAAAAA&#10;AJ8CAABkcnMvZG93bnJldi54bWxQSwUGAAAAAAQABAD3AAAAkQMAAAAA&#10;">
                  <v:imagedata r:id="rId69" o:title=""/>
                  <v:path arrowok="t"/>
                </v:shape>
                <v:shape id="_x0000_s1050" type="#_x0000_t202" style="position:absolute;left:11756;top:44413;width:23108;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LRMQA&#10;AADdAAAADwAAAGRycy9kb3ducmV2LnhtbESPT4vCMBTE74LfITxhb2uyuyraNcqiCJ4U/8LeHs2z&#10;Ldu8lCba+u2NsOBxmJnfMNN5a0txo9oXjjV89BUI4tSZgjMNx8PqfQzCB2SDpWPScCcP81m3M8XE&#10;uIZ3dNuHTEQI+wQ15CFUiZQ+zcmi77uKOHoXV1sMUdaZNDU2EW5L+anUSFosOC7kWNEip/Rvf7Ua&#10;TpvL73mgttnSDqvGtUqynUit33rtzzeIQG14hf/ba6PhS40n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xS0TEAAAA3QAAAA8AAAAAAAAAAAAAAAAAmAIAAGRycy9k&#10;b3ducmV2LnhtbFBLBQYAAAAABAAEAPUAAACJAwAAAAA=&#10;" filled="f" stroked="f">
                  <v:textbox>
                    <w:txbxContent>
                      <w:p w14:paraId="793B557E" w14:textId="77777777" w:rsidR="00B21D24" w:rsidRPr="00EC7234" w:rsidRDefault="00B21D24" w:rsidP="00DC098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v:textbox>
                </v:shape>
              </v:group>
            </w:pict>
          </mc:Fallback>
        </mc:AlternateContent>
      </w:r>
      <w:r w:rsidR="00DC0984" w:rsidRPr="00DC5563">
        <w:rPr>
          <w:rFonts w:ascii="MV Boli" w:hAnsi="MV Boli" w:cs="MV Boli"/>
          <w:b/>
          <w:noProof/>
          <w:color w:val="76923C" w:themeColor="accent3" w:themeShade="BF"/>
          <w:sz w:val="20"/>
          <w:szCs w:val="20"/>
          <w:lang w:eastAsia="fr-FR"/>
        </w:rPr>
        <mc:AlternateContent>
          <mc:Choice Requires="wps">
            <w:drawing>
              <wp:anchor distT="0" distB="0" distL="114300" distR="114300" simplePos="0" relativeHeight="252083200" behindDoc="0" locked="0" layoutInCell="1" allowOverlap="1" wp14:anchorId="793B546D" wp14:editId="65456E96">
                <wp:simplePos x="0" y="0"/>
                <wp:positionH relativeFrom="column">
                  <wp:posOffset>5134610</wp:posOffset>
                </wp:positionH>
                <wp:positionV relativeFrom="paragraph">
                  <wp:posOffset>915670</wp:posOffset>
                </wp:positionV>
                <wp:extent cx="3981450" cy="2592070"/>
                <wp:effectExtent l="0" t="0" r="0" b="0"/>
                <wp:wrapNone/>
                <wp:docPr id="30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592070"/>
                        </a:xfrm>
                        <a:prstGeom prst="rect">
                          <a:avLst/>
                        </a:prstGeom>
                        <a:noFill/>
                        <a:ln w="9525">
                          <a:noFill/>
                          <a:miter lim="800000"/>
                          <a:headEnd/>
                          <a:tailEnd/>
                        </a:ln>
                      </wps:spPr>
                      <wps:txbx>
                        <w:txbxContent>
                          <w:p w14:paraId="793B557F" w14:textId="77777777" w:rsidR="00B21D24" w:rsidRDefault="00B21D24" w:rsidP="002768CF">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BERNEUIL EN BRAY : Le Mont Florentin</w:t>
                            </w:r>
                          </w:p>
                          <w:p w14:paraId="793B5580" w14:textId="77777777" w:rsidR="00B21D24" w:rsidRPr="00A738CA" w:rsidRDefault="00B21D24" w:rsidP="002768CF">
                            <w:pPr>
                              <w:pBdr>
                                <w:left w:val="single" w:sz="18" w:space="4" w:color="495E6F"/>
                              </w:pBdr>
                              <w:jc w:val="both"/>
                              <w:rPr>
                                <w:rFonts w:ascii="Arial Narrow" w:eastAsia="Calibri" w:hAnsi="Arial Narrow" w:cs="Arial"/>
                              </w:rPr>
                            </w:pPr>
                            <w:r w:rsidRPr="00A738CA">
                              <w:rPr>
                                <w:rFonts w:ascii="Arial Narrow" w:eastAsia="Calibri" w:hAnsi="Arial Narrow" w:cs="Arial"/>
                              </w:rPr>
                              <w:t xml:space="preserve">Le Mont Florentin est un site naturel d’intérêt régional. Il est l’un des derniers </w:t>
                            </w:r>
                            <w:proofErr w:type="spellStart"/>
                            <w:r w:rsidRPr="00A738CA">
                              <w:rPr>
                                <w:rFonts w:ascii="Arial Narrow" w:eastAsia="Calibri" w:hAnsi="Arial Narrow" w:cs="Arial"/>
                              </w:rPr>
                              <w:t>larris</w:t>
                            </w:r>
                            <w:proofErr w:type="spellEnd"/>
                            <w:r w:rsidRPr="00A738CA">
                              <w:rPr>
                                <w:rFonts w:ascii="Arial Narrow" w:eastAsia="Calibri" w:hAnsi="Arial Narrow" w:cs="Arial"/>
                              </w:rPr>
                              <w:t xml:space="preserve"> (mot picard pour désigner une pelouse) du Pays de Bray. Ce dernier est une région naturelle à cheval sur la Normandie et </w:t>
                            </w:r>
                            <w:r>
                              <w:rPr>
                                <w:rFonts w:ascii="Arial Narrow" w:eastAsia="Calibri" w:hAnsi="Arial Narrow" w:cs="Arial"/>
                              </w:rPr>
                              <w:t>les Hauts-de-France</w:t>
                            </w:r>
                            <w:r w:rsidRPr="00A738CA">
                              <w:rPr>
                                <w:rFonts w:ascii="Arial Narrow" w:eastAsia="Calibri" w:hAnsi="Arial Narrow" w:cs="Arial"/>
                              </w:rPr>
                              <w:t>. En voie de disparition sur divers sites, ces pelouses ont particulièrement besoin du pâturage pour subsister. Comme autrefois, chaque été, le</w:t>
                            </w:r>
                            <w:r>
                              <w:rPr>
                                <w:rFonts w:ascii="Arial Narrow" w:eastAsia="Calibri" w:hAnsi="Arial Narrow" w:cs="Arial"/>
                              </w:rPr>
                              <w:t>s 11 hectares du</w:t>
                            </w:r>
                            <w:r w:rsidRPr="00A738CA">
                              <w:rPr>
                                <w:rFonts w:ascii="Arial Narrow" w:eastAsia="Calibri" w:hAnsi="Arial Narrow" w:cs="Arial"/>
                              </w:rPr>
                              <w:t xml:space="preserve"> Mont Florentin retrouve</w:t>
                            </w:r>
                            <w:r>
                              <w:rPr>
                                <w:rFonts w:ascii="Arial Narrow" w:eastAsia="Calibri" w:hAnsi="Arial Narrow" w:cs="Arial"/>
                              </w:rPr>
                              <w:t>nt</w:t>
                            </w:r>
                            <w:r w:rsidRPr="00A738CA">
                              <w:rPr>
                                <w:rFonts w:ascii="Arial Narrow" w:eastAsia="Calibri" w:hAnsi="Arial Narrow" w:cs="Arial"/>
                              </w:rPr>
                              <w:t xml:space="preserve"> le pâturage des moutons. Cela permet de conserver son paysage caractéristique et la présence d’une flore et d’une faune propres au pâturage ovin. Le genévrier, par exemple, est un arbuste témoignant de cette pratique pastorale, tout comme la </w:t>
                            </w:r>
                            <w:proofErr w:type="spellStart"/>
                            <w:r w:rsidRPr="00A738CA">
                              <w:rPr>
                                <w:rFonts w:ascii="Arial Narrow" w:eastAsia="Calibri" w:hAnsi="Arial Narrow" w:cs="Arial"/>
                              </w:rPr>
                              <w:t>Parnassie</w:t>
                            </w:r>
                            <w:proofErr w:type="spellEnd"/>
                            <w:r w:rsidRPr="00A738CA">
                              <w:rPr>
                                <w:rFonts w:ascii="Arial Narrow" w:eastAsia="Calibri" w:hAnsi="Arial Narrow" w:cs="Arial"/>
                              </w:rPr>
                              <w:t xml:space="preserve"> des marais, plante protégée en </w:t>
                            </w:r>
                            <w:r>
                              <w:rPr>
                                <w:rFonts w:ascii="Arial Narrow" w:eastAsia="Calibri" w:hAnsi="Arial Narrow" w:cs="Arial"/>
                              </w:rPr>
                              <w:t>région.</w:t>
                            </w:r>
                          </w:p>
                          <w:p w14:paraId="793B5581" w14:textId="77777777" w:rsidR="00B21D24" w:rsidRDefault="00B21D24" w:rsidP="002768CF">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wps:txbx>
                      <wps:bodyPr rot="0" vert="horz" wrap="square" lIns="91440" tIns="45720" rIns="91440" bIns="45720" anchor="t" anchorCtr="0">
                        <a:noAutofit/>
                      </wps:bodyPr>
                    </wps:wsp>
                  </a:graphicData>
                </a:graphic>
              </wp:anchor>
            </w:drawing>
          </mc:Choice>
          <mc:Fallback>
            <w:pict>
              <v:shape id="_x0000_s1051" type="#_x0000_t202" style="position:absolute;margin-left:404.3pt;margin-top:72.1pt;width:313.5pt;height:204.1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" filled="f" stroked="f">
                <v:textbox>
                  <w:txbxContent>
                    <w:p w14:paraId="793B557F" w14:textId="77777777" w:rsidR="00B21D24" w:rsidRDefault="00B21D24" w:rsidP="002768CF">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BERNEUIL EN BRAY : Le Mont Florentin</w:t>
                      </w:r>
                    </w:p>
                    <w:p w14:paraId="793B5580" w14:textId="77777777" w:rsidR="00B21D24" w:rsidRPr="00A738CA" w:rsidRDefault="00B21D24" w:rsidP="002768CF">
                      <w:pPr>
                        <w:pBdr>
                          <w:left w:val="single" w:sz="18" w:space="4" w:color="495E6F"/>
                        </w:pBdr>
                        <w:jc w:val="both"/>
                        <w:rPr>
                          <w:rFonts w:ascii="Arial Narrow" w:eastAsia="Calibri" w:hAnsi="Arial Narrow" w:cs="Arial"/>
                        </w:rPr>
                      </w:pPr>
                      <w:r w:rsidRPr="00A738CA">
                        <w:rPr>
                          <w:rFonts w:ascii="Arial Narrow" w:eastAsia="Calibri" w:hAnsi="Arial Narrow" w:cs="Arial"/>
                        </w:rPr>
                        <w:t xml:space="preserve">Le Mont Florentin est un site naturel d’intérêt régional. Il est l’un des derniers </w:t>
                      </w:r>
                      <w:proofErr w:type="spellStart"/>
                      <w:r w:rsidRPr="00A738CA">
                        <w:rPr>
                          <w:rFonts w:ascii="Arial Narrow" w:eastAsia="Calibri" w:hAnsi="Arial Narrow" w:cs="Arial"/>
                        </w:rPr>
                        <w:t>larris</w:t>
                      </w:r>
                      <w:proofErr w:type="spellEnd"/>
                      <w:r w:rsidRPr="00A738CA">
                        <w:rPr>
                          <w:rFonts w:ascii="Arial Narrow" w:eastAsia="Calibri" w:hAnsi="Arial Narrow" w:cs="Arial"/>
                        </w:rPr>
                        <w:t xml:space="preserve"> (mot picard pour désigner une pelouse) du Pays de Bray. Ce dernier est une région naturelle à cheval sur la Normandie et </w:t>
                      </w:r>
                      <w:r>
                        <w:rPr>
                          <w:rFonts w:ascii="Arial Narrow" w:eastAsia="Calibri" w:hAnsi="Arial Narrow" w:cs="Arial"/>
                        </w:rPr>
                        <w:t>les Hauts-de-France</w:t>
                      </w:r>
                      <w:r w:rsidRPr="00A738CA">
                        <w:rPr>
                          <w:rFonts w:ascii="Arial Narrow" w:eastAsia="Calibri" w:hAnsi="Arial Narrow" w:cs="Arial"/>
                        </w:rPr>
                        <w:t>. En voie de disparition sur divers sites, ces pelouses ont particulièrement besoin du pâturage pour subsister. Comme autrefois, chaque été, le</w:t>
                      </w:r>
                      <w:r>
                        <w:rPr>
                          <w:rFonts w:ascii="Arial Narrow" w:eastAsia="Calibri" w:hAnsi="Arial Narrow" w:cs="Arial"/>
                        </w:rPr>
                        <w:t>s 11 hectares du</w:t>
                      </w:r>
                      <w:r w:rsidRPr="00A738CA">
                        <w:rPr>
                          <w:rFonts w:ascii="Arial Narrow" w:eastAsia="Calibri" w:hAnsi="Arial Narrow" w:cs="Arial"/>
                        </w:rPr>
                        <w:t xml:space="preserve"> Mont Florentin retrouve</w:t>
                      </w:r>
                      <w:r>
                        <w:rPr>
                          <w:rFonts w:ascii="Arial Narrow" w:eastAsia="Calibri" w:hAnsi="Arial Narrow" w:cs="Arial"/>
                        </w:rPr>
                        <w:t>nt</w:t>
                      </w:r>
                      <w:r w:rsidRPr="00A738CA">
                        <w:rPr>
                          <w:rFonts w:ascii="Arial Narrow" w:eastAsia="Calibri" w:hAnsi="Arial Narrow" w:cs="Arial"/>
                        </w:rPr>
                        <w:t xml:space="preserve"> le pâturage des moutons. Cela permet de conserver son paysage caractéristique et la présence d’une flore et d’une faune propres au pâturage ovin. Le genévrier, par exemple, est un arbuste témoignant de cette pratique pastorale, tout comme la </w:t>
                      </w:r>
                      <w:proofErr w:type="spellStart"/>
                      <w:r w:rsidRPr="00A738CA">
                        <w:rPr>
                          <w:rFonts w:ascii="Arial Narrow" w:eastAsia="Calibri" w:hAnsi="Arial Narrow" w:cs="Arial"/>
                        </w:rPr>
                        <w:t>Parnassie</w:t>
                      </w:r>
                      <w:proofErr w:type="spellEnd"/>
                      <w:r w:rsidRPr="00A738CA">
                        <w:rPr>
                          <w:rFonts w:ascii="Arial Narrow" w:eastAsia="Calibri" w:hAnsi="Arial Narrow" w:cs="Arial"/>
                        </w:rPr>
                        <w:t xml:space="preserve"> des marais, plante protégée en </w:t>
                      </w:r>
                      <w:r>
                        <w:rPr>
                          <w:rFonts w:ascii="Arial Narrow" w:eastAsia="Calibri" w:hAnsi="Arial Narrow" w:cs="Arial"/>
                        </w:rPr>
                        <w:t>région.</w:t>
                      </w:r>
                    </w:p>
                    <w:p w14:paraId="793B5581" w14:textId="77777777" w:rsidR="00B21D24" w:rsidRDefault="00B21D24" w:rsidP="002768CF">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v:textbox>
              </v:shape>
            </w:pict>
          </mc:Fallback>
        </mc:AlternateContent>
      </w:r>
      <w:r w:rsidR="002768CF">
        <w:rPr>
          <w:rFonts w:ascii="Arial Narrow" w:hAnsi="Arial Narrow"/>
          <w:color w:val="000000"/>
          <w:sz w:val="20"/>
          <w:szCs w:val="20"/>
        </w:rPr>
        <w:br w:type="page"/>
      </w:r>
    </w:p>
    <w:p w14:paraId="793B516D" w14:textId="77777777" w:rsidR="00E01343" w:rsidRPr="00C16BD0" w:rsidRDefault="00E01343" w:rsidP="00DF477A">
      <w:pPr>
        <w:pStyle w:val="Titre3"/>
        <w:ind w:left="833"/>
        <w:rPr>
          <w:rFonts w:ascii="Arial Narrow" w:eastAsia="Calibri" w:hAnsi="Arial Narrow"/>
          <w:lang w:eastAsia="fr-FR"/>
        </w:rPr>
      </w:pPr>
      <w:bookmarkStart w:id="35" w:name="_Toc61519176"/>
      <w:r w:rsidRPr="00C16BD0">
        <w:rPr>
          <w:rFonts w:ascii="Arial Narrow" w:eastAsia="Calibri" w:hAnsi="Arial Narrow"/>
          <w:lang w:eastAsia="fr-FR"/>
        </w:rPr>
        <w:t>CANTON DE CHANTILLY</w:t>
      </w:r>
      <w:bookmarkEnd w:id="35"/>
    </w:p>
    <w:p w14:paraId="63258817" w14:textId="77777777" w:rsidR="00D44E98" w:rsidRDefault="00D44E98" w:rsidP="00BF6E38">
      <w:pPr>
        <w:jc w:val="center"/>
        <w:rPr>
          <w:rFonts w:ascii="MV Boli" w:hAnsi="MV Boli" w:cs="MV Boli"/>
          <w:b/>
          <w:color w:val="548DD4" w:themeColor="text2" w:themeTint="99"/>
          <w:sz w:val="20"/>
          <w:szCs w:val="20"/>
          <w:u w:val="single"/>
        </w:rPr>
      </w:pPr>
    </w:p>
    <w:p w14:paraId="793B516E" w14:textId="28A5B5ED" w:rsidR="00BF6E38" w:rsidRDefault="003F6392" w:rsidP="00BF6E38">
      <w:pPr>
        <w:jc w:val="center"/>
        <w:rPr>
          <w:rFonts w:ascii="MV Boli" w:hAnsi="MV Boli" w:cs="MV Boli"/>
          <w:b/>
          <w:color w:val="548DD4" w:themeColor="text2" w:themeTint="99"/>
          <w:sz w:val="20"/>
          <w:szCs w:val="20"/>
          <w:u w:val="single"/>
        </w:rPr>
      </w:pPr>
      <w:r w:rsidRPr="00DC5563">
        <w:rPr>
          <w:rFonts w:ascii="MV Boli" w:hAnsi="MV Boli" w:cs="MV Boli"/>
          <w:b/>
          <w:noProof/>
          <w:color w:val="76923C" w:themeColor="accent3" w:themeShade="BF"/>
          <w:sz w:val="20"/>
          <w:szCs w:val="20"/>
          <w:lang w:eastAsia="fr-FR"/>
        </w:rPr>
        <mc:AlternateContent>
          <mc:Choice Requires="wps">
            <w:drawing>
              <wp:anchor distT="0" distB="0" distL="114300" distR="114300" simplePos="0" relativeHeight="252086272" behindDoc="0" locked="0" layoutInCell="1" allowOverlap="1" wp14:anchorId="793B5471" wp14:editId="7840FD97">
                <wp:simplePos x="0" y="0"/>
                <wp:positionH relativeFrom="column">
                  <wp:posOffset>5225415</wp:posOffset>
                </wp:positionH>
                <wp:positionV relativeFrom="paragraph">
                  <wp:posOffset>210185</wp:posOffset>
                </wp:positionV>
                <wp:extent cx="3981450" cy="3110865"/>
                <wp:effectExtent l="0" t="0" r="0" b="0"/>
                <wp:wrapNone/>
                <wp:docPr id="30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3110865"/>
                        </a:xfrm>
                        <a:prstGeom prst="rect">
                          <a:avLst/>
                        </a:prstGeom>
                        <a:noFill/>
                        <a:ln w="9525">
                          <a:noFill/>
                          <a:miter lim="800000"/>
                          <a:headEnd/>
                          <a:tailEnd/>
                        </a:ln>
                      </wps:spPr>
                      <wps:txbx>
                        <w:txbxContent>
                          <w:p w14:paraId="793B5582" w14:textId="77777777" w:rsidR="00B21D24" w:rsidRDefault="00B21D24" w:rsidP="002768CF">
                            <w:pPr>
                              <w:pStyle w:val="NormalWeb"/>
                              <w:pBdr>
                                <w:left w:val="single" w:sz="18" w:space="4" w:color="495E6F"/>
                              </w:pBdr>
                              <w:spacing w:before="0" w:beforeAutospacing="0" w:after="200" w:afterAutospacing="0" w:line="276" w:lineRule="auto"/>
                              <w:jc w:val="both"/>
                            </w:pPr>
                            <w:r w:rsidRPr="00261406">
                              <w:rPr>
                                <w:rFonts w:ascii="Arial Narrow" w:eastAsia="Calibri" w:hAnsi="Arial Narrow"/>
                                <w:b/>
                                <w:bCs/>
                                <w:color w:val="495E6F"/>
                                <w:kern w:val="24"/>
                                <w:sz w:val="20"/>
                                <w:szCs w:val="20"/>
                              </w:rPr>
                              <w:t>CHANTILLY : Forêt de l’Institut de France</w:t>
                            </w:r>
                          </w:p>
                          <w:p w14:paraId="793B5583" w14:textId="77777777" w:rsidR="00B21D24" w:rsidRPr="00AB65EF" w:rsidRDefault="00B21D24" w:rsidP="002768CF">
                            <w:pPr>
                              <w:pBdr>
                                <w:left w:val="single" w:sz="18" w:space="4" w:color="495E6F"/>
                              </w:pBdr>
                              <w:spacing w:after="0"/>
                              <w:jc w:val="both"/>
                              <w:rPr>
                                <w:sz w:val="24"/>
                              </w:rPr>
                            </w:pPr>
                            <w:r w:rsidRPr="00C71E1B">
                              <w:rPr>
                                <w:rFonts w:ascii="Arial Narrow" w:eastAsia="Calibri" w:hAnsi="Arial Narrow" w:cs="Arial"/>
                              </w:rPr>
                              <w:t>La forêt de Chantilly s’étend sur une superficie de 6344 hectares. Située à cheval sur le département de l’Oise et du Val d’Oise, elle appartient au massif des 3 forêts qui comprend la forêt d’</w:t>
                            </w:r>
                            <w:proofErr w:type="spellStart"/>
                            <w:r w:rsidRPr="00C71E1B">
                              <w:rPr>
                                <w:rFonts w:ascii="Arial Narrow" w:eastAsia="Calibri" w:hAnsi="Arial Narrow" w:cs="Arial"/>
                              </w:rPr>
                              <w:t>Halatte</w:t>
                            </w:r>
                            <w:proofErr w:type="spellEnd"/>
                            <w:r w:rsidRPr="00C71E1B">
                              <w:rPr>
                                <w:rFonts w:ascii="Arial Narrow" w:eastAsia="Calibri" w:hAnsi="Arial Narrow" w:cs="Arial"/>
                              </w:rPr>
                              <w:t>, d’Ermenonville et de Chantilly. Les principales essences d’arbres sont : chêne, pin sylvestre, tilleul, hêtre et charme. La forêt de Chantilly doit son existence à des mesures de protection des propriétaires terriens remontant à l’époque du Moyen-âge. On y exploitait le bois et on y faisait la chasse principalement. Les landes étaient utilisées par les bergers qui y menaient leurs troupeaux de moutons. Actuellement, la forêt appartient à l’Institut de France et l’exploitation forestière est menée par l’ONF. La chasse s’y pratique à tir et à courre, tout comme l’entrainement des chevaux de courses de par son sol meuble en surface. De nombreux chemins de randonnées la traversent également, pour le plus grand plaisir des randonneurs.</w:t>
                            </w:r>
                          </w:p>
                          <w:p w14:paraId="793B5584" w14:textId="77777777" w:rsidR="00B21D24" w:rsidRPr="00AB65EF" w:rsidRDefault="00B21D24" w:rsidP="002768CF">
                            <w:pPr>
                              <w:spacing w:after="0"/>
                              <w:jc w:val="both"/>
                              <w:rPr>
                                <w:sz w:val="24"/>
                              </w:rPr>
                            </w:pPr>
                          </w:p>
                          <w:p w14:paraId="793B5585" w14:textId="77777777" w:rsidR="00B21D24" w:rsidRDefault="00B21D24" w:rsidP="002768CF">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52" type="#_x0000_t202" style="position:absolute;left:0;text-align:left;margin-left:411.45pt;margin-top:16.55pt;width:313.5pt;height:244.95pt;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" filled="f" stroked="f">
                <v:textbox>
                  <w:txbxContent>
                    <w:p w14:paraId="793B5582" w14:textId="77777777" w:rsidR="00B21D24" w:rsidRDefault="00B21D24" w:rsidP="002768CF">
                      <w:pPr>
                        <w:pStyle w:val="NormalWeb"/>
                        <w:pBdr>
                          <w:left w:val="single" w:sz="18" w:space="4" w:color="495E6F"/>
                        </w:pBdr>
                        <w:spacing w:before="0" w:beforeAutospacing="0" w:after="200" w:afterAutospacing="0" w:line="276" w:lineRule="auto"/>
                        <w:jc w:val="both"/>
                      </w:pPr>
                      <w:r w:rsidRPr="00261406">
                        <w:rPr>
                          <w:rFonts w:ascii="Arial Narrow" w:eastAsia="Calibri" w:hAnsi="Arial Narrow"/>
                          <w:b/>
                          <w:bCs/>
                          <w:color w:val="495E6F"/>
                          <w:kern w:val="24"/>
                          <w:sz w:val="20"/>
                          <w:szCs w:val="20"/>
                        </w:rPr>
                        <w:t>CHANTILLY : Forêt de l’Institut de France</w:t>
                      </w:r>
                    </w:p>
                    <w:p w14:paraId="793B5583" w14:textId="77777777" w:rsidR="00B21D24" w:rsidRPr="00AB65EF" w:rsidRDefault="00B21D24" w:rsidP="002768CF">
                      <w:pPr>
                        <w:pBdr>
                          <w:left w:val="single" w:sz="18" w:space="4" w:color="495E6F"/>
                        </w:pBdr>
                        <w:spacing w:after="0"/>
                        <w:jc w:val="both"/>
                        <w:rPr>
                          <w:sz w:val="24"/>
                        </w:rPr>
                      </w:pPr>
                      <w:r w:rsidRPr="00C71E1B">
                        <w:rPr>
                          <w:rFonts w:ascii="Arial Narrow" w:eastAsia="Calibri" w:hAnsi="Arial Narrow" w:cs="Arial"/>
                        </w:rPr>
                        <w:t>La forêt de Chantilly s’étend sur une superficie de 6344 hectares. Située à cheval sur le département de l’Oise et du Val d’Oise, elle appartient au massif des 3 forêts qui comprend la forêt d’</w:t>
                      </w:r>
                      <w:proofErr w:type="spellStart"/>
                      <w:r w:rsidRPr="00C71E1B">
                        <w:rPr>
                          <w:rFonts w:ascii="Arial Narrow" w:eastAsia="Calibri" w:hAnsi="Arial Narrow" w:cs="Arial"/>
                        </w:rPr>
                        <w:t>Halatte</w:t>
                      </w:r>
                      <w:proofErr w:type="spellEnd"/>
                      <w:r w:rsidRPr="00C71E1B">
                        <w:rPr>
                          <w:rFonts w:ascii="Arial Narrow" w:eastAsia="Calibri" w:hAnsi="Arial Narrow" w:cs="Arial"/>
                        </w:rPr>
                        <w:t>, d’Ermenonville et de Chantilly. Les principales essences d’arbres sont : chêne, pin sylvestre, tilleul, hêtre et charme. La forêt de Chantilly doit son existence à des mesures de protection des propriétaires terriens remontant à l’époque du Moyen-âge. On y exploitait le bois et on y faisait la chasse principalement. Les landes étaient utilisées par les bergers qui y menaient leurs troupeaux de moutons. Actuellement, la forêt appartient à l’Institut de France et l’exploitation forestière est menée par l’ONF. La chasse s’y pratique à tir et à courre, tout comme l’entrainement des chevaux de courses de par son sol meuble en surface. De nombreux chemins de randonnées la traversent également, pour le plus grand plaisir des randonneurs.</w:t>
                      </w:r>
                    </w:p>
                    <w:p w14:paraId="793B5584" w14:textId="77777777" w:rsidR="00B21D24" w:rsidRPr="00AB65EF" w:rsidRDefault="00B21D24" w:rsidP="002768CF">
                      <w:pPr>
                        <w:spacing w:after="0"/>
                        <w:jc w:val="both"/>
                        <w:rPr>
                          <w:sz w:val="24"/>
                        </w:rPr>
                      </w:pPr>
                    </w:p>
                    <w:p w14:paraId="793B5585" w14:textId="77777777" w:rsidR="00B21D24" w:rsidRDefault="00B21D24" w:rsidP="002768CF">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v:textbox>
              </v:shape>
            </w:pict>
          </mc:Fallback>
        </mc:AlternateContent>
      </w:r>
      <w:r w:rsidR="00741FDC">
        <w:rPr>
          <w:rFonts w:ascii="MV Boli" w:hAnsi="MV Boli" w:cs="MV Boli"/>
          <w:b/>
          <w:noProof/>
          <w:color w:val="76923C" w:themeColor="accent3" w:themeShade="BF"/>
          <w:sz w:val="20"/>
          <w:szCs w:val="20"/>
          <w:lang w:eastAsia="fr-FR"/>
        </w:rPr>
        <mc:AlternateContent>
          <mc:Choice Requires="wpg">
            <w:drawing>
              <wp:anchor distT="0" distB="0" distL="114300" distR="114300" simplePos="0" relativeHeight="252155904" behindDoc="0" locked="0" layoutInCell="1" allowOverlap="1" wp14:anchorId="3A0AD670" wp14:editId="033EF32C">
                <wp:simplePos x="0" y="0"/>
                <wp:positionH relativeFrom="column">
                  <wp:posOffset>1083310</wp:posOffset>
                </wp:positionH>
                <wp:positionV relativeFrom="paragraph">
                  <wp:posOffset>211455</wp:posOffset>
                </wp:positionV>
                <wp:extent cx="3390900" cy="3157220"/>
                <wp:effectExtent l="171450" t="171450" r="190500" b="290830"/>
                <wp:wrapNone/>
                <wp:docPr id="3079" name="Groupe 3079"/>
                <wp:cNvGraphicFramePr/>
                <a:graphic xmlns:a="http://schemas.openxmlformats.org/drawingml/2006/main">
                  <a:graphicData uri="http://schemas.microsoft.com/office/word/2010/wordprocessingGroup">
                    <wpg:wgp>
                      <wpg:cNvGrpSpPr/>
                      <wpg:grpSpPr>
                        <a:xfrm>
                          <a:off x="0" y="0"/>
                          <a:ext cx="3390900" cy="3157220"/>
                          <a:chOff x="285008" y="0"/>
                          <a:chExt cx="3391420" cy="3157673"/>
                        </a:xfrm>
                      </wpg:grpSpPr>
                      <pic:pic xmlns:pic="http://schemas.openxmlformats.org/drawingml/2006/picture">
                        <pic:nvPicPr>
                          <pic:cNvPr id="1048" name="Image 1048" descr="C:\Users\devignea\Pictures\foret-de-chantilly.jpg"/>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285008" y="0"/>
                            <a:ext cx="3194463" cy="3087584"/>
                          </a:xfrm>
                          <a:prstGeom prst="rect">
                            <a:avLst/>
                          </a:prstGeom>
                          <a:ln>
                            <a:noFill/>
                          </a:ln>
                          <a:effectLst>
                            <a:outerShdw blurRad="292100" dist="139700" dir="2700000" algn="tl" rotWithShape="0">
                              <a:srgbClr val="333333">
                                <a:alpha val="65000"/>
                              </a:srgbClr>
                            </a:outerShdw>
                          </a:effectLst>
                        </pic:spPr>
                      </pic:pic>
                      <wps:wsp>
                        <wps:cNvPr id="1049" name="Zone de texte 2"/>
                        <wps:cNvSpPr txBox="1">
                          <a:spLocks noChangeArrowheads="1"/>
                        </wps:cNvSpPr>
                        <wps:spPr bwMode="auto">
                          <a:xfrm>
                            <a:off x="1365663" y="2873828"/>
                            <a:ext cx="2310765" cy="283845"/>
                          </a:xfrm>
                          <a:prstGeom prst="rect">
                            <a:avLst/>
                          </a:prstGeom>
                          <a:noFill/>
                          <a:ln w="9525">
                            <a:noFill/>
                            <a:miter lim="800000"/>
                            <a:headEnd/>
                            <a:tailEnd/>
                          </a:ln>
                        </wps:spPr>
                        <wps:txbx>
                          <w:txbxContent>
                            <w:p w14:paraId="521161F1" w14:textId="04AA9AB5" w:rsidR="00B21D24" w:rsidRPr="00EC7234" w:rsidRDefault="00B21D24" w:rsidP="000C6386">
                              <w:pPr>
                                <w:jc w:val="center"/>
                                <w:rPr>
                                  <w:i/>
                                  <w:color w:val="FFFFFF" w:themeColor="background1"/>
                                  <w:sz w:val="16"/>
                                </w:rPr>
                              </w:pPr>
                              <w:r w:rsidRPr="00EC7234">
                                <w:rPr>
                                  <w:i/>
                                  <w:color w:val="FFFFFF" w:themeColor="background1"/>
                                  <w:sz w:val="16"/>
                                </w:rPr>
                                <w:t xml:space="preserve">Source : </w:t>
                              </w:r>
                              <w:r>
                                <w:rPr>
                                  <w:i/>
                                  <w:color w:val="FFFFFF" w:themeColor="background1"/>
                                  <w:sz w:val="16"/>
                                </w:rPr>
                                <w:t>Voyages.michelin.fr</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e 3079" o:spid="_x0000_s1053" style="position:absolute;left:0;text-align:left;margin-left:85.3pt;margin-top:16.65pt;width:267pt;height:248.6pt;z-index:252155904;mso-width-relative:margin" coordorigin="2850" coordsize="33914,31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">
                <v:shape id="Image 1048" o:spid="_x0000_s1054" type="#_x0000_t75" style="position:absolute;left:2850;width:31944;height:30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9LEAAAA3QAAAA8AAABkcnMvZG93bnJldi54bWxEj09rAjEQxe9Cv0MYoTdNbIvIahSpFLQ3&#10;/6DXYTPuBjeTZZPq+u07h0JvM7w37/1msepDo+7UJR/ZwmRsQBGX0XmuLJyOX6MZqJSRHTaRycKT&#10;EqyWL4MFFi4+eE/3Q66UhHAq0EKdc1toncqaAqZxbIlFu8YuYJa1q7Tr8CHhodFvxkx1QM/SUGNL&#10;nzWVt8NPsLDx/eb7tD2+m7Tzs3PaXZ7mzNa+Dvv1HFSmPv+b/663TvDNh+DKNzKC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z9LEAAAA3QAAAA8AAAAAAAAAAAAAAAAA&#10;nwIAAGRycy9kb3ducmV2LnhtbFBLBQYAAAAABAAEAPcAAACQAwAAAAA=&#10;">
                  <v:imagedata r:id="rId71" o:title="foret-de-chantilly"/>
                  <v:shadow on="t" color="#333" opacity="42598f" origin="-.5,-.5" offset="2.74397mm,2.74397mm"/>
                  <v:path arrowok="t"/>
                </v:shape>
                <v:shape id="_x0000_s1055" type="#_x0000_t202" style="position:absolute;left:13656;top:28738;width:23108;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3dsMA&#10;AADdAAAADwAAAGRycy9kb3ducmV2LnhtbERPyWrDMBC9F/IPYgK51VJKWmInsgktgZ5amg1yG6yJ&#10;bWKNjKXG7t9XhUJu83jrrIvRtuJGvW8ca5gnCgRx6UzDlYbDfvu4BOEDssHWMWn4IQ9FPnlYY2bc&#10;wF9024VKxBD2GWqoQ+gyKX1Zk0WfuI44chfXWwwR9pU0PQ4x3LbySakXabHh2FBjR681ldfdt9Vw&#10;/LicTwv1Wb3Z525wo5JsU6n1bDpuViACjeEu/ne/mzhfL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l3dsMAAADdAAAADwAAAAAAAAAAAAAAAACYAgAAZHJzL2Rv&#10;d25yZXYueG1sUEsFBgAAAAAEAAQA9QAAAIgDAAAAAA==&#10;" filled="f" stroked="f">
                  <v:textbox>
                    <w:txbxContent>
                      <w:p w14:paraId="521161F1" w14:textId="04AA9AB5" w:rsidR="00B21D24" w:rsidRPr="00EC7234" w:rsidRDefault="00B21D24" w:rsidP="000C6386">
                        <w:pPr>
                          <w:jc w:val="center"/>
                          <w:rPr>
                            <w:i/>
                            <w:color w:val="FFFFFF" w:themeColor="background1"/>
                            <w:sz w:val="16"/>
                          </w:rPr>
                        </w:pPr>
                        <w:r w:rsidRPr="00EC7234">
                          <w:rPr>
                            <w:i/>
                            <w:color w:val="FFFFFF" w:themeColor="background1"/>
                            <w:sz w:val="16"/>
                          </w:rPr>
                          <w:t xml:space="preserve">Source : </w:t>
                        </w:r>
                        <w:r>
                          <w:rPr>
                            <w:i/>
                            <w:color w:val="FFFFFF" w:themeColor="background1"/>
                            <w:sz w:val="16"/>
                          </w:rPr>
                          <w:t>Voyages.michelin.fr</w:t>
                        </w:r>
                      </w:p>
                    </w:txbxContent>
                  </v:textbox>
                </v:shape>
              </v:group>
            </w:pict>
          </mc:Fallback>
        </mc:AlternateContent>
      </w:r>
    </w:p>
    <w:p w14:paraId="793B516F" w14:textId="3F257D2E" w:rsidR="00E01343" w:rsidRDefault="00E01343" w:rsidP="00E01343">
      <w:pPr>
        <w:rPr>
          <w:rFonts w:ascii="Arial Narrow" w:hAnsi="Arial Narrow"/>
          <w:color w:val="000000"/>
          <w:sz w:val="20"/>
          <w:szCs w:val="20"/>
        </w:rPr>
      </w:pPr>
    </w:p>
    <w:p w14:paraId="793B5170" w14:textId="00725F4C" w:rsidR="00E01343" w:rsidRDefault="00E01343" w:rsidP="00D405BB">
      <w:pPr>
        <w:rPr>
          <w:rFonts w:ascii="Arial Narrow" w:hAnsi="Arial Narrow"/>
          <w:color w:val="000000"/>
          <w:sz w:val="20"/>
          <w:szCs w:val="20"/>
        </w:rPr>
      </w:pPr>
    </w:p>
    <w:p w14:paraId="793B5171" w14:textId="64EE8467" w:rsidR="00D405BB" w:rsidRDefault="00D405BB">
      <w:pPr>
        <w:rPr>
          <w:rFonts w:ascii="Arial Narrow" w:hAnsi="Arial Narrow"/>
          <w:color w:val="000000"/>
          <w:sz w:val="20"/>
          <w:szCs w:val="20"/>
        </w:rPr>
      </w:pPr>
      <w:r>
        <w:rPr>
          <w:rFonts w:ascii="Arial Narrow" w:hAnsi="Arial Narrow"/>
          <w:color w:val="000000"/>
          <w:sz w:val="20"/>
          <w:szCs w:val="20"/>
        </w:rPr>
        <w:br w:type="page"/>
      </w:r>
    </w:p>
    <w:p w14:paraId="793B5172" w14:textId="77777777" w:rsidR="00E01343" w:rsidRPr="00C16BD0" w:rsidRDefault="00DC5563" w:rsidP="00DF477A">
      <w:pPr>
        <w:pStyle w:val="Titre3"/>
        <w:ind w:left="833"/>
        <w:rPr>
          <w:rFonts w:ascii="Arial Narrow" w:eastAsia="Calibri" w:hAnsi="Arial Narrow"/>
          <w:lang w:eastAsia="fr-FR"/>
        </w:rPr>
      </w:pPr>
      <w:r w:rsidRPr="00C16BD0">
        <w:rPr>
          <w:rFonts w:ascii="Arial Narrow" w:eastAsia="Calibri" w:hAnsi="Arial Narrow"/>
          <w:lang w:eastAsia="fr-FR"/>
        </w:rPr>
        <w:t xml:space="preserve"> </w:t>
      </w:r>
      <w:bookmarkStart w:id="36" w:name="_Toc61519177"/>
      <w:r w:rsidR="00E01343" w:rsidRPr="00C16BD0">
        <w:rPr>
          <w:rFonts w:ascii="Arial Narrow" w:eastAsia="Calibri" w:hAnsi="Arial Narrow"/>
          <w:lang w:eastAsia="fr-FR"/>
        </w:rPr>
        <w:t>CANTON DE CHAUMONT-EN-VEXIN</w:t>
      </w:r>
      <w:bookmarkEnd w:id="36"/>
    </w:p>
    <w:p w14:paraId="793B5173" w14:textId="77777777" w:rsidR="00BF6E38" w:rsidRDefault="00BF6E38" w:rsidP="00E01343">
      <w:pPr>
        <w:jc w:val="center"/>
        <w:rPr>
          <w:rFonts w:ascii="Arial Narrow" w:hAnsi="Arial Narrow"/>
          <w:color w:val="000000"/>
          <w:sz w:val="20"/>
          <w:szCs w:val="20"/>
        </w:rPr>
      </w:pPr>
    </w:p>
    <w:p w14:paraId="793B5174" w14:textId="2692FF17" w:rsidR="00E01343" w:rsidRDefault="00261406" w:rsidP="00D405BB">
      <w:pPr>
        <w:rPr>
          <w:rFonts w:ascii="Arial Narrow" w:hAnsi="Arial Narrow"/>
          <w:color w:val="000000"/>
          <w:sz w:val="20"/>
          <w:szCs w:val="20"/>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21760" behindDoc="0" locked="0" layoutInCell="1" allowOverlap="1" wp14:anchorId="774B0D4E" wp14:editId="7CE77506">
                <wp:simplePos x="0" y="0"/>
                <wp:positionH relativeFrom="column">
                  <wp:posOffset>1155164</wp:posOffset>
                </wp:positionH>
                <wp:positionV relativeFrom="paragraph">
                  <wp:posOffset>78187</wp:posOffset>
                </wp:positionV>
                <wp:extent cx="3641436" cy="2303286"/>
                <wp:effectExtent l="171450" t="171450" r="16510" b="249555"/>
                <wp:wrapNone/>
                <wp:docPr id="3085" name="Groupe 3085"/>
                <wp:cNvGraphicFramePr/>
                <a:graphic xmlns:a="http://schemas.openxmlformats.org/drawingml/2006/main">
                  <a:graphicData uri="http://schemas.microsoft.com/office/word/2010/wordprocessingGroup">
                    <wpg:wgp>
                      <wpg:cNvGrpSpPr/>
                      <wpg:grpSpPr>
                        <a:xfrm>
                          <a:off x="0" y="0"/>
                          <a:ext cx="3641436" cy="2303286"/>
                          <a:chOff x="0" y="0"/>
                          <a:chExt cx="3641436" cy="2303286"/>
                        </a:xfrm>
                      </wpg:grpSpPr>
                      <pic:pic xmlns:pic="http://schemas.openxmlformats.org/drawingml/2006/picture">
                        <pic:nvPicPr>
                          <pic:cNvPr id="29" name="Image 6" descr="M:\DDTE\05 - DADDE\MEDD\9-EDUCATION ENV\6-DISPOSITIF ENS COLLEGES\Pièces 2ème appel à projets\Livrets pédagogiques\Livret ENS\CENP\lavilletertre R MOnnehay CEN PICARDIE.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77590" cy="2185060"/>
                          </a:xfrm>
                          <a:prstGeom prst="rect">
                            <a:avLst/>
                          </a:prstGeom>
                          <a:ln>
                            <a:noFill/>
                          </a:ln>
                          <a:effectLst>
                            <a:outerShdw blurRad="292100" dist="139700" dir="2700000" algn="tl" rotWithShape="0">
                              <a:srgbClr val="333333">
                                <a:alpha val="65000"/>
                              </a:srgbClr>
                            </a:outerShdw>
                          </a:effectLst>
                        </pic:spPr>
                      </pic:pic>
                      <wps:wsp>
                        <wps:cNvPr id="2076" name="Zone de texte 2"/>
                        <wps:cNvSpPr txBox="1">
                          <a:spLocks noChangeArrowheads="1"/>
                        </wps:cNvSpPr>
                        <wps:spPr bwMode="auto">
                          <a:xfrm>
                            <a:off x="1330036" y="2018806"/>
                            <a:ext cx="2311400" cy="284480"/>
                          </a:xfrm>
                          <a:prstGeom prst="rect">
                            <a:avLst/>
                          </a:prstGeom>
                          <a:noFill/>
                          <a:ln w="9525">
                            <a:noFill/>
                            <a:miter lim="800000"/>
                            <a:headEnd/>
                            <a:tailEnd/>
                          </a:ln>
                        </wps:spPr>
                        <wps:txbx>
                          <w:txbxContent>
                            <w:p w14:paraId="793B5589" w14:textId="77777777" w:rsidR="00B21D24" w:rsidRPr="00EC7234" w:rsidRDefault="00B21D24" w:rsidP="00EC723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wps:txbx>
                        <wps:bodyPr rot="0" vert="horz" wrap="square" lIns="91440" tIns="45720" rIns="91440" bIns="45720" anchor="t" anchorCtr="0">
                          <a:noAutofit/>
                        </wps:bodyPr>
                      </wps:wsp>
                    </wpg:wgp>
                  </a:graphicData>
                </a:graphic>
              </wp:anchor>
            </w:drawing>
          </mc:Choice>
          <mc:Fallback>
            <w:pict>
              <v:group id="Groupe 3085" o:spid="_x0000_s1056" style="position:absolute;margin-left:90.95pt;margin-top:6.15pt;width:286.75pt;height:181.35pt;z-index:252021760" coordsize="36414,2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">
                <v:shape id="Image 6" o:spid="_x0000_s1057" type="#_x0000_t75" style="position:absolute;width:32775;height:21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x9H3FAAAA2wAAAA8AAABkcnMvZG93bnJldi54bWxEj19rwkAQxN+FfodjC33TS4WKRk+RotTS&#10;gNQ/hb4tuTUJ5vZCbqvpt/cKQh+HmfkNM1t0rlYXakPl2cDzIAFFnHtbcWHgsF/3x6CCIFusPZOB&#10;XwqwmD/0Zphaf+VPuuykUBHCIUUDpUiTah3ykhyGgW+Io3fyrUOJsi20bfEa4a7WwyQZaYcVx4US&#10;G3otKT/vfpyBLD9Kvdl/f8n7aPuRrV625+xNG/P02C2noIQ6+Q/f2xtrYDiBvy/xB+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MfR9xQAAANsAAAAPAAAAAAAAAAAAAAAA&#10;AJ8CAABkcnMvZG93bnJldi54bWxQSwUGAAAAAAQABAD3AAAAkQMAAAAA&#10;">
                  <v:imagedata r:id="rId73" o:title="lavilletertre R MOnnehay CEN PICARDIE"/>
                  <v:shadow on="t" color="#333" opacity="42598f" origin="-.5,-.5" offset="2.74397mm,2.74397mm"/>
                </v:shape>
                <v:shape id="_x0000_s1058" type="#_x0000_t202" style="position:absolute;left:13300;top:20188;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UqMYA&#10;AADdAAAADwAAAGRycy9kb3ducmV2LnhtbESPS2vDMBCE74X8B7GB3hqpIc3DtRxCQiCnljgP6G2x&#10;NraptTKWGrv/vioUehxm5hsmXQ+2EXfqfO1Yw/NEgSAunKm51HA+7Z+WIHxANtg4Jg3f5GGdjR5S&#10;TIzr+Uj3PJQiQtgnqKEKoU2k9EVFFv3EtcTRu7nOYoiyK6XpsI9w28ipUnNpsea4UGFL24qKz/zL&#10;ari83T6uM/Ve7uxL27tBSbYrqfXjeNi8ggg0hP/wX/tgNEzVYg6/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UqMYAAADdAAAADwAAAAAAAAAAAAAAAACYAgAAZHJz&#10;L2Rvd25yZXYueG1sUEsFBgAAAAAEAAQA9QAAAIsDAAAAAA==&#10;" filled="f" stroked="f">
                  <v:textbox>
                    <w:txbxContent>
                      <w:p w14:paraId="793B5589" w14:textId="77777777" w:rsidR="00B21D24" w:rsidRPr="00EC7234" w:rsidRDefault="00B21D24" w:rsidP="00EC723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v:textbox>
                </v:shape>
              </v:group>
            </w:pict>
          </mc:Fallback>
        </mc:AlternateContent>
      </w:r>
      <w:r w:rsidR="00DC5563" w:rsidRPr="00DC5563">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1936768" behindDoc="0" locked="0" layoutInCell="1" allowOverlap="1" wp14:anchorId="793B5477" wp14:editId="568166B5">
                <wp:simplePos x="0" y="0"/>
                <wp:positionH relativeFrom="column">
                  <wp:posOffset>5029200</wp:posOffset>
                </wp:positionH>
                <wp:positionV relativeFrom="paragraph">
                  <wp:posOffset>99060</wp:posOffset>
                </wp:positionV>
                <wp:extent cx="3981450" cy="2159635"/>
                <wp:effectExtent l="0" t="0" r="0" b="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159635"/>
                        </a:xfrm>
                        <a:prstGeom prst="rect">
                          <a:avLst/>
                        </a:prstGeom>
                        <a:noFill/>
                        <a:ln w="9525">
                          <a:noFill/>
                          <a:miter lim="800000"/>
                          <a:headEnd/>
                          <a:tailEnd/>
                        </a:ln>
                      </wps:spPr>
                      <wps:txbx>
                        <w:txbxContent>
                          <w:p w14:paraId="793B5586" w14:textId="77777777" w:rsidR="00B21D24" w:rsidRDefault="00B21D24" w:rsidP="007073B2">
                            <w:pPr>
                              <w:pStyle w:val="NormalWeb"/>
                              <w:pBdr>
                                <w:left w:val="single" w:sz="18" w:space="4" w:color="495E6F"/>
                              </w:pBdr>
                              <w:spacing w:before="0" w:beforeAutospacing="0" w:after="200" w:afterAutospacing="0" w:line="276" w:lineRule="auto"/>
                              <w:jc w:val="both"/>
                            </w:pPr>
                            <w:r w:rsidRPr="00DC5563">
                              <w:rPr>
                                <w:rFonts w:ascii="Arial Narrow" w:eastAsia="Calibri" w:hAnsi="Arial Narrow"/>
                                <w:b/>
                                <w:bCs/>
                                <w:color w:val="495E6F"/>
                                <w:kern w:val="24"/>
                                <w:sz w:val="20"/>
                                <w:szCs w:val="20"/>
                              </w:rPr>
                              <w:t>LAVILLETERTRE : Le Plateau et l'Etang</w:t>
                            </w:r>
                            <w:r>
                              <w:rPr>
                                <w:rFonts w:ascii="Arial Narrow" w:eastAsia="Calibri" w:hAnsi="Arial Narrow"/>
                                <w:b/>
                                <w:bCs/>
                                <w:color w:val="76923C"/>
                                <w:kern w:val="24"/>
                                <w:sz w:val="20"/>
                                <w:szCs w:val="20"/>
                              </w:rPr>
                              <w:t xml:space="preserve"> </w:t>
                            </w:r>
                          </w:p>
                          <w:p w14:paraId="793B558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 Plateau et l’Etang de </w:t>
                            </w:r>
                            <w:proofErr w:type="spellStart"/>
                            <w:r>
                              <w:rPr>
                                <w:rFonts w:ascii="Arial Narrow" w:eastAsia="Calibri" w:hAnsi="Arial Narrow"/>
                                <w:color w:val="000000" w:themeColor="text1"/>
                                <w:kern w:val="24"/>
                                <w:sz w:val="20"/>
                                <w:szCs w:val="20"/>
                              </w:rPr>
                              <w:t>Lavilletertre</w:t>
                            </w:r>
                            <w:proofErr w:type="spellEnd"/>
                            <w:r>
                              <w:rPr>
                                <w:rFonts w:ascii="Arial Narrow" w:eastAsia="Calibri" w:hAnsi="Arial Narrow"/>
                                <w:color w:val="000000" w:themeColor="text1"/>
                                <w:kern w:val="24"/>
                                <w:sz w:val="20"/>
                                <w:szCs w:val="20"/>
                              </w:rPr>
                              <w:t xml:space="preserve"> se situent dans le Vexin, dans l’Oise. Site naturel d’intérêt régional et espace naturel d’intérêt départemental, il offre au visiteur le loisir d’observer des milieux rares ainsi qu’une faune et une flore </w:t>
                            </w:r>
                            <w:proofErr w:type="gramStart"/>
                            <w:r>
                              <w:rPr>
                                <w:rFonts w:ascii="Arial Narrow" w:eastAsia="Calibri" w:hAnsi="Arial Narrow"/>
                                <w:color w:val="000000" w:themeColor="text1"/>
                                <w:kern w:val="24"/>
                                <w:sz w:val="20"/>
                                <w:szCs w:val="20"/>
                              </w:rPr>
                              <w:t>nombreuses</w:t>
                            </w:r>
                            <w:proofErr w:type="gramEnd"/>
                            <w:r>
                              <w:rPr>
                                <w:rFonts w:ascii="Arial Narrow" w:eastAsia="Calibri" w:hAnsi="Arial Narrow"/>
                                <w:color w:val="000000" w:themeColor="text1"/>
                                <w:kern w:val="24"/>
                                <w:sz w:val="20"/>
                                <w:szCs w:val="20"/>
                              </w:rPr>
                              <w:t>. En effet, la diversité des milieux naturels du site (pelouse, étang, cavités) attire des espèces variées. Lors de votre promenade, rencontrez le lézard vert agitant une touffe d’herbes, écoutez le chant du criquet, épiez le papillon s’enivrant du nectar d’une fleur. Mais attention sous vos pieds, dans les sombres cavités, prenez garde au dortoir des chiroptères, à ne surtout pas déranger durant leur hibernation et leur reproduction.</w:t>
                            </w:r>
                          </w:p>
                          <w:p w14:paraId="793B5588"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anchor>
            </w:drawing>
          </mc:Choice>
          <mc:Fallback>
            <w:pict>
              <v:shape id="_x0000_s1059" type="#_x0000_t202" style="position:absolute;margin-left:396pt;margin-top:7.8pt;width:313.5pt;height:170.0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" filled="f" stroked="f">
                <v:textbox>
                  <w:txbxContent>
                    <w:p w14:paraId="793B5586" w14:textId="77777777" w:rsidR="00B21D24" w:rsidRDefault="00B21D24" w:rsidP="007073B2">
                      <w:pPr>
                        <w:pStyle w:val="NormalWeb"/>
                        <w:pBdr>
                          <w:left w:val="single" w:sz="18" w:space="4" w:color="495E6F"/>
                        </w:pBdr>
                        <w:spacing w:before="0" w:beforeAutospacing="0" w:after="200" w:afterAutospacing="0" w:line="276" w:lineRule="auto"/>
                        <w:jc w:val="both"/>
                      </w:pPr>
                      <w:r w:rsidRPr="00DC5563">
                        <w:rPr>
                          <w:rFonts w:ascii="Arial Narrow" w:eastAsia="Calibri" w:hAnsi="Arial Narrow"/>
                          <w:b/>
                          <w:bCs/>
                          <w:color w:val="495E6F"/>
                          <w:kern w:val="24"/>
                          <w:sz w:val="20"/>
                          <w:szCs w:val="20"/>
                        </w:rPr>
                        <w:t>LAVILLETERTRE : Le Plateau et l'Etang</w:t>
                      </w:r>
                      <w:r>
                        <w:rPr>
                          <w:rFonts w:ascii="Arial Narrow" w:eastAsia="Calibri" w:hAnsi="Arial Narrow"/>
                          <w:b/>
                          <w:bCs/>
                          <w:color w:val="76923C"/>
                          <w:kern w:val="24"/>
                          <w:sz w:val="20"/>
                          <w:szCs w:val="20"/>
                        </w:rPr>
                        <w:t xml:space="preserve"> </w:t>
                      </w:r>
                    </w:p>
                    <w:p w14:paraId="793B558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 Plateau et l’Etang de </w:t>
                      </w:r>
                      <w:proofErr w:type="spellStart"/>
                      <w:r>
                        <w:rPr>
                          <w:rFonts w:ascii="Arial Narrow" w:eastAsia="Calibri" w:hAnsi="Arial Narrow"/>
                          <w:color w:val="000000" w:themeColor="text1"/>
                          <w:kern w:val="24"/>
                          <w:sz w:val="20"/>
                          <w:szCs w:val="20"/>
                        </w:rPr>
                        <w:t>Lavilletertre</w:t>
                      </w:r>
                      <w:proofErr w:type="spellEnd"/>
                      <w:r>
                        <w:rPr>
                          <w:rFonts w:ascii="Arial Narrow" w:eastAsia="Calibri" w:hAnsi="Arial Narrow"/>
                          <w:color w:val="000000" w:themeColor="text1"/>
                          <w:kern w:val="24"/>
                          <w:sz w:val="20"/>
                          <w:szCs w:val="20"/>
                        </w:rPr>
                        <w:t xml:space="preserve"> se situent dans le Vexin, dans l’Oise. Site naturel d’intérêt régional et espace naturel d’intérêt départemental, il offre au visiteur le loisir d’observer des milieux rares ainsi qu’une faune et une flore </w:t>
                      </w:r>
                      <w:proofErr w:type="gramStart"/>
                      <w:r>
                        <w:rPr>
                          <w:rFonts w:ascii="Arial Narrow" w:eastAsia="Calibri" w:hAnsi="Arial Narrow"/>
                          <w:color w:val="000000" w:themeColor="text1"/>
                          <w:kern w:val="24"/>
                          <w:sz w:val="20"/>
                          <w:szCs w:val="20"/>
                        </w:rPr>
                        <w:t>nombreuses</w:t>
                      </w:r>
                      <w:proofErr w:type="gramEnd"/>
                      <w:r>
                        <w:rPr>
                          <w:rFonts w:ascii="Arial Narrow" w:eastAsia="Calibri" w:hAnsi="Arial Narrow"/>
                          <w:color w:val="000000" w:themeColor="text1"/>
                          <w:kern w:val="24"/>
                          <w:sz w:val="20"/>
                          <w:szCs w:val="20"/>
                        </w:rPr>
                        <w:t>. En effet, la diversité des milieux naturels du site (pelouse, étang, cavités) attire des espèces variées. Lors de votre promenade, rencontrez le lézard vert agitant une touffe d’herbes, écoutez le chant du criquet, épiez le papillon s’enivrant du nectar d’une fleur. Mais attention sous vos pieds, dans les sombres cavités, prenez garde au dortoir des chiroptères, à ne surtout pas déranger durant leur hibernation et leur reproduction.</w:t>
                      </w:r>
                    </w:p>
                    <w:p w14:paraId="793B5588" w14:textId="77777777" w:rsidR="00B21D24" w:rsidRDefault="00B21D24" w:rsidP="00DC5563">
                      <w:pPr>
                        <w:pStyle w:val="NormalWeb"/>
                        <w:spacing w:before="0" w:beforeAutospacing="0" w:after="200" w:afterAutospacing="0" w:line="276" w:lineRule="auto"/>
                      </w:pPr>
                      <w:r>
                        <w:rPr>
                          <w:rFonts w:ascii="Calibri" w:eastAsia="Calibri" w:hAnsi="Calibri"/>
                          <w:color w:val="000000" w:themeColor="text1"/>
                          <w:kern w:val="24"/>
                          <w:sz w:val="22"/>
                          <w:szCs w:val="22"/>
                        </w:rPr>
                        <w:t> </w:t>
                      </w:r>
                    </w:p>
                  </w:txbxContent>
                </v:textbox>
              </v:shape>
            </w:pict>
          </mc:Fallback>
        </mc:AlternateContent>
      </w:r>
    </w:p>
    <w:p w14:paraId="793B5175" w14:textId="7050CB27" w:rsidR="002768CF" w:rsidRDefault="00261406">
      <w:pPr>
        <w:rPr>
          <w:rFonts w:ascii="Arial Narrow" w:hAnsi="Arial Narrow"/>
          <w:color w:val="000000"/>
          <w:sz w:val="20"/>
          <w:szCs w:val="20"/>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23808" behindDoc="0" locked="0" layoutInCell="1" allowOverlap="1" wp14:anchorId="668E810A" wp14:editId="3D4E0D96">
                <wp:simplePos x="0" y="0"/>
                <wp:positionH relativeFrom="column">
                  <wp:posOffset>1642052</wp:posOffset>
                </wp:positionH>
                <wp:positionV relativeFrom="paragraph">
                  <wp:posOffset>2526747</wp:posOffset>
                </wp:positionV>
                <wp:extent cx="2311400" cy="2327036"/>
                <wp:effectExtent l="0" t="171450" r="146050" b="245110"/>
                <wp:wrapNone/>
                <wp:docPr id="3086" name="Groupe 3086"/>
                <wp:cNvGraphicFramePr/>
                <a:graphic xmlns:a="http://schemas.openxmlformats.org/drawingml/2006/main">
                  <a:graphicData uri="http://schemas.microsoft.com/office/word/2010/wordprocessingGroup">
                    <wpg:wgp>
                      <wpg:cNvGrpSpPr/>
                      <wpg:grpSpPr>
                        <a:xfrm>
                          <a:off x="0" y="0"/>
                          <a:ext cx="2311400" cy="2327036"/>
                          <a:chOff x="0" y="0"/>
                          <a:chExt cx="2311400" cy="2327036"/>
                        </a:xfrm>
                      </wpg:grpSpPr>
                      <pic:pic xmlns:pic="http://schemas.openxmlformats.org/drawingml/2006/picture">
                        <pic:nvPicPr>
                          <pic:cNvPr id="30" name="Image 7" descr="C:\Users\debockl\AppData\Local\Microsoft\Windows\Temporary Internet Files\Content.Outlook\ZTTP9BB6\Bois de la mare (2).JP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49382" y="0"/>
                            <a:ext cx="1805049" cy="2208811"/>
                          </a:xfrm>
                          <a:prstGeom prst="rect">
                            <a:avLst/>
                          </a:prstGeom>
                          <a:ln>
                            <a:noFill/>
                          </a:ln>
                          <a:effectLst>
                            <a:outerShdw blurRad="292100" dist="139700" dir="2700000" algn="tl" rotWithShape="0">
                              <a:srgbClr val="333333">
                                <a:alpha val="65000"/>
                              </a:srgbClr>
                            </a:outerShdw>
                          </a:effectLst>
                        </pic:spPr>
                      </pic:pic>
                      <wps:wsp>
                        <wps:cNvPr id="2077" name="Zone de texte 2"/>
                        <wps:cNvSpPr txBox="1">
                          <a:spLocks noChangeArrowheads="1"/>
                        </wps:cNvSpPr>
                        <wps:spPr bwMode="auto">
                          <a:xfrm>
                            <a:off x="0" y="2042556"/>
                            <a:ext cx="2311400" cy="284480"/>
                          </a:xfrm>
                          <a:prstGeom prst="rect">
                            <a:avLst/>
                          </a:prstGeom>
                          <a:noFill/>
                          <a:ln w="9525">
                            <a:noFill/>
                            <a:miter lim="800000"/>
                            <a:headEnd/>
                            <a:tailEnd/>
                          </a:ln>
                        </wps:spPr>
                        <wps:txbx>
                          <w:txbxContent>
                            <w:p w14:paraId="793B558A" w14:textId="77777777" w:rsidR="00B21D24" w:rsidRPr="00EC7234" w:rsidRDefault="00B21D24" w:rsidP="00EC723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S. </w:t>
                              </w:r>
                              <w:proofErr w:type="spellStart"/>
                              <w:r>
                                <w:rPr>
                                  <w:i/>
                                  <w:color w:val="FFFFFF" w:themeColor="background1"/>
                                  <w:sz w:val="16"/>
                                </w:rPr>
                                <w:t>Pillon</w:t>
                              </w:r>
                              <w:proofErr w:type="spellEnd"/>
                              <w:r w:rsidRPr="00EC7234">
                                <w:rPr>
                                  <w:i/>
                                  <w:color w:val="FFFFFF" w:themeColor="background1"/>
                                  <w:sz w:val="16"/>
                                </w:rPr>
                                <w:t>– C</w:t>
                              </w:r>
                              <w:r>
                                <w:rPr>
                                  <w:i/>
                                  <w:color w:val="FFFFFF" w:themeColor="background1"/>
                                  <w:sz w:val="16"/>
                                </w:rPr>
                                <w:t>RPF Hauts-de-France</w:t>
                              </w:r>
                            </w:p>
                          </w:txbxContent>
                        </wps:txbx>
                        <wps:bodyPr rot="0" vert="horz" wrap="square" lIns="91440" tIns="45720" rIns="91440" bIns="45720" anchor="t" anchorCtr="0">
                          <a:noAutofit/>
                        </wps:bodyPr>
                      </wps:wsp>
                    </wpg:wgp>
                  </a:graphicData>
                </a:graphic>
              </wp:anchor>
            </w:drawing>
          </mc:Choice>
          <mc:Fallback>
            <w:pict>
              <v:group id="Groupe 3086" o:spid="_x0000_s1060" style="position:absolute;margin-left:129.3pt;margin-top:198.95pt;width:182pt;height:183.25pt;z-index:252023808" coordsize="23114,23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">
                <v:shape id="Image 7" o:spid="_x0000_s1061" type="#_x0000_t75" style="position:absolute;left:2493;width:18051;height:2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YrzbBAAAA2wAAAA8AAABkcnMvZG93bnJldi54bWxET8luwjAQvVfiH6xB6q04LGmrgEE0LVLF&#10;jZQPGOIhiYjHUWyy/D0+IPX49PbNbjC16Kh1lWUF81kEgji3uuJCwfnv8PYJwnlkjbVlUjCSg912&#10;8rLBRNueT9RlvhAhhF2CCkrvm0RKl5dk0M1sQxy4q20N+gDbQuoW+xBuarmIondpsOLQUGJDaUn5&#10;LbsbBR+X4jZ+p/HPvf/yw/J6bFaXc6zU63TYr0F4Gvy/+On+1QqWYX34En6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YrzbBAAAA2wAAAA8AAAAAAAAAAAAAAAAAnwIA&#10;AGRycy9kb3ducmV2LnhtbFBLBQYAAAAABAAEAPcAAACNAwAAAAA=&#10;">
                  <v:imagedata r:id="rId75" o:title="Bois de la mare (2)"/>
                  <v:shadow on="t" color="#333" opacity="42598f" origin="-.5,-.5" offset="2.74397mm,2.74397mm"/>
                </v:shape>
                <v:shape id="_x0000_s1062" type="#_x0000_t202" style="position:absolute;top:20425;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M8YA&#10;AADdAAAADwAAAGRycy9kb3ducmV2LnhtbESPT2vCQBTE7wW/w/KE3upuxVZNsxFRBE8txj/Q2yP7&#10;TEKzb0N2a9Jv3y0UPA4z8xsmXQ22ETfqfO1Yw/NEgSAunKm51HA67p4WIHxANtg4Jg0/5GGVjR5S&#10;TIzr+UC3PJQiQtgnqKEKoU2k9EVFFv3EtcTRu7rOYoiyK6XpsI9w28ipUq/SYs1xocKWNhUVX/m3&#10;1XB+v35eZuqj3NqXtneDkmyXUuvH8bB+AxFoCPfwf3tvNEzVf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zxM8YAAADdAAAADwAAAAAAAAAAAAAAAACYAgAAZHJz&#10;L2Rvd25yZXYueG1sUEsFBgAAAAAEAAQA9QAAAIsDAAAAAA==&#10;" filled="f" stroked="f">
                  <v:textbox>
                    <w:txbxContent>
                      <w:p w14:paraId="793B558A" w14:textId="77777777" w:rsidR="00B21D24" w:rsidRPr="00EC7234" w:rsidRDefault="00B21D24" w:rsidP="00EC7234">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S. </w:t>
                        </w:r>
                        <w:proofErr w:type="spellStart"/>
                        <w:r>
                          <w:rPr>
                            <w:i/>
                            <w:color w:val="FFFFFF" w:themeColor="background1"/>
                            <w:sz w:val="16"/>
                          </w:rPr>
                          <w:t>Pillon</w:t>
                        </w:r>
                        <w:proofErr w:type="spellEnd"/>
                        <w:r w:rsidRPr="00EC7234">
                          <w:rPr>
                            <w:i/>
                            <w:color w:val="FFFFFF" w:themeColor="background1"/>
                            <w:sz w:val="16"/>
                          </w:rPr>
                          <w:t>– C</w:t>
                        </w:r>
                        <w:r>
                          <w:rPr>
                            <w:i/>
                            <w:color w:val="FFFFFF" w:themeColor="background1"/>
                            <w:sz w:val="16"/>
                          </w:rPr>
                          <w:t>RPF Hauts-de-France</w:t>
                        </w:r>
                      </w:p>
                    </w:txbxContent>
                  </v:textbox>
                </v:shape>
              </v:group>
            </w:pict>
          </mc:Fallback>
        </mc:AlternateContent>
      </w:r>
      <w:r w:rsidR="002768CF" w:rsidRPr="00DC5563">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1937792" behindDoc="0" locked="0" layoutInCell="1" allowOverlap="1" wp14:anchorId="793B547D" wp14:editId="766C198B">
                <wp:simplePos x="0" y="0"/>
                <wp:positionH relativeFrom="column">
                  <wp:posOffset>5026660</wp:posOffset>
                </wp:positionH>
                <wp:positionV relativeFrom="paragraph">
                  <wp:posOffset>2617470</wp:posOffset>
                </wp:positionV>
                <wp:extent cx="3981450" cy="2294255"/>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94255"/>
                        </a:xfrm>
                        <a:prstGeom prst="rect">
                          <a:avLst/>
                        </a:prstGeom>
                        <a:noFill/>
                        <a:ln w="9525">
                          <a:noFill/>
                          <a:miter lim="800000"/>
                          <a:headEnd/>
                          <a:tailEnd/>
                        </a:ln>
                      </wps:spPr>
                      <wps:txbx>
                        <w:txbxContent>
                          <w:p w14:paraId="793B558B" w14:textId="77777777" w:rsidR="00B21D24" w:rsidRPr="00DC5563" w:rsidRDefault="00B21D24" w:rsidP="007073B2">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sidRPr="00DC5563">
                              <w:rPr>
                                <w:rFonts w:ascii="Arial Narrow" w:eastAsia="Calibri" w:hAnsi="Arial Narrow"/>
                                <w:b/>
                                <w:bCs/>
                                <w:color w:val="495E6F"/>
                                <w:kern w:val="24"/>
                                <w:sz w:val="20"/>
                                <w:szCs w:val="20"/>
                              </w:rPr>
                              <w:t>LAVILLETERTRE : Le bois de la mare</w:t>
                            </w:r>
                          </w:p>
                          <w:p w14:paraId="793B558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Rares sont les bois privés ouverts au public. Le bois de la Mare vous accueille pour une découverte de la forêt. Vous apprendrez le métier de forestier qui a pour devise « Imiter la nature, hâter son œuvre » en observant les différents arbres qu’ils soient de jeunes pousses en devenir ou de très vieux bois accueillants des espèces rares telles que les chauves-souris, les chouettes, ou des insectes de type scarabée aux belles couleurs cuivrées. Vous pourrez également observer une coupe du sol de la forêt, un milieu sous nos pieds où foisonne la vie et où l’arbre puisse son eau et ses éléments nutritifs. Vous parcourrez un bel alignement de tilleul en perspective du château. L’entretien de ces alignements vous est expliqué notamment l’intervention de curieux « écureuils », hommes qualifiés pour couper les branches en hauteur et en rappel sur des cordages.</w:t>
                            </w:r>
                          </w:p>
                          <w:p w14:paraId="793B558D" w14:textId="77777777" w:rsidR="00B21D24" w:rsidRDefault="00B21D24" w:rsidP="007073B2">
                            <w:pPr>
                              <w:pStyle w:val="NormalWeb"/>
                              <w:spacing w:before="0" w:beforeAutospacing="0" w:after="200" w:afterAutospacing="0" w:line="276" w:lineRule="auto"/>
                              <w:jc w:val="both"/>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63" type="#_x0000_t202" style="position:absolute;margin-left:395.8pt;margin-top:206.1pt;width:313.5pt;height:180.65pt;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" filled="f" stroked="f">
                <v:textbox>
                  <w:txbxContent>
                    <w:p w14:paraId="793B558B" w14:textId="77777777" w:rsidR="00B21D24" w:rsidRPr="00DC5563" w:rsidRDefault="00B21D24" w:rsidP="007073B2">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sidRPr="00DC5563">
                        <w:rPr>
                          <w:rFonts w:ascii="Arial Narrow" w:eastAsia="Calibri" w:hAnsi="Arial Narrow"/>
                          <w:b/>
                          <w:bCs/>
                          <w:color w:val="495E6F"/>
                          <w:kern w:val="24"/>
                          <w:sz w:val="20"/>
                          <w:szCs w:val="20"/>
                        </w:rPr>
                        <w:t>LAVILLETERTRE : Le bois de la mare</w:t>
                      </w:r>
                    </w:p>
                    <w:p w14:paraId="793B558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Rares sont les bois privés ouverts au public. Le bois de la Mare vous accueille pour une découverte de la forêt. Vous apprendrez le métier de forestier qui a pour devise « Imiter la nature, hâter son œuvre » en observant les différents arbres qu’ils soient de jeunes pousses en devenir ou de très vieux bois accueillants des espèces rares telles que les chauves-souris, les chouettes, ou des insectes de type scarabée aux belles couleurs cuivrées. Vous pourrez également observer une coupe du sol de la forêt, un milieu sous nos pieds où foisonne la vie et où l’arbre puisse son eau et ses éléments nutritifs. Vous parcourrez un bel alignement de tilleul en perspective du château. L’entretien de ces alignements vous est expliqué notamment l’intervention de curieux « écureuils », hommes qualifiés pour couper les branches en hauteur et en rappel sur des cordages.</w:t>
                      </w:r>
                    </w:p>
                    <w:p w14:paraId="793B558D" w14:textId="77777777" w:rsidR="00B21D24" w:rsidRDefault="00B21D24" w:rsidP="007073B2">
                      <w:pPr>
                        <w:pStyle w:val="NormalWeb"/>
                        <w:spacing w:before="0" w:beforeAutospacing="0" w:after="200" w:afterAutospacing="0" w:line="276" w:lineRule="auto"/>
                        <w:jc w:val="both"/>
                      </w:pPr>
                      <w:r>
                        <w:rPr>
                          <w:rFonts w:ascii="Calibri" w:eastAsia="Calibri" w:hAnsi="Calibri"/>
                          <w:color w:val="000000" w:themeColor="text1"/>
                          <w:kern w:val="24"/>
                          <w:sz w:val="22"/>
                          <w:szCs w:val="22"/>
                        </w:rPr>
                        <w:t> </w:t>
                      </w:r>
                    </w:p>
                  </w:txbxContent>
                </v:textbox>
              </v:shape>
            </w:pict>
          </mc:Fallback>
        </mc:AlternateContent>
      </w:r>
      <w:r w:rsidR="00D405BB">
        <w:rPr>
          <w:rFonts w:ascii="Arial Narrow" w:hAnsi="Arial Narrow"/>
          <w:color w:val="000000"/>
          <w:sz w:val="20"/>
          <w:szCs w:val="20"/>
        </w:rPr>
        <w:br w:type="page"/>
      </w:r>
    </w:p>
    <w:p w14:paraId="793B5176" w14:textId="098C78BE" w:rsidR="002768CF" w:rsidRDefault="00261406">
      <w:pPr>
        <w:rPr>
          <w:rFonts w:ascii="Arial Narrow" w:hAnsi="Arial Narrow"/>
          <w:color w:val="000000"/>
          <w:sz w:val="20"/>
          <w:szCs w:val="20"/>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91392" behindDoc="0" locked="0" layoutInCell="1" allowOverlap="1" wp14:anchorId="6D00BC54" wp14:editId="2C1CD279">
                <wp:simplePos x="0" y="0"/>
                <wp:positionH relativeFrom="column">
                  <wp:posOffset>1131413</wp:posOffset>
                </wp:positionH>
                <wp:positionV relativeFrom="paragraph">
                  <wp:posOffset>236344</wp:posOffset>
                </wp:positionV>
                <wp:extent cx="3063834" cy="4298867"/>
                <wp:effectExtent l="0" t="0" r="0" b="0"/>
                <wp:wrapNone/>
                <wp:docPr id="3088" name="Groupe 3088"/>
                <wp:cNvGraphicFramePr/>
                <a:graphic xmlns:a="http://schemas.openxmlformats.org/drawingml/2006/main">
                  <a:graphicData uri="http://schemas.microsoft.com/office/word/2010/wordprocessingGroup">
                    <wpg:wgp>
                      <wpg:cNvGrpSpPr/>
                      <wpg:grpSpPr>
                        <a:xfrm>
                          <a:off x="0" y="0"/>
                          <a:ext cx="3063834" cy="4298867"/>
                          <a:chOff x="0" y="0"/>
                          <a:chExt cx="3063834" cy="4298867"/>
                        </a:xfrm>
                      </wpg:grpSpPr>
                      <pic:pic xmlns:pic="http://schemas.openxmlformats.org/drawingml/2006/picture">
                        <pic:nvPicPr>
                          <pic:cNvPr id="4096" name="Image 4096"/>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3834" cy="4298867"/>
                          </a:xfrm>
                          <a:prstGeom prst="rect">
                            <a:avLst/>
                          </a:prstGeom>
                          <a:noFill/>
                        </pic:spPr>
                      </pic:pic>
                      <wps:wsp>
                        <wps:cNvPr id="3087" name="Zone de texte 2"/>
                        <wps:cNvSpPr txBox="1">
                          <a:spLocks noChangeArrowheads="1"/>
                        </wps:cNvSpPr>
                        <wps:spPr bwMode="auto">
                          <a:xfrm>
                            <a:off x="368135" y="3752602"/>
                            <a:ext cx="2310765" cy="283845"/>
                          </a:xfrm>
                          <a:prstGeom prst="rect">
                            <a:avLst/>
                          </a:prstGeom>
                          <a:noFill/>
                          <a:ln w="9525">
                            <a:noFill/>
                            <a:miter lim="800000"/>
                            <a:headEnd/>
                            <a:tailEnd/>
                          </a:ln>
                        </wps:spPr>
                        <wps:txbx>
                          <w:txbxContent>
                            <w:p w14:paraId="793B558E" w14:textId="77777777" w:rsidR="00B21D24" w:rsidRPr="00EC7234" w:rsidRDefault="00B21D24" w:rsidP="002768CF">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wps:txbx>
                        <wps:bodyPr rot="0" vert="horz" wrap="square" lIns="91440" tIns="45720" rIns="91440" bIns="45720" anchor="t" anchorCtr="0">
                          <a:noAutofit/>
                        </wps:bodyPr>
                      </wps:wsp>
                    </wpg:wgp>
                  </a:graphicData>
                </a:graphic>
              </wp:anchor>
            </w:drawing>
          </mc:Choice>
          <mc:Fallback>
            <w:pict>
              <v:group id="Groupe 3088" o:spid="_x0000_s1064" style="position:absolute;margin-left:89.1pt;margin-top:18.6pt;width:241.25pt;height:338.5pt;z-index:252091392" coordsize="30638,42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">
                <v:shape id="Image 4096" o:spid="_x0000_s1065" type="#_x0000_t75" style="position:absolute;width:30638;height:42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z+4jGAAAA3QAAAA8AAABkcnMvZG93bnJldi54bWxEj0FrwkAUhO+C/2F5Qm+6MbShpq6ipUUp&#10;9NC0B4+P7DMJZt/G3W2M/75bEDwOM/MNs1wPphU9Od9YVjCfJSCIS6sbrhT8fL9Pn0H4gKyxtUwK&#10;ruRhvRqPlphre+Ev6otQiQhhn6OCOoQul9KXNRn0M9sRR+9oncEQpaukdniJcNPKNEkyabDhuFBj&#10;R681lafi10TKtsnSQ3ruF7ur2x8+e9w9vX0o9TAZNi8gAg3hHr6191rBY7LI4P9Nf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jP7iMYAAADdAAAADwAAAAAAAAAAAAAA&#10;AACfAgAAZHJzL2Rvd25yZXYueG1sUEsFBgAAAAAEAAQA9wAAAJIDAAAAAA==&#10;">
                  <v:imagedata r:id="rId77" o:title=""/>
                  <v:path arrowok="t"/>
                </v:shape>
                <v:shape id="_x0000_s1066" type="#_x0000_t202" style="position:absolute;left:3681;top:37526;width:23108;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6rcUA&#10;AADdAAAADwAAAGRycy9kb3ducmV2LnhtbESPQWvCQBSE74L/YXlCb7pbq1bTbKS0CD21VKvg7ZF9&#10;JsHs25DdmvTfdwXB4zAz3zDpure1uFDrK8caHicKBHHuTMWFhp/dZrwE4QOywdoxafgjD+tsOEgx&#10;Ma7jb7psQyEihH2CGsoQmkRKn5dk0U9cQxy9k2sthijbQpoWuwi3tZwqtZAWK44LJTb0VlJ+3v5a&#10;DfvP0/EwU1/Fu503neuVZLuSWj+M+tcXEIH6cA/f2h9Gw5NaPsP1TXwC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nqtxQAAAN0AAAAPAAAAAAAAAAAAAAAAAJgCAABkcnMv&#10;ZG93bnJldi54bWxQSwUGAAAAAAQABAD1AAAAigMAAAAA&#10;" filled="f" stroked="f">
                  <v:textbox>
                    <w:txbxContent>
                      <w:p w14:paraId="793B558E" w14:textId="77777777" w:rsidR="00B21D24" w:rsidRPr="00EC7234" w:rsidRDefault="00B21D24" w:rsidP="002768CF">
                        <w:pPr>
                          <w:jc w:val="center"/>
                          <w:rPr>
                            <w:i/>
                            <w:color w:val="FFFFFF" w:themeColor="background1"/>
                            <w:sz w:val="16"/>
                          </w:rPr>
                        </w:pPr>
                        <w:r w:rsidRPr="00EC7234">
                          <w:rPr>
                            <w:i/>
                            <w:color w:val="FFFFFF" w:themeColor="background1"/>
                            <w:sz w:val="16"/>
                          </w:rPr>
                          <w:t xml:space="preserve">Source : </w:t>
                        </w:r>
                        <w:r>
                          <w:rPr>
                            <w:i/>
                            <w:color w:val="FFFFFF" w:themeColor="background1"/>
                            <w:sz w:val="16"/>
                          </w:rPr>
                          <w:t xml:space="preserve">R. </w:t>
                        </w:r>
                        <w:proofErr w:type="spellStart"/>
                        <w:r>
                          <w:rPr>
                            <w:i/>
                            <w:color w:val="FFFFFF" w:themeColor="background1"/>
                            <w:sz w:val="16"/>
                          </w:rPr>
                          <w:t>Monnehay</w:t>
                        </w:r>
                        <w:proofErr w:type="spellEnd"/>
                        <w:r w:rsidRPr="00EC7234">
                          <w:rPr>
                            <w:i/>
                            <w:color w:val="FFFFFF" w:themeColor="background1"/>
                            <w:sz w:val="16"/>
                          </w:rPr>
                          <w:t>– CEN Picardie</w:t>
                        </w:r>
                      </w:p>
                    </w:txbxContent>
                  </v:textbox>
                </v:shape>
              </v:group>
            </w:pict>
          </mc:Fallback>
        </mc:AlternateContent>
      </w:r>
      <w:r w:rsidR="002768CF" w:rsidRPr="00DC5563">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089344" behindDoc="0" locked="0" layoutInCell="1" allowOverlap="1" wp14:anchorId="793B5483" wp14:editId="68C331DD">
                <wp:simplePos x="0" y="0"/>
                <wp:positionH relativeFrom="column">
                  <wp:posOffset>5085080</wp:posOffset>
                </wp:positionH>
                <wp:positionV relativeFrom="paragraph">
                  <wp:posOffset>970280</wp:posOffset>
                </wp:positionV>
                <wp:extent cx="3981450" cy="1958975"/>
                <wp:effectExtent l="0" t="0" r="0" b="3175"/>
                <wp:wrapNone/>
                <wp:docPr id="30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58975"/>
                        </a:xfrm>
                        <a:prstGeom prst="rect">
                          <a:avLst/>
                        </a:prstGeom>
                        <a:noFill/>
                        <a:ln w="9525">
                          <a:noFill/>
                          <a:miter lim="800000"/>
                          <a:headEnd/>
                          <a:tailEnd/>
                        </a:ln>
                      </wps:spPr>
                      <wps:txbx>
                        <w:txbxContent>
                          <w:p w14:paraId="793B558F" w14:textId="77777777" w:rsidR="00B21D24" w:rsidRPr="00DC5563" w:rsidRDefault="00B21D24" w:rsidP="002768CF">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REILLY BOUBIERS</w:t>
                            </w:r>
                            <w:r w:rsidRPr="00DC5563">
                              <w:rPr>
                                <w:rFonts w:ascii="Arial Narrow" w:eastAsia="Calibri" w:hAnsi="Arial Narrow"/>
                                <w:b/>
                                <w:bCs/>
                                <w:color w:val="495E6F"/>
                                <w:kern w:val="24"/>
                                <w:sz w:val="20"/>
                                <w:szCs w:val="20"/>
                              </w:rPr>
                              <w:t xml:space="preserve"> : Le </w:t>
                            </w:r>
                            <w:r>
                              <w:rPr>
                                <w:rFonts w:ascii="Arial Narrow" w:eastAsia="Calibri" w:hAnsi="Arial Narrow"/>
                                <w:b/>
                                <w:bCs/>
                                <w:color w:val="495E6F"/>
                                <w:kern w:val="24"/>
                                <w:sz w:val="20"/>
                                <w:szCs w:val="20"/>
                              </w:rPr>
                              <w:t xml:space="preserve">marais de </w:t>
                            </w:r>
                            <w:proofErr w:type="spellStart"/>
                            <w:r>
                              <w:rPr>
                                <w:rFonts w:ascii="Arial Narrow" w:eastAsia="Calibri" w:hAnsi="Arial Narrow"/>
                                <w:b/>
                                <w:bCs/>
                                <w:color w:val="495E6F"/>
                                <w:kern w:val="24"/>
                                <w:sz w:val="20"/>
                                <w:szCs w:val="20"/>
                              </w:rPr>
                              <w:t>Reilly</w:t>
                            </w:r>
                            <w:proofErr w:type="spellEnd"/>
                          </w:p>
                          <w:p w14:paraId="793B5590" w14:textId="77777777" w:rsidR="00B21D24" w:rsidRPr="00704CFE" w:rsidRDefault="00B21D24" w:rsidP="002768CF">
                            <w:pPr>
                              <w:pBdr>
                                <w:left w:val="single" w:sz="18" w:space="4" w:color="495E6F"/>
                              </w:pBdr>
                              <w:jc w:val="both"/>
                              <w:rPr>
                                <w:rFonts w:ascii="Arial Narrow" w:hAnsi="Arial Narrow"/>
                                <w:color w:val="000000"/>
                                <w:lang w:eastAsia="fr-FR"/>
                              </w:rPr>
                            </w:pPr>
                            <w:r>
                              <w:rPr>
                                <w:rFonts w:ascii="Arial Narrow" w:hAnsi="Arial Narrow"/>
                                <w:color w:val="000000"/>
                                <w:lang w:eastAsia="fr-FR"/>
                              </w:rPr>
                              <w:t xml:space="preserve">Au cœur du Vexin, au sud-ouest de l’Oise, </w:t>
                            </w:r>
                            <w:r w:rsidRPr="00704CFE">
                              <w:rPr>
                                <w:rFonts w:ascii="Arial Narrow" w:hAnsi="Arial Narrow"/>
                                <w:color w:val="000000"/>
                                <w:lang w:eastAsia="fr-FR"/>
                              </w:rPr>
                              <w:t>en fond de vallon à 1 km des sources du Ré</w:t>
                            </w:r>
                            <w:r>
                              <w:rPr>
                                <w:rFonts w:ascii="Arial Narrow" w:hAnsi="Arial Narrow"/>
                                <w:color w:val="000000"/>
                                <w:lang w:eastAsia="fr-FR"/>
                              </w:rPr>
                              <w:t>veillon, se situe l</w:t>
                            </w:r>
                            <w:r w:rsidRPr="00704CFE">
                              <w:rPr>
                                <w:rFonts w:ascii="Arial Narrow" w:hAnsi="Arial Narrow"/>
                                <w:color w:val="000000"/>
                                <w:lang w:eastAsia="fr-FR"/>
                              </w:rPr>
                              <w:t xml:space="preserve">e marais de </w:t>
                            </w:r>
                            <w:proofErr w:type="spellStart"/>
                            <w:r w:rsidRPr="00704CFE">
                              <w:rPr>
                                <w:rFonts w:ascii="Arial Narrow" w:hAnsi="Arial Narrow"/>
                                <w:color w:val="000000"/>
                                <w:lang w:eastAsia="fr-FR"/>
                              </w:rPr>
                              <w:t>Reilly</w:t>
                            </w:r>
                            <w:proofErr w:type="spellEnd"/>
                            <w:r>
                              <w:rPr>
                                <w:rFonts w:ascii="Arial Narrow" w:hAnsi="Arial Narrow"/>
                                <w:color w:val="000000"/>
                                <w:lang w:eastAsia="fr-FR"/>
                              </w:rPr>
                              <w:t xml:space="preserve">. </w:t>
                            </w:r>
                            <w:r w:rsidRPr="00704CFE">
                              <w:rPr>
                                <w:rFonts w:ascii="Arial Narrow" w:hAnsi="Arial Narrow"/>
                                <w:color w:val="000000"/>
                                <w:lang w:eastAsia="fr-FR"/>
                              </w:rPr>
                              <w:t>Cette zone fait partie d’un massif de 150 hectares, les bois du Poteau et de la Croisette. Le marais englobe pour la majeure parti</w:t>
                            </w:r>
                            <w:r>
                              <w:rPr>
                                <w:rFonts w:ascii="Arial Narrow" w:hAnsi="Arial Narrow"/>
                                <w:color w:val="000000"/>
                                <w:lang w:eastAsia="fr-FR"/>
                              </w:rPr>
                              <w:t>e un ancien bas marais tourbeux et est traversé par un sentier de balade.</w:t>
                            </w:r>
                          </w:p>
                          <w:p w14:paraId="793B5591" w14:textId="77777777" w:rsidR="00B21D24" w:rsidRDefault="00B21D24" w:rsidP="002768CF">
                            <w:pPr>
                              <w:pBdr>
                                <w:left w:val="single" w:sz="18" w:space="4" w:color="495E6F"/>
                              </w:pBdr>
                              <w:jc w:val="both"/>
                              <w:rPr>
                                <w:rFonts w:ascii="Arial Narrow" w:hAnsi="Arial Narrow"/>
                                <w:color w:val="000000"/>
                                <w:lang w:eastAsia="fr-FR"/>
                              </w:rPr>
                            </w:pPr>
                            <w:r w:rsidRPr="00704CFE">
                              <w:rPr>
                                <w:rFonts w:ascii="Arial Narrow" w:hAnsi="Arial Narrow"/>
                                <w:color w:val="000000"/>
                                <w:lang w:eastAsia="fr-FR"/>
                              </w:rPr>
                              <w:t>Cet espace re</w:t>
                            </w:r>
                            <w:r>
                              <w:rPr>
                                <w:rFonts w:ascii="Arial Narrow" w:hAnsi="Arial Narrow"/>
                                <w:color w:val="000000"/>
                                <w:lang w:eastAsia="fr-FR"/>
                              </w:rPr>
                              <w:t xml:space="preserve">nferme </w:t>
                            </w:r>
                            <w:r w:rsidRPr="00704CFE">
                              <w:rPr>
                                <w:rFonts w:ascii="Arial Narrow" w:hAnsi="Arial Narrow"/>
                                <w:color w:val="000000"/>
                                <w:lang w:eastAsia="fr-FR"/>
                              </w:rPr>
                              <w:t>un nombre important de milieux, d'espèces d'ar</w:t>
                            </w:r>
                            <w:r>
                              <w:rPr>
                                <w:rFonts w:ascii="Arial Narrow" w:hAnsi="Arial Narrow"/>
                                <w:color w:val="000000"/>
                                <w:lang w:eastAsia="fr-FR"/>
                              </w:rPr>
                              <w:t>bres et de plantes remarquables dont la rare écrevisse à pattes blanches.</w:t>
                            </w:r>
                          </w:p>
                          <w:p w14:paraId="793B5592" w14:textId="77777777" w:rsidR="00B21D24" w:rsidRDefault="00B21D24" w:rsidP="002768CF">
                            <w:pPr>
                              <w:pStyle w:val="NormalWeb"/>
                              <w:spacing w:before="0" w:beforeAutospacing="0" w:after="200" w:afterAutospacing="0" w:line="276" w:lineRule="auto"/>
                              <w:jc w:val="both"/>
                            </w:pPr>
                            <w:r>
                              <w:rPr>
                                <w:rFonts w:ascii="Calibri" w:eastAsia="Calibri" w:hAnsi="Calibri"/>
                                <w:color w:val="000000" w:themeColor="text1"/>
                                <w:kern w:val="24"/>
                                <w:sz w:val="22"/>
                                <w:szCs w:val="22"/>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67" type="#_x0000_t202" style="position:absolute;margin-left:400.4pt;margin-top:76.4pt;width:313.5pt;height:154.2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" filled="f" stroked="f">
                <v:textbox>
                  <w:txbxContent>
                    <w:p w14:paraId="793B558F" w14:textId="77777777" w:rsidR="00B21D24" w:rsidRPr="00DC5563" w:rsidRDefault="00B21D24" w:rsidP="002768CF">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REILLY BOUBIERS</w:t>
                      </w:r>
                      <w:r w:rsidRPr="00DC5563">
                        <w:rPr>
                          <w:rFonts w:ascii="Arial Narrow" w:eastAsia="Calibri" w:hAnsi="Arial Narrow"/>
                          <w:b/>
                          <w:bCs/>
                          <w:color w:val="495E6F"/>
                          <w:kern w:val="24"/>
                          <w:sz w:val="20"/>
                          <w:szCs w:val="20"/>
                        </w:rPr>
                        <w:t xml:space="preserve"> : Le </w:t>
                      </w:r>
                      <w:r>
                        <w:rPr>
                          <w:rFonts w:ascii="Arial Narrow" w:eastAsia="Calibri" w:hAnsi="Arial Narrow"/>
                          <w:b/>
                          <w:bCs/>
                          <w:color w:val="495E6F"/>
                          <w:kern w:val="24"/>
                          <w:sz w:val="20"/>
                          <w:szCs w:val="20"/>
                        </w:rPr>
                        <w:t xml:space="preserve">marais de </w:t>
                      </w:r>
                      <w:proofErr w:type="spellStart"/>
                      <w:r>
                        <w:rPr>
                          <w:rFonts w:ascii="Arial Narrow" w:eastAsia="Calibri" w:hAnsi="Arial Narrow"/>
                          <w:b/>
                          <w:bCs/>
                          <w:color w:val="495E6F"/>
                          <w:kern w:val="24"/>
                          <w:sz w:val="20"/>
                          <w:szCs w:val="20"/>
                        </w:rPr>
                        <w:t>Reilly</w:t>
                      </w:r>
                      <w:proofErr w:type="spellEnd"/>
                    </w:p>
                    <w:p w14:paraId="793B5590" w14:textId="77777777" w:rsidR="00B21D24" w:rsidRPr="00704CFE" w:rsidRDefault="00B21D24" w:rsidP="002768CF">
                      <w:pPr>
                        <w:pBdr>
                          <w:left w:val="single" w:sz="18" w:space="4" w:color="495E6F"/>
                        </w:pBdr>
                        <w:jc w:val="both"/>
                        <w:rPr>
                          <w:rFonts w:ascii="Arial Narrow" w:hAnsi="Arial Narrow"/>
                          <w:color w:val="000000"/>
                          <w:lang w:eastAsia="fr-FR"/>
                        </w:rPr>
                      </w:pPr>
                      <w:r>
                        <w:rPr>
                          <w:rFonts w:ascii="Arial Narrow" w:hAnsi="Arial Narrow"/>
                          <w:color w:val="000000"/>
                          <w:lang w:eastAsia="fr-FR"/>
                        </w:rPr>
                        <w:t xml:space="preserve">Au cœur du Vexin, au sud-ouest de l’Oise, </w:t>
                      </w:r>
                      <w:r w:rsidRPr="00704CFE">
                        <w:rPr>
                          <w:rFonts w:ascii="Arial Narrow" w:hAnsi="Arial Narrow"/>
                          <w:color w:val="000000"/>
                          <w:lang w:eastAsia="fr-FR"/>
                        </w:rPr>
                        <w:t>en fond de vallon à 1 km des sources du Ré</w:t>
                      </w:r>
                      <w:r>
                        <w:rPr>
                          <w:rFonts w:ascii="Arial Narrow" w:hAnsi="Arial Narrow"/>
                          <w:color w:val="000000"/>
                          <w:lang w:eastAsia="fr-FR"/>
                        </w:rPr>
                        <w:t>veillon, se situe l</w:t>
                      </w:r>
                      <w:r w:rsidRPr="00704CFE">
                        <w:rPr>
                          <w:rFonts w:ascii="Arial Narrow" w:hAnsi="Arial Narrow"/>
                          <w:color w:val="000000"/>
                          <w:lang w:eastAsia="fr-FR"/>
                        </w:rPr>
                        <w:t xml:space="preserve">e marais de </w:t>
                      </w:r>
                      <w:proofErr w:type="spellStart"/>
                      <w:r w:rsidRPr="00704CFE">
                        <w:rPr>
                          <w:rFonts w:ascii="Arial Narrow" w:hAnsi="Arial Narrow"/>
                          <w:color w:val="000000"/>
                          <w:lang w:eastAsia="fr-FR"/>
                        </w:rPr>
                        <w:t>Reilly</w:t>
                      </w:r>
                      <w:proofErr w:type="spellEnd"/>
                      <w:r>
                        <w:rPr>
                          <w:rFonts w:ascii="Arial Narrow" w:hAnsi="Arial Narrow"/>
                          <w:color w:val="000000"/>
                          <w:lang w:eastAsia="fr-FR"/>
                        </w:rPr>
                        <w:t xml:space="preserve">. </w:t>
                      </w:r>
                      <w:r w:rsidRPr="00704CFE">
                        <w:rPr>
                          <w:rFonts w:ascii="Arial Narrow" w:hAnsi="Arial Narrow"/>
                          <w:color w:val="000000"/>
                          <w:lang w:eastAsia="fr-FR"/>
                        </w:rPr>
                        <w:t>Cette zone fait partie d’un massif de 150 hectares, les bois du Poteau et de la Croisette. Le marais englobe pour la majeure parti</w:t>
                      </w:r>
                      <w:r>
                        <w:rPr>
                          <w:rFonts w:ascii="Arial Narrow" w:hAnsi="Arial Narrow"/>
                          <w:color w:val="000000"/>
                          <w:lang w:eastAsia="fr-FR"/>
                        </w:rPr>
                        <w:t>e un ancien bas marais tourbeux et est traversé par un sentier de balade.</w:t>
                      </w:r>
                    </w:p>
                    <w:p w14:paraId="793B5591" w14:textId="77777777" w:rsidR="00B21D24" w:rsidRDefault="00B21D24" w:rsidP="002768CF">
                      <w:pPr>
                        <w:pBdr>
                          <w:left w:val="single" w:sz="18" w:space="4" w:color="495E6F"/>
                        </w:pBdr>
                        <w:jc w:val="both"/>
                        <w:rPr>
                          <w:rFonts w:ascii="Arial Narrow" w:hAnsi="Arial Narrow"/>
                          <w:color w:val="000000"/>
                          <w:lang w:eastAsia="fr-FR"/>
                        </w:rPr>
                      </w:pPr>
                      <w:r w:rsidRPr="00704CFE">
                        <w:rPr>
                          <w:rFonts w:ascii="Arial Narrow" w:hAnsi="Arial Narrow"/>
                          <w:color w:val="000000"/>
                          <w:lang w:eastAsia="fr-FR"/>
                        </w:rPr>
                        <w:t>Cet espace re</w:t>
                      </w:r>
                      <w:r>
                        <w:rPr>
                          <w:rFonts w:ascii="Arial Narrow" w:hAnsi="Arial Narrow"/>
                          <w:color w:val="000000"/>
                          <w:lang w:eastAsia="fr-FR"/>
                        </w:rPr>
                        <w:t xml:space="preserve">nferme </w:t>
                      </w:r>
                      <w:r w:rsidRPr="00704CFE">
                        <w:rPr>
                          <w:rFonts w:ascii="Arial Narrow" w:hAnsi="Arial Narrow"/>
                          <w:color w:val="000000"/>
                          <w:lang w:eastAsia="fr-FR"/>
                        </w:rPr>
                        <w:t>un nombre important de milieux, d'espèces d'ar</w:t>
                      </w:r>
                      <w:r>
                        <w:rPr>
                          <w:rFonts w:ascii="Arial Narrow" w:hAnsi="Arial Narrow"/>
                          <w:color w:val="000000"/>
                          <w:lang w:eastAsia="fr-FR"/>
                        </w:rPr>
                        <w:t>bres et de plantes remarquables dont la rare écrevisse à pattes blanches.</w:t>
                      </w:r>
                    </w:p>
                    <w:p w14:paraId="793B5592" w14:textId="77777777" w:rsidR="00B21D24" w:rsidRDefault="00B21D24" w:rsidP="002768CF">
                      <w:pPr>
                        <w:pStyle w:val="NormalWeb"/>
                        <w:spacing w:before="0" w:beforeAutospacing="0" w:after="200" w:afterAutospacing="0" w:line="276" w:lineRule="auto"/>
                        <w:jc w:val="both"/>
                      </w:pPr>
                      <w:r>
                        <w:rPr>
                          <w:rFonts w:ascii="Calibri" w:eastAsia="Calibri" w:hAnsi="Calibri"/>
                          <w:color w:val="000000" w:themeColor="text1"/>
                          <w:kern w:val="24"/>
                          <w:sz w:val="22"/>
                          <w:szCs w:val="22"/>
                        </w:rPr>
                        <w:t> </w:t>
                      </w:r>
                    </w:p>
                  </w:txbxContent>
                </v:textbox>
              </v:shape>
            </w:pict>
          </mc:Fallback>
        </mc:AlternateContent>
      </w:r>
      <w:r w:rsidR="002768CF">
        <w:rPr>
          <w:rFonts w:ascii="Arial Narrow" w:hAnsi="Arial Narrow"/>
          <w:color w:val="000000"/>
          <w:sz w:val="20"/>
          <w:szCs w:val="20"/>
        </w:rPr>
        <w:br w:type="page"/>
      </w:r>
    </w:p>
    <w:p w14:paraId="793B5177" w14:textId="77777777" w:rsidR="00E01343" w:rsidRPr="00C16BD0" w:rsidRDefault="00E01343" w:rsidP="00DF477A">
      <w:pPr>
        <w:pStyle w:val="Titre3"/>
        <w:ind w:left="833"/>
        <w:rPr>
          <w:rFonts w:ascii="Arial Narrow" w:hAnsi="Arial Narrow"/>
          <w:color w:val="000000"/>
        </w:rPr>
      </w:pPr>
      <w:bookmarkStart w:id="37" w:name="_Toc61519178"/>
      <w:r w:rsidRPr="00C16BD0">
        <w:rPr>
          <w:rFonts w:ascii="Arial Narrow" w:eastAsia="Calibri" w:hAnsi="Arial Narrow"/>
          <w:lang w:eastAsia="fr-FR"/>
        </w:rPr>
        <w:t>CANTON DE COMPIEGNE</w:t>
      </w:r>
      <w:bookmarkEnd w:id="37"/>
    </w:p>
    <w:p w14:paraId="793B5178" w14:textId="50E500BB" w:rsidR="007E6247" w:rsidRDefault="00261406">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05728" behindDoc="0" locked="0" layoutInCell="1" allowOverlap="1" wp14:anchorId="7C59E9CF" wp14:editId="235CD72F">
                <wp:simplePos x="0" y="0"/>
                <wp:positionH relativeFrom="column">
                  <wp:posOffset>941408</wp:posOffset>
                </wp:positionH>
                <wp:positionV relativeFrom="paragraph">
                  <wp:posOffset>3460412</wp:posOffset>
                </wp:positionV>
                <wp:extent cx="4603338" cy="2647669"/>
                <wp:effectExtent l="171450" t="171450" r="0" b="267335"/>
                <wp:wrapNone/>
                <wp:docPr id="3094" name="Groupe 3094"/>
                <wp:cNvGraphicFramePr/>
                <a:graphic xmlns:a="http://schemas.openxmlformats.org/drawingml/2006/main">
                  <a:graphicData uri="http://schemas.microsoft.com/office/word/2010/wordprocessingGroup">
                    <wpg:wgp>
                      <wpg:cNvGrpSpPr/>
                      <wpg:grpSpPr>
                        <a:xfrm>
                          <a:off x="0" y="0"/>
                          <a:ext cx="4603338" cy="2647669"/>
                          <a:chOff x="0" y="0"/>
                          <a:chExt cx="4603338" cy="2647669"/>
                        </a:xfrm>
                      </wpg:grpSpPr>
                      <pic:pic xmlns:pic="http://schemas.openxmlformats.org/drawingml/2006/picture">
                        <pic:nvPicPr>
                          <pic:cNvPr id="4117" name="Image 4117" descr="Illustration"/>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35730" cy="2553195"/>
                          </a:xfrm>
                          <a:prstGeom prst="rect">
                            <a:avLst/>
                          </a:prstGeom>
                          <a:ln>
                            <a:noFill/>
                          </a:ln>
                          <a:effectLst>
                            <a:outerShdw blurRad="292100" dist="139700" dir="2700000" algn="tl" rotWithShape="0">
                              <a:srgbClr val="333333">
                                <a:alpha val="65000"/>
                              </a:srgbClr>
                            </a:outerShdw>
                          </a:effectLst>
                        </pic:spPr>
                      </pic:pic>
                      <wps:wsp>
                        <wps:cNvPr id="4123" name="Zone de texte 2"/>
                        <wps:cNvSpPr txBox="1">
                          <a:spLocks noChangeArrowheads="1"/>
                        </wps:cNvSpPr>
                        <wps:spPr bwMode="auto">
                          <a:xfrm>
                            <a:off x="2291938" y="2363189"/>
                            <a:ext cx="2311400" cy="284480"/>
                          </a:xfrm>
                          <a:prstGeom prst="rect">
                            <a:avLst/>
                          </a:prstGeom>
                          <a:noFill/>
                          <a:ln w="9525">
                            <a:noFill/>
                            <a:miter lim="800000"/>
                            <a:headEnd/>
                            <a:tailEnd/>
                          </a:ln>
                        </wps:spPr>
                        <wps:txbx>
                          <w:txbxContent>
                            <w:p w14:paraId="793B5593" w14:textId="77777777" w:rsidR="00B21D24" w:rsidRPr="00EC7234" w:rsidRDefault="00B21D24" w:rsidP="000F303D">
                              <w:pPr>
                                <w:jc w:val="center"/>
                                <w:rPr>
                                  <w:i/>
                                  <w:color w:val="FFFFFF" w:themeColor="background1"/>
                                  <w:sz w:val="16"/>
                                </w:rPr>
                              </w:pPr>
                              <w:r w:rsidRPr="00EC7234">
                                <w:rPr>
                                  <w:i/>
                                  <w:color w:val="FFFFFF" w:themeColor="background1"/>
                                  <w:sz w:val="16"/>
                                </w:rPr>
                                <w:t xml:space="preserve">Source : </w:t>
                              </w:r>
                              <w:r>
                                <w:rPr>
                                  <w:i/>
                                  <w:color w:val="FFFFFF" w:themeColor="background1"/>
                                  <w:sz w:val="16"/>
                                </w:rPr>
                                <w:t>©ONF</w:t>
                              </w:r>
                            </w:p>
                          </w:txbxContent>
                        </wps:txbx>
                        <wps:bodyPr rot="0" vert="horz" wrap="square" lIns="91440" tIns="45720" rIns="91440" bIns="45720" anchor="t" anchorCtr="0">
                          <a:noAutofit/>
                        </wps:bodyPr>
                      </wps:wsp>
                    </wpg:wgp>
                  </a:graphicData>
                </a:graphic>
              </wp:anchor>
            </w:drawing>
          </mc:Choice>
          <mc:Fallback>
            <w:pict>
              <v:group id="Groupe 3094" o:spid="_x0000_s1068" style="position:absolute;margin-left:74.15pt;margin-top:272.45pt;width:362.45pt;height:208.5pt;z-index:252105728" coordsize="46033,26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">
                <v:shape id="Image 4117" o:spid="_x0000_s1069" type="#_x0000_t75" alt="Illustration" style="position:absolute;width:38357;height:25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FujPEAAAA3QAAAA8AAABkcnMvZG93bnJldi54bWxEj09rwkAUxO9Cv8PyCt50E/FPSV2lpIgK&#10;XkwLvT6yr9m02bchu2r89q4geBxm5jfMct3bRpyp87VjBek4AUFcOl1zpeD7azN6A+EDssbGMSm4&#10;kof16mWwxEy7Cx/pXIRKRAj7DBWYENpMSl8asujHriWO3q/rLIYou0rqDi8Rbhs5SZK5tFhzXDDY&#10;Um6o/C9OVoHN293hh8xpu5F/xX5GOMk/Uanha//xDiJQH57hR3unFUzTdAH3N/EJ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FujPEAAAA3QAAAA8AAAAAAAAAAAAAAAAA&#10;nwIAAGRycy9kb3ducmV2LnhtbFBLBQYAAAAABAAEAPcAAACQAwAAAAA=&#10;">
                  <v:imagedata r:id="rId79" o:title="Illustration"/>
                  <v:shadow on="t" color="#333" opacity="42598f" origin="-.5,-.5" offset="2.74397mm,2.74397mm"/>
                  <v:path arrowok="t"/>
                </v:shape>
                <v:shape id="_x0000_s1070" type="#_x0000_t202" style="position:absolute;left:22919;top:23631;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tksQA&#10;AADdAAAADwAAAGRycy9kb3ducmV2LnhtbESPT4vCMBTE7wt+h/CEva2JropWo4jLwp4U/4K3R/Ns&#10;i81LabK2fnsjLOxxmJnfMPNla0txp9oXjjX0ewoEcepMwZmG4+H7YwLCB2SDpWPS8CAPy0XnbY6J&#10;cQ3v6L4PmYgQ9glqyEOoEil9mpNF33MVcfSurrYYoqwzaWpsItyWcqDUWFosOC7kWNE6p/S2/7Ua&#10;Tpvr5TxU2+zLjqrGtUqynUqt37vtagYiUBv+w3/tH6Nh2B98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LZLEAAAA3QAAAA8AAAAAAAAAAAAAAAAAmAIAAGRycy9k&#10;b3ducmV2LnhtbFBLBQYAAAAABAAEAPUAAACJAwAAAAA=&#10;" filled="f" stroked="f">
                  <v:textbox>
                    <w:txbxContent>
                      <w:p w14:paraId="793B5593" w14:textId="77777777" w:rsidR="00B21D24" w:rsidRPr="00EC7234" w:rsidRDefault="00B21D24" w:rsidP="000F303D">
                        <w:pPr>
                          <w:jc w:val="center"/>
                          <w:rPr>
                            <w:i/>
                            <w:color w:val="FFFFFF" w:themeColor="background1"/>
                            <w:sz w:val="16"/>
                          </w:rPr>
                        </w:pPr>
                        <w:r w:rsidRPr="00EC7234">
                          <w:rPr>
                            <w:i/>
                            <w:color w:val="FFFFFF" w:themeColor="background1"/>
                            <w:sz w:val="16"/>
                          </w:rPr>
                          <w:t xml:space="preserve">Source : </w:t>
                        </w:r>
                        <w:r>
                          <w:rPr>
                            <w:i/>
                            <w:color w:val="FFFFFF" w:themeColor="background1"/>
                            <w:sz w:val="16"/>
                          </w:rPr>
                          <w:t>©ONF</w:t>
                        </w:r>
                      </w:p>
                    </w:txbxContent>
                  </v:textbox>
                </v:shape>
              </v:group>
            </w:pict>
          </mc:Fallback>
        </mc:AlternateContent>
      </w:r>
      <w:r>
        <w:rPr>
          <w:rFonts w:ascii="Arial Narrow" w:hAnsi="Arial Narrow"/>
          <w:noProof/>
          <w:color w:val="000000"/>
          <w:sz w:val="20"/>
          <w:szCs w:val="20"/>
          <w:lang w:eastAsia="fr-FR"/>
        </w:rPr>
        <mc:AlternateContent>
          <mc:Choice Requires="wpg">
            <w:drawing>
              <wp:anchor distT="0" distB="0" distL="114300" distR="114300" simplePos="0" relativeHeight="252065792" behindDoc="0" locked="0" layoutInCell="1" allowOverlap="1" wp14:anchorId="7341108B" wp14:editId="3BB7EF21">
                <wp:simplePos x="0" y="0"/>
                <wp:positionH relativeFrom="column">
                  <wp:posOffset>1262042</wp:posOffset>
                </wp:positionH>
                <wp:positionV relativeFrom="paragraph">
                  <wp:posOffset>265950</wp:posOffset>
                </wp:positionV>
                <wp:extent cx="3285177" cy="2671420"/>
                <wp:effectExtent l="171450" t="171450" r="0" b="262890"/>
                <wp:wrapNone/>
                <wp:docPr id="3093" name="Groupe 3093"/>
                <wp:cNvGraphicFramePr/>
                <a:graphic xmlns:a="http://schemas.openxmlformats.org/drawingml/2006/main">
                  <a:graphicData uri="http://schemas.microsoft.com/office/word/2010/wordprocessingGroup">
                    <wpg:wgp>
                      <wpg:cNvGrpSpPr/>
                      <wpg:grpSpPr>
                        <a:xfrm>
                          <a:off x="0" y="0"/>
                          <a:ext cx="3285177" cy="2671420"/>
                          <a:chOff x="0" y="0"/>
                          <a:chExt cx="3285177" cy="2671420"/>
                        </a:xfrm>
                      </wpg:grpSpPr>
                      <pic:pic xmlns:pic="http://schemas.openxmlformats.org/drawingml/2006/picture">
                        <pic:nvPicPr>
                          <pic:cNvPr id="4098" name="Picture 2"/>
                          <pic:cNvPicPr>
                            <a:picLocks noChangeAspect="1"/>
                          </pic:cNvPicPr>
                        </pic:nvPicPr>
                        <pic:blipFill rotWithShape="1">
                          <a:blip r:embed="rId80" cstate="print">
                            <a:extLst>
                              <a:ext uri="{28A0092B-C50C-407E-A947-70E740481C1C}">
                                <a14:useLocalDpi xmlns:a14="http://schemas.microsoft.com/office/drawing/2010/main" val="0"/>
                              </a:ext>
                            </a:extLst>
                          </a:blip>
                          <a:srcRect l="24866" t="7105" r="6952" b="7285"/>
                          <a:stretch/>
                        </pic:blipFill>
                        <pic:spPr bwMode="auto">
                          <a:xfrm>
                            <a:off x="0" y="0"/>
                            <a:ext cx="2731325" cy="2565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114" name="Zone de texte 2"/>
                        <wps:cNvSpPr txBox="1">
                          <a:spLocks noChangeArrowheads="1"/>
                        </wps:cNvSpPr>
                        <wps:spPr bwMode="auto">
                          <a:xfrm>
                            <a:off x="973777" y="2386940"/>
                            <a:ext cx="2311400" cy="284480"/>
                          </a:xfrm>
                          <a:prstGeom prst="rect">
                            <a:avLst/>
                          </a:prstGeom>
                          <a:noFill/>
                          <a:ln w="9525">
                            <a:noFill/>
                            <a:miter lim="800000"/>
                            <a:headEnd/>
                            <a:tailEnd/>
                          </a:ln>
                        </wps:spPr>
                        <wps:txbx>
                          <w:txbxContent>
                            <w:p w14:paraId="793B5594" w14:textId="77777777" w:rsidR="00B21D24" w:rsidRPr="00EC7234" w:rsidRDefault="00B21D24" w:rsidP="005E4F6E">
                              <w:pPr>
                                <w:jc w:val="center"/>
                                <w:rPr>
                                  <w:i/>
                                  <w:color w:val="FFFFFF" w:themeColor="background1"/>
                                  <w:sz w:val="16"/>
                                </w:rPr>
                              </w:pPr>
                              <w:r w:rsidRPr="00EC7234">
                                <w:rPr>
                                  <w:i/>
                                  <w:color w:val="FFFFFF" w:themeColor="background1"/>
                                  <w:sz w:val="16"/>
                                </w:rPr>
                                <w:t xml:space="preserve">Source : </w:t>
                              </w:r>
                              <w:r>
                                <w:rPr>
                                  <w:i/>
                                  <w:color w:val="FFFFFF" w:themeColor="background1"/>
                                  <w:sz w:val="16"/>
                                </w:rPr>
                                <w:t>ECOSPHERE</w:t>
                              </w:r>
                            </w:p>
                          </w:txbxContent>
                        </wps:txbx>
                        <wps:bodyPr rot="0" vert="horz" wrap="square" lIns="91440" tIns="45720" rIns="91440" bIns="45720" anchor="t" anchorCtr="0">
                          <a:noAutofit/>
                        </wps:bodyPr>
                      </wps:wsp>
                    </wpg:wgp>
                  </a:graphicData>
                </a:graphic>
              </wp:anchor>
            </w:drawing>
          </mc:Choice>
          <mc:Fallback>
            <w:pict>
              <v:group id="Groupe 3093" o:spid="_x0000_s1071" style="position:absolute;margin-left:99.35pt;margin-top:20.95pt;width:258.7pt;height:210.35pt;z-index:252065792" coordsize="32851,26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">
                <v:shape id="Picture 2" o:spid="_x0000_s1072" type="#_x0000_t75" style="position:absolute;width:27313;height:25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8eOC+AAAA3QAAAA8AAABkcnMvZG93bnJldi54bWxET70KwjAQ3gXfIZzgpqkiotUoogiCk9VB&#10;t6M529LmUppY69ubQXD8+P7X285UoqXGFZYVTMYRCOLU6oIzBbfrcbQA4TyyxsoyKfiQg+2m31tj&#10;rO2bL9QmPhMhhF2MCnLv61hKl+Zk0I1tTRy4p20M+gCbTOoG3yHcVHIaRXNpsODQkGNN+5zSMnkZ&#10;BYvTY7mvz8ndl3SclU951S86KDUcdLsVCE+d/4t/7pNWMIuWYW54E56A3H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f8eOC+AAAA3QAAAA8AAAAAAAAAAAAAAAAAnwIAAGRy&#10;cy9kb3ducmV2LnhtbFBLBQYAAAAABAAEAPcAAACKAwAAAAA=&#10;">
                  <v:imagedata r:id="rId81" o:title="" croptop="4656f" cropbottom="4774f" cropleft="16296f" cropright="4556f"/>
                  <v:shadow on="t" color="#333" opacity="42598f" origin="-.5,-.5" offset="2.74397mm,2.74397mm"/>
                  <v:path arrowok="t"/>
                </v:shape>
                <v:shape id="_x0000_s1073" type="#_x0000_t202" style="position:absolute;left:9737;top:23869;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W8QA&#10;AADdAAAADwAAAGRycy9kb3ducmV2LnhtbESPT2vCQBTE7wW/w/IEb3U3JS0aXUVahJ4q9R94e2Sf&#10;STD7NmS3Jv32riB4HGbmN8x82dtaXKn1lWMNyViBIM6dqbjQsN+tXycgfEA2WDsmDf/kYbkYvMwx&#10;M67jX7puQyEihH2GGsoQmkxKn5dk0Y9dQxy9s2sthijbQpoWuwi3tXxT6kNarDgulNjQZ0n5Zftn&#10;NRx+zqdjqjbFl31vOtcryXYqtR4N+9UMRKA+PMOP9rfRkCZJCvc38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Uf1vEAAAA3QAAAA8AAAAAAAAAAAAAAAAAmAIAAGRycy9k&#10;b3ducmV2LnhtbFBLBQYAAAAABAAEAPUAAACJAwAAAAA=&#10;" filled="f" stroked="f">
                  <v:textbox>
                    <w:txbxContent>
                      <w:p w14:paraId="793B5594" w14:textId="77777777" w:rsidR="00B21D24" w:rsidRPr="00EC7234" w:rsidRDefault="00B21D24" w:rsidP="005E4F6E">
                        <w:pPr>
                          <w:jc w:val="center"/>
                          <w:rPr>
                            <w:i/>
                            <w:color w:val="FFFFFF" w:themeColor="background1"/>
                            <w:sz w:val="16"/>
                          </w:rPr>
                        </w:pPr>
                        <w:r w:rsidRPr="00EC7234">
                          <w:rPr>
                            <w:i/>
                            <w:color w:val="FFFFFF" w:themeColor="background1"/>
                            <w:sz w:val="16"/>
                          </w:rPr>
                          <w:t xml:space="preserve">Source : </w:t>
                        </w:r>
                        <w:r>
                          <w:rPr>
                            <w:i/>
                            <w:color w:val="FFFFFF" w:themeColor="background1"/>
                            <w:sz w:val="16"/>
                          </w:rPr>
                          <w:t>ECOSPHERE</w:t>
                        </w:r>
                      </w:p>
                    </w:txbxContent>
                  </v:textbox>
                </v:shape>
              </v:group>
            </w:pict>
          </mc:Fallback>
        </mc:AlternateContent>
      </w:r>
      <w:r w:rsidR="00DC0984" w:rsidRPr="00DC5563">
        <w:rPr>
          <w:rFonts w:ascii="Arial Narrow" w:hAnsi="Arial Narrow"/>
          <w:noProof/>
          <w:color w:val="000000"/>
          <w:sz w:val="20"/>
          <w:szCs w:val="20"/>
          <w:lang w:eastAsia="fr-FR"/>
        </w:rPr>
        <mc:AlternateContent>
          <mc:Choice Requires="wps">
            <w:drawing>
              <wp:anchor distT="0" distB="0" distL="114300" distR="114300" simplePos="0" relativeHeight="252095488" behindDoc="0" locked="0" layoutInCell="1" allowOverlap="1" wp14:anchorId="793B548B" wp14:editId="1A5DA2A7">
                <wp:simplePos x="0" y="0"/>
                <wp:positionH relativeFrom="column">
                  <wp:posOffset>5178425</wp:posOffset>
                </wp:positionH>
                <wp:positionV relativeFrom="paragraph">
                  <wp:posOffset>3245485</wp:posOffset>
                </wp:positionV>
                <wp:extent cx="3981450" cy="2897505"/>
                <wp:effectExtent l="0" t="0" r="0" b="0"/>
                <wp:wrapNone/>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897505"/>
                        </a:xfrm>
                        <a:prstGeom prst="rect">
                          <a:avLst/>
                        </a:prstGeom>
                        <a:noFill/>
                        <a:ln w="9525">
                          <a:noFill/>
                          <a:miter lim="800000"/>
                          <a:headEnd/>
                          <a:tailEnd/>
                        </a:ln>
                      </wps:spPr>
                      <wps:txbx>
                        <w:txbxContent>
                          <w:p w14:paraId="793B5595"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COMPIEGNE : Forêt domaniale</w:t>
                            </w:r>
                          </w:p>
                          <w:p w14:paraId="793B5596" w14:textId="77777777" w:rsidR="00B21D24" w:rsidRDefault="00B21D24" w:rsidP="007E6247">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L</w:t>
                            </w:r>
                            <w:r w:rsidRPr="00BB47CC">
                              <w:rPr>
                                <w:rFonts w:ascii="Arial Narrow" w:eastAsia="Calibri" w:hAnsi="Arial Narrow"/>
                                <w:color w:val="000000" w:themeColor="text1"/>
                                <w:kern w:val="24"/>
                                <w:sz w:val="20"/>
                                <w:szCs w:val="20"/>
                              </w:rPr>
                              <w:t xml:space="preserve">a forêt domaniale de Compiègne </w:t>
                            </w:r>
                            <w:r>
                              <w:rPr>
                                <w:rFonts w:ascii="Arial Narrow" w:eastAsia="Calibri" w:hAnsi="Arial Narrow"/>
                                <w:color w:val="000000" w:themeColor="text1"/>
                                <w:kern w:val="24"/>
                                <w:sz w:val="20"/>
                                <w:szCs w:val="20"/>
                              </w:rPr>
                              <w:t>est la t</w:t>
                            </w:r>
                            <w:r w:rsidRPr="00BB47CC">
                              <w:rPr>
                                <w:rFonts w:ascii="Arial Narrow" w:eastAsia="Calibri" w:hAnsi="Arial Narrow"/>
                                <w:color w:val="000000" w:themeColor="text1"/>
                                <w:kern w:val="24"/>
                                <w:sz w:val="20"/>
                                <w:szCs w:val="20"/>
                              </w:rPr>
                              <w:t xml:space="preserve">roisième forêt domaniale par sa taille (14.357 ha) après Orléans et Fontainebleau. Elle forme avec les forêts de </w:t>
                            </w:r>
                            <w:proofErr w:type="spellStart"/>
                            <w:r w:rsidRPr="00BB47CC">
                              <w:rPr>
                                <w:rFonts w:ascii="Arial Narrow" w:eastAsia="Calibri" w:hAnsi="Arial Narrow"/>
                                <w:color w:val="000000" w:themeColor="text1"/>
                                <w:kern w:val="24"/>
                                <w:sz w:val="20"/>
                                <w:szCs w:val="20"/>
                              </w:rPr>
                              <w:t>Laigue</w:t>
                            </w:r>
                            <w:proofErr w:type="spellEnd"/>
                            <w:r w:rsidRPr="00BB47CC">
                              <w:rPr>
                                <w:rFonts w:ascii="Arial Narrow" w:eastAsia="Calibri" w:hAnsi="Arial Narrow"/>
                                <w:color w:val="000000" w:themeColor="text1"/>
                                <w:kern w:val="24"/>
                                <w:sz w:val="20"/>
                                <w:szCs w:val="20"/>
                              </w:rPr>
                              <w:t xml:space="preserve"> et </w:t>
                            </w:r>
                            <w:proofErr w:type="spellStart"/>
                            <w:r w:rsidRPr="00BB47CC">
                              <w:rPr>
                                <w:rFonts w:ascii="Arial Narrow" w:eastAsia="Calibri" w:hAnsi="Arial Narrow"/>
                                <w:color w:val="000000" w:themeColor="text1"/>
                                <w:kern w:val="24"/>
                                <w:sz w:val="20"/>
                                <w:szCs w:val="20"/>
                              </w:rPr>
                              <w:t>Ourscamps</w:t>
                            </w:r>
                            <w:proofErr w:type="spellEnd"/>
                            <w:r w:rsidRPr="00BB47CC">
                              <w:rPr>
                                <w:rFonts w:ascii="Arial Narrow" w:eastAsia="Calibri" w:hAnsi="Arial Narrow"/>
                                <w:color w:val="000000" w:themeColor="text1"/>
                                <w:kern w:val="24"/>
                                <w:sz w:val="20"/>
                                <w:szCs w:val="20"/>
                              </w:rPr>
                              <w:t xml:space="preserve"> un vaste massif forestier au sud de la Picardie.</w:t>
                            </w:r>
                            <w:r w:rsidRPr="00BB47CC">
                              <w:rPr>
                                <w:rFonts w:ascii="Arial Narrow" w:eastAsia="Calibri" w:hAnsi="Arial Narrow"/>
                                <w:color w:val="000000" w:themeColor="text1"/>
                                <w:kern w:val="24"/>
                                <w:sz w:val="20"/>
                                <w:szCs w:val="20"/>
                              </w:rPr>
                              <w:br/>
                            </w:r>
                            <w:r w:rsidRPr="00BB47CC">
                              <w:rPr>
                                <w:rFonts w:ascii="Arial Narrow" w:eastAsia="Calibri" w:hAnsi="Arial Narrow"/>
                                <w:color w:val="000000" w:themeColor="text1"/>
                                <w:kern w:val="24"/>
                                <w:sz w:val="20"/>
                                <w:szCs w:val="20"/>
                              </w:rPr>
                              <w:br/>
                              <w:t>Composée essentiellement d'essences feuillues (Hêtre, Chêne), cette majestueuse forêt possède aussi un patrimoine culturel très riche, en lien avec l'histoire et le rayonnement de la ville et du château de Compiègne.</w:t>
                            </w:r>
                            <w:r w:rsidRPr="00BB47CC">
                              <w:rPr>
                                <w:rFonts w:ascii="Arial Narrow" w:eastAsia="Calibri" w:hAnsi="Arial Narrow"/>
                                <w:color w:val="000000" w:themeColor="text1"/>
                                <w:kern w:val="24"/>
                                <w:sz w:val="20"/>
                                <w:szCs w:val="20"/>
                              </w:rPr>
                              <w:br/>
                            </w:r>
                            <w:r w:rsidRPr="00BB47CC">
                              <w:rPr>
                                <w:rFonts w:ascii="Arial Narrow" w:eastAsia="Calibri" w:hAnsi="Arial Narrow"/>
                                <w:color w:val="000000" w:themeColor="text1"/>
                                <w:kern w:val="24"/>
                                <w:sz w:val="20"/>
                                <w:szCs w:val="20"/>
                              </w:rPr>
                              <w:br/>
                              <w:t>Les chênes pluri-centenaires des Beaux Monts, la réserve biologique des Grands Monts, les zones humides (mares, tourbières, sources, rus, étangs) ou encore les landes et</w:t>
                            </w:r>
                            <w:r>
                              <w:rPr>
                                <w:rFonts w:ascii="Verdana" w:hAnsi="Verdana"/>
                                <w:color w:val="323232"/>
                                <w:sz w:val="20"/>
                                <w:szCs w:val="20"/>
                                <w:shd w:val="clear" w:color="auto" w:fill="FFFFFF"/>
                              </w:rPr>
                              <w:t xml:space="preserve"> </w:t>
                            </w:r>
                            <w:r w:rsidRPr="00BB47CC">
                              <w:rPr>
                                <w:rFonts w:ascii="Arial Narrow" w:eastAsia="Calibri" w:hAnsi="Arial Narrow"/>
                                <w:color w:val="000000" w:themeColor="text1"/>
                                <w:kern w:val="24"/>
                                <w:sz w:val="20"/>
                                <w:szCs w:val="20"/>
                              </w:rPr>
                              <w:t xml:space="preserve">prairies constituent des habitats d'une grande richesse qui accueillent une faune et une flore remarquables : oiseaux (Pic </w:t>
                            </w:r>
                            <w:proofErr w:type="spellStart"/>
                            <w:r w:rsidRPr="00BB47CC">
                              <w:rPr>
                                <w:rFonts w:ascii="Arial Narrow" w:eastAsia="Calibri" w:hAnsi="Arial Narrow"/>
                                <w:color w:val="000000" w:themeColor="text1"/>
                                <w:kern w:val="24"/>
                                <w:sz w:val="20"/>
                                <w:szCs w:val="20"/>
                              </w:rPr>
                              <w:t>mar</w:t>
                            </w:r>
                            <w:proofErr w:type="spellEnd"/>
                            <w:r w:rsidRPr="00BB47CC">
                              <w:rPr>
                                <w:rFonts w:ascii="Arial Narrow" w:eastAsia="Calibri" w:hAnsi="Arial Narrow"/>
                                <w:color w:val="000000" w:themeColor="text1"/>
                                <w:kern w:val="24"/>
                                <w:sz w:val="20"/>
                                <w:szCs w:val="20"/>
                              </w:rPr>
                              <w:t xml:space="preserve">, Pic noir, Bondrée apivore), chauves-souris (Petit Rhinolophe, Vespertilion de </w:t>
                            </w:r>
                            <w:proofErr w:type="spellStart"/>
                            <w:r w:rsidRPr="00BB47CC">
                              <w:rPr>
                                <w:rFonts w:ascii="Arial Narrow" w:eastAsia="Calibri" w:hAnsi="Arial Narrow"/>
                                <w:color w:val="000000" w:themeColor="text1"/>
                                <w:kern w:val="24"/>
                                <w:sz w:val="20"/>
                                <w:szCs w:val="20"/>
                              </w:rPr>
                              <w:t>Beschtein</w:t>
                            </w:r>
                            <w:proofErr w:type="spellEnd"/>
                            <w:r w:rsidRPr="00BB47CC">
                              <w:rPr>
                                <w:rFonts w:ascii="Arial Narrow" w:eastAsia="Calibri" w:hAnsi="Arial Narrow"/>
                                <w:color w:val="000000" w:themeColor="text1"/>
                                <w:kern w:val="24"/>
                                <w:sz w:val="20"/>
                                <w:szCs w:val="20"/>
                              </w:rPr>
                              <w:t>), insectes (Lucane cerf-volant, Grand Capricorne, Pique prune), mousses (</w:t>
                            </w:r>
                            <w:proofErr w:type="spellStart"/>
                            <w:r w:rsidRPr="00BB47CC">
                              <w:rPr>
                                <w:rFonts w:ascii="Arial Narrow" w:eastAsia="Calibri" w:hAnsi="Arial Narrow"/>
                                <w:color w:val="000000" w:themeColor="text1"/>
                                <w:kern w:val="24"/>
                                <w:sz w:val="20"/>
                                <w:szCs w:val="20"/>
                              </w:rPr>
                              <w:t>Dicrane</w:t>
                            </w:r>
                            <w:proofErr w:type="spellEnd"/>
                            <w:r w:rsidRPr="00BB47CC">
                              <w:rPr>
                                <w:rFonts w:ascii="Arial Narrow" w:eastAsia="Calibri" w:hAnsi="Arial Narrow"/>
                                <w:color w:val="000000" w:themeColor="text1"/>
                                <w:kern w:val="24"/>
                                <w:sz w:val="20"/>
                                <w:szCs w:val="20"/>
                              </w:rPr>
                              <w:t xml:space="preserve"> vert)...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74" type="#_x0000_t202" style="position:absolute;margin-left:407.75pt;margin-top:255.55pt;width:313.5pt;height:228.1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" filled="f" stroked="f">
                <v:textbox>
                  <w:txbxContent>
                    <w:p w14:paraId="793B5595"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COMPIEGNE : Forêt domaniale</w:t>
                      </w:r>
                    </w:p>
                    <w:p w14:paraId="793B5596" w14:textId="77777777" w:rsidR="00B21D24" w:rsidRDefault="00B21D24" w:rsidP="007E6247">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L</w:t>
                      </w:r>
                      <w:r w:rsidRPr="00BB47CC">
                        <w:rPr>
                          <w:rFonts w:ascii="Arial Narrow" w:eastAsia="Calibri" w:hAnsi="Arial Narrow"/>
                          <w:color w:val="000000" w:themeColor="text1"/>
                          <w:kern w:val="24"/>
                          <w:sz w:val="20"/>
                          <w:szCs w:val="20"/>
                        </w:rPr>
                        <w:t xml:space="preserve">a forêt domaniale de Compiègne </w:t>
                      </w:r>
                      <w:r>
                        <w:rPr>
                          <w:rFonts w:ascii="Arial Narrow" w:eastAsia="Calibri" w:hAnsi="Arial Narrow"/>
                          <w:color w:val="000000" w:themeColor="text1"/>
                          <w:kern w:val="24"/>
                          <w:sz w:val="20"/>
                          <w:szCs w:val="20"/>
                        </w:rPr>
                        <w:t>est la t</w:t>
                      </w:r>
                      <w:r w:rsidRPr="00BB47CC">
                        <w:rPr>
                          <w:rFonts w:ascii="Arial Narrow" w:eastAsia="Calibri" w:hAnsi="Arial Narrow"/>
                          <w:color w:val="000000" w:themeColor="text1"/>
                          <w:kern w:val="24"/>
                          <w:sz w:val="20"/>
                          <w:szCs w:val="20"/>
                        </w:rPr>
                        <w:t xml:space="preserve">roisième forêt domaniale par sa taille (14.357 ha) après Orléans et Fontainebleau. Elle forme avec les forêts de </w:t>
                      </w:r>
                      <w:proofErr w:type="spellStart"/>
                      <w:r w:rsidRPr="00BB47CC">
                        <w:rPr>
                          <w:rFonts w:ascii="Arial Narrow" w:eastAsia="Calibri" w:hAnsi="Arial Narrow"/>
                          <w:color w:val="000000" w:themeColor="text1"/>
                          <w:kern w:val="24"/>
                          <w:sz w:val="20"/>
                          <w:szCs w:val="20"/>
                        </w:rPr>
                        <w:t>Laigue</w:t>
                      </w:r>
                      <w:proofErr w:type="spellEnd"/>
                      <w:r w:rsidRPr="00BB47CC">
                        <w:rPr>
                          <w:rFonts w:ascii="Arial Narrow" w:eastAsia="Calibri" w:hAnsi="Arial Narrow"/>
                          <w:color w:val="000000" w:themeColor="text1"/>
                          <w:kern w:val="24"/>
                          <w:sz w:val="20"/>
                          <w:szCs w:val="20"/>
                        </w:rPr>
                        <w:t xml:space="preserve"> et </w:t>
                      </w:r>
                      <w:proofErr w:type="spellStart"/>
                      <w:r w:rsidRPr="00BB47CC">
                        <w:rPr>
                          <w:rFonts w:ascii="Arial Narrow" w:eastAsia="Calibri" w:hAnsi="Arial Narrow"/>
                          <w:color w:val="000000" w:themeColor="text1"/>
                          <w:kern w:val="24"/>
                          <w:sz w:val="20"/>
                          <w:szCs w:val="20"/>
                        </w:rPr>
                        <w:t>Ourscamps</w:t>
                      </w:r>
                      <w:proofErr w:type="spellEnd"/>
                      <w:r w:rsidRPr="00BB47CC">
                        <w:rPr>
                          <w:rFonts w:ascii="Arial Narrow" w:eastAsia="Calibri" w:hAnsi="Arial Narrow"/>
                          <w:color w:val="000000" w:themeColor="text1"/>
                          <w:kern w:val="24"/>
                          <w:sz w:val="20"/>
                          <w:szCs w:val="20"/>
                        </w:rPr>
                        <w:t xml:space="preserve"> un vaste massif forestier au sud de la Picardie.</w:t>
                      </w:r>
                      <w:r w:rsidRPr="00BB47CC">
                        <w:rPr>
                          <w:rFonts w:ascii="Arial Narrow" w:eastAsia="Calibri" w:hAnsi="Arial Narrow"/>
                          <w:color w:val="000000" w:themeColor="text1"/>
                          <w:kern w:val="24"/>
                          <w:sz w:val="20"/>
                          <w:szCs w:val="20"/>
                        </w:rPr>
                        <w:br/>
                      </w:r>
                      <w:r w:rsidRPr="00BB47CC">
                        <w:rPr>
                          <w:rFonts w:ascii="Arial Narrow" w:eastAsia="Calibri" w:hAnsi="Arial Narrow"/>
                          <w:color w:val="000000" w:themeColor="text1"/>
                          <w:kern w:val="24"/>
                          <w:sz w:val="20"/>
                          <w:szCs w:val="20"/>
                        </w:rPr>
                        <w:br/>
                        <w:t>Composée essentiellement d'essences feuillues (Hêtre, Chêne), cette majestueuse forêt possède aussi un patrimoine culturel très riche, en lien avec l'histoire et le rayonnement de la ville et du château de Compiègne.</w:t>
                      </w:r>
                      <w:r w:rsidRPr="00BB47CC">
                        <w:rPr>
                          <w:rFonts w:ascii="Arial Narrow" w:eastAsia="Calibri" w:hAnsi="Arial Narrow"/>
                          <w:color w:val="000000" w:themeColor="text1"/>
                          <w:kern w:val="24"/>
                          <w:sz w:val="20"/>
                          <w:szCs w:val="20"/>
                        </w:rPr>
                        <w:br/>
                      </w:r>
                      <w:r w:rsidRPr="00BB47CC">
                        <w:rPr>
                          <w:rFonts w:ascii="Arial Narrow" w:eastAsia="Calibri" w:hAnsi="Arial Narrow"/>
                          <w:color w:val="000000" w:themeColor="text1"/>
                          <w:kern w:val="24"/>
                          <w:sz w:val="20"/>
                          <w:szCs w:val="20"/>
                        </w:rPr>
                        <w:br/>
                        <w:t>Les chênes pluri-centenaires des Beaux Monts, la réserve biologique des Grands Monts, les zones humides (mares, tourbières, sources, rus, étangs) ou encore les landes et</w:t>
                      </w:r>
                      <w:r>
                        <w:rPr>
                          <w:rFonts w:ascii="Verdana" w:hAnsi="Verdana"/>
                          <w:color w:val="323232"/>
                          <w:sz w:val="20"/>
                          <w:szCs w:val="20"/>
                          <w:shd w:val="clear" w:color="auto" w:fill="FFFFFF"/>
                        </w:rPr>
                        <w:t xml:space="preserve"> </w:t>
                      </w:r>
                      <w:r w:rsidRPr="00BB47CC">
                        <w:rPr>
                          <w:rFonts w:ascii="Arial Narrow" w:eastAsia="Calibri" w:hAnsi="Arial Narrow"/>
                          <w:color w:val="000000" w:themeColor="text1"/>
                          <w:kern w:val="24"/>
                          <w:sz w:val="20"/>
                          <w:szCs w:val="20"/>
                        </w:rPr>
                        <w:t xml:space="preserve">prairies constituent des habitats d'une grande richesse qui accueillent une faune et une flore remarquables : oiseaux (Pic </w:t>
                      </w:r>
                      <w:proofErr w:type="spellStart"/>
                      <w:r w:rsidRPr="00BB47CC">
                        <w:rPr>
                          <w:rFonts w:ascii="Arial Narrow" w:eastAsia="Calibri" w:hAnsi="Arial Narrow"/>
                          <w:color w:val="000000" w:themeColor="text1"/>
                          <w:kern w:val="24"/>
                          <w:sz w:val="20"/>
                          <w:szCs w:val="20"/>
                        </w:rPr>
                        <w:t>mar</w:t>
                      </w:r>
                      <w:proofErr w:type="spellEnd"/>
                      <w:r w:rsidRPr="00BB47CC">
                        <w:rPr>
                          <w:rFonts w:ascii="Arial Narrow" w:eastAsia="Calibri" w:hAnsi="Arial Narrow"/>
                          <w:color w:val="000000" w:themeColor="text1"/>
                          <w:kern w:val="24"/>
                          <w:sz w:val="20"/>
                          <w:szCs w:val="20"/>
                        </w:rPr>
                        <w:t xml:space="preserve">, Pic noir, Bondrée apivore), chauves-souris (Petit Rhinolophe, Vespertilion de </w:t>
                      </w:r>
                      <w:proofErr w:type="spellStart"/>
                      <w:r w:rsidRPr="00BB47CC">
                        <w:rPr>
                          <w:rFonts w:ascii="Arial Narrow" w:eastAsia="Calibri" w:hAnsi="Arial Narrow"/>
                          <w:color w:val="000000" w:themeColor="text1"/>
                          <w:kern w:val="24"/>
                          <w:sz w:val="20"/>
                          <w:szCs w:val="20"/>
                        </w:rPr>
                        <w:t>Beschtein</w:t>
                      </w:r>
                      <w:proofErr w:type="spellEnd"/>
                      <w:r w:rsidRPr="00BB47CC">
                        <w:rPr>
                          <w:rFonts w:ascii="Arial Narrow" w:eastAsia="Calibri" w:hAnsi="Arial Narrow"/>
                          <w:color w:val="000000" w:themeColor="text1"/>
                          <w:kern w:val="24"/>
                          <w:sz w:val="20"/>
                          <w:szCs w:val="20"/>
                        </w:rPr>
                        <w:t>), insectes (Lucane cerf-volant, Grand Capricorne, Pique prune), mousses (</w:t>
                      </w:r>
                      <w:proofErr w:type="spellStart"/>
                      <w:r w:rsidRPr="00BB47CC">
                        <w:rPr>
                          <w:rFonts w:ascii="Arial Narrow" w:eastAsia="Calibri" w:hAnsi="Arial Narrow"/>
                          <w:color w:val="000000" w:themeColor="text1"/>
                          <w:kern w:val="24"/>
                          <w:sz w:val="20"/>
                          <w:szCs w:val="20"/>
                        </w:rPr>
                        <w:t>Dicrane</w:t>
                      </w:r>
                      <w:proofErr w:type="spellEnd"/>
                      <w:r w:rsidRPr="00BB47CC">
                        <w:rPr>
                          <w:rFonts w:ascii="Arial Narrow" w:eastAsia="Calibri" w:hAnsi="Arial Narrow"/>
                          <w:color w:val="000000" w:themeColor="text1"/>
                          <w:kern w:val="24"/>
                          <w:sz w:val="20"/>
                          <w:szCs w:val="20"/>
                        </w:rPr>
                        <w:t xml:space="preserve"> vert)...</w:t>
                      </w:r>
                    </w:p>
                  </w:txbxContent>
                </v:textbox>
              </v:shape>
            </w:pict>
          </mc:Fallback>
        </mc:AlternateContent>
      </w:r>
      <w:r w:rsidR="00DC0984" w:rsidRPr="00DC5563">
        <w:rPr>
          <w:noProof/>
          <w:color w:val="000000"/>
          <w:lang w:eastAsia="fr-FR"/>
        </w:rPr>
        <mc:AlternateContent>
          <mc:Choice Requires="wps">
            <w:drawing>
              <wp:anchor distT="0" distB="0" distL="114300" distR="114300" simplePos="0" relativeHeight="251941888" behindDoc="0" locked="0" layoutInCell="1" allowOverlap="1" wp14:anchorId="793B548D" wp14:editId="15359618">
                <wp:simplePos x="0" y="0"/>
                <wp:positionH relativeFrom="column">
                  <wp:posOffset>5179060</wp:posOffset>
                </wp:positionH>
                <wp:positionV relativeFrom="paragraph">
                  <wp:posOffset>310515</wp:posOffset>
                </wp:positionV>
                <wp:extent cx="3981450" cy="2216150"/>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16150"/>
                        </a:xfrm>
                        <a:prstGeom prst="rect">
                          <a:avLst/>
                        </a:prstGeom>
                        <a:noFill/>
                        <a:ln w="9525">
                          <a:noFill/>
                          <a:miter lim="800000"/>
                          <a:headEnd/>
                          <a:tailEnd/>
                        </a:ln>
                      </wps:spPr>
                      <wps:txbx>
                        <w:txbxContent>
                          <w:p w14:paraId="793B559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CLAIROIX (+ </w:t>
                            </w:r>
                            <w:proofErr w:type="spellStart"/>
                            <w:r>
                              <w:rPr>
                                <w:rFonts w:ascii="Arial Narrow" w:eastAsia="Calibri" w:hAnsi="Arial Narrow"/>
                                <w:b/>
                                <w:bCs/>
                                <w:color w:val="495E6F"/>
                                <w:kern w:val="24"/>
                                <w:sz w:val="20"/>
                                <w:szCs w:val="20"/>
                              </w:rPr>
                              <w:t>Coudun</w:t>
                            </w:r>
                            <w:proofErr w:type="spellEnd"/>
                            <w:r>
                              <w:rPr>
                                <w:rFonts w:ascii="Arial Narrow" w:eastAsia="Calibri" w:hAnsi="Arial Narrow"/>
                                <w:b/>
                                <w:bCs/>
                                <w:color w:val="495E6F"/>
                                <w:kern w:val="24"/>
                                <w:sz w:val="20"/>
                                <w:szCs w:val="20"/>
                              </w:rPr>
                              <w:t xml:space="preserve">, Janville, </w:t>
                            </w:r>
                            <w:proofErr w:type="spellStart"/>
                            <w:r>
                              <w:rPr>
                                <w:rFonts w:ascii="Arial Narrow" w:eastAsia="Calibri" w:hAnsi="Arial Narrow"/>
                                <w:b/>
                                <w:bCs/>
                                <w:color w:val="495E6F"/>
                                <w:kern w:val="24"/>
                                <w:sz w:val="20"/>
                                <w:szCs w:val="20"/>
                              </w:rPr>
                              <w:t>Bienville</w:t>
                            </w:r>
                            <w:proofErr w:type="spellEnd"/>
                            <w:r>
                              <w:rPr>
                                <w:rFonts w:ascii="Arial Narrow" w:eastAsia="Calibri" w:hAnsi="Arial Narrow"/>
                                <w:b/>
                                <w:bCs/>
                                <w:color w:val="495E6F"/>
                                <w:kern w:val="24"/>
                                <w:sz w:val="20"/>
                                <w:szCs w:val="20"/>
                              </w:rPr>
                              <w:t xml:space="preserve">, </w:t>
                            </w:r>
                            <w:proofErr w:type="spellStart"/>
                            <w:r>
                              <w:rPr>
                                <w:rFonts w:ascii="Arial Narrow" w:eastAsia="Calibri" w:hAnsi="Arial Narrow"/>
                                <w:b/>
                                <w:bCs/>
                                <w:color w:val="495E6F"/>
                                <w:kern w:val="24"/>
                                <w:sz w:val="20"/>
                                <w:szCs w:val="20"/>
                              </w:rPr>
                              <w:t>Longueil-Annel</w:t>
                            </w:r>
                            <w:proofErr w:type="spellEnd"/>
                            <w:r>
                              <w:rPr>
                                <w:rFonts w:ascii="Arial Narrow" w:eastAsia="Calibri" w:hAnsi="Arial Narrow"/>
                                <w:b/>
                                <w:bCs/>
                                <w:color w:val="495E6F"/>
                                <w:kern w:val="24"/>
                                <w:sz w:val="20"/>
                                <w:szCs w:val="20"/>
                              </w:rPr>
                              <w:t xml:space="preserve">) : Le Mont Ganelon </w:t>
                            </w:r>
                          </w:p>
                          <w:p w14:paraId="793B5598"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L’ENS du Mont Ganelon constitue une butte témoin, majoritairement boisée, qui s’étend sur un peu plus de 500 hectares. Son originalité repose à la fois sur ses milieux calcicoles et l’ancienneté de certains boisements qui ont plus de 200 ans. Ces derniers, comme en témoigne l’allée de châtaigniers de la photo ci-jointe, sont riches d’une faune et d’une flore particulièrement remarquables dont diverses espèces de chauves-souris et d’insectes mais aussi de nombreuses espèces végétales dont plusieurs sont menacées à l’échelle régionale, voire même à l’échelle européenne (le </w:t>
                            </w:r>
                            <w:proofErr w:type="spellStart"/>
                            <w:r>
                              <w:rPr>
                                <w:rFonts w:ascii="Arial Narrow" w:eastAsia="Calibri" w:hAnsi="Arial Narrow"/>
                                <w:color w:val="000000" w:themeColor="text1"/>
                                <w:kern w:val="24"/>
                                <w:sz w:val="20"/>
                                <w:szCs w:val="20"/>
                              </w:rPr>
                              <w:t>Dicrane</w:t>
                            </w:r>
                            <w:proofErr w:type="spellEnd"/>
                            <w:r>
                              <w:rPr>
                                <w:rFonts w:ascii="Arial Narrow" w:eastAsia="Calibri" w:hAnsi="Arial Narrow"/>
                                <w:color w:val="000000" w:themeColor="text1"/>
                                <w:kern w:val="24"/>
                                <w:sz w:val="20"/>
                                <w:szCs w:val="20"/>
                              </w:rPr>
                              <w:t xml:space="preserve"> vert). Par ailleurs, le Mont Ganelon, de par sa position stratégique a été occupé depuis l’antiquité et est également riche d’un important patrimoine historique et archéologique. </w:t>
                            </w:r>
                          </w:p>
                        </w:txbxContent>
                      </wps:txbx>
                      <wps:bodyPr rot="0" vert="horz" wrap="square" lIns="91440" tIns="45720" rIns="91440" bIns="45720" anchor="t" anchorCtr="0">
                        <a:noAutofit/>
                      </wps:bodyPr>
                    </wps:wsp>
                  </a:graphicData>
                </a:graphic>
              </wp:anchor>
            </w:drawing>
          </mc:Choice>
          <mc:Fallback>
            <w:pict>
              <v:shape id="_x0000_s1075" type="#_x0000_t202" style="position:absolute;margin-left:407.8pt;margin-top:24.45pt;width:313.5pt;height:174.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" filled="f" stroked="f">
                <v:textbox>
                  <w:txbxContent>
                    <w:p w14:paraId="793B559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CLAIROIX (+ </w:t>
                      </w:r>
                      <w:proofErr w:type="spellStart"/>
                      <w:r>
                        <w:rPr>
                          <w:rFonts w:ascii="Arial Narrow" w:eastAsia="Calibri" w:hAnsi="Arial Narrow"/>
                          <w:b/>
                          <w:bCs/>
                          <w:color w:val="495E6F"/>
                          <w:kern w:val="24"/>
                          <w:sz w:val="20"/>
                          <w:szCs w:val="20"/>
                        </w:rPr>
                        <w:t>Coudun</w:t>
                      </w:r>
                      <w:proofErr w:type="spellEnd"/>
                      <w:r>
                        <w:rPr>
                          <w:rFonts w:ascii="Arial Narrow" w:eastAsia="Calibri" w:hAnsi="Arial Narrow"/>
                          <w:b/>
                          <w:bCs/>
                          <w:color w:val="495E6F"/>
                          <w:kern w:val="24"/>
                          <w:sz w:val="20"/>
                          <w:szCs w:val="20"/>
                        </w:rPr>
                        <w:t xml:space="preserve">, Janville, </w:t>
                      </w:r>
                      <w:proofErr w:type="spellStart"/>
                      <w:r>
                        <w:rPr>
                          <w:rFonts w:ascii="Arial Narrow" w:eastAsia="Calibri" w:hAnsi="Arial Narrow"/>
                          <w:b/>
                          <w:bCs/>
                          <w:color w:val="495E6F"/>
                          <w:kern w:val="24"/>
                          <w:sz w:val="20"/>
                          <w:szCs w:val="20"/>
                        </w:rPr>
                        <w:t>Bienville</w:t>
                      </w:r>
                      <w:proofErr w:type="spellEnd"/>
                      <w:r>
                        <w:rPr>
                          <w:rFonts w:ascii="Arial Narrow" w:eastAsia="Calibri" w:hAnsi="Arial Narrow"/>
                          <w:b/>
                          <w:bCs/>
                          <w:color w:val="495E6F"/>
                          <w:kern w:val="24"/>
                          <w:sz w:val="20"/>
                          <w:szCs w:val="20"/>
                        </w:rPr>
                        <w:t xml:space="preserve">, </w:t>
                      </w:r>
                      <w:proofErr w:type="spellStart"/>
                      <w:r>
                        <w:rPr>
                          <w:rFonts w:ascii="Arial Narrow" w:eastAsia="Calibri" w:hAnsi="Arial Narrow"/>
                          <w:b/>
                          <w:bCs/>
                          <w:color w:val="495E6F"/>
                          <w:kern w:val="24"/>
                          <w:sz w:val="20"/>
                          <w:szCs w:val="20"/>
                        </w:rPr>
                        <w:t>Longueil-Annel</w:t>
                      </w:r>
                      <w:proofErr w:type="spellEnd"/>
                      <w:r>
                        <w:rPr>
                          <w:rFonts w:ascii="Arial Narrow" w:eastAsia="Calibri" w:hAnsi="Arial Narrow"/>
                          <w:b/>
                          <w:bCs/>
                          <w:color w:val="495E6F"/>
                          <w:kern w:val="24"/>
                          <w:sz w:val="20"/>
                          <w:szCs w:val="20"/>
                        </w:rPr>
                        <w:t xml:space="preserve">) : Le Mont Ganelon </w:t>
                      </w:r>
                    </w:p>
                    <w:p w14:paraId="793B5598"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L’ENS du Mont Ganelon constitue une butte témoin, majoritairement boisée, qui s’étend sur un peu plus de 500 hectares. Son originalité repose à la fois sur ses milieux calcicoles et l’ancienneté de certains boisements qui ont plus de 200 ans. Ces derniers, comme en témoigne l’allée de châtaigniers de la photo ci-jointe, sont riches d’une faune et d’une flore particulièrement remarquables dont diverses espèces de chauves-souris et d’insectes mais aussi de nombreuses espèces végétales dont plusieurs sont menacées à l’échelle régionale, voire même à l’échelle européenne (le </w:t>
                      </w:r>
                      <w:proofErr w:type="spellStart"/>
                      <w:r>
                        <w:rPr>
                          <w:rFonts w:ascii="Arial Narrow" w:eastAsia="Calibri" w:hAnsi="Arial Narrow"/>
                          <w:color w:val="000000" w:themeColor="text1"/>
                          <w:kern w:val="24"/>
                          <w:sz w:val="20"/>
                          <w:szCs w:val="20"/>
                        </w:rPr>
                        <w:t>Dicrane</w:t>
                      </w:r>
                      <w:proofErr w:type="spellEnd"/>
                      <w:r>
                        <w:rPr>
                          <w:rFonts w:ascii="Arial Narrow" w:eastAsia="Calibri" w:hAnsi="Arial Narrow"/>
                          <w:color w:val="000000" w:themeColor="text1"/>
                          <w:kern w:val="24"/>
                          <w:sz w:val="20"/>
                          <w:szCs w:val="20"/>
                        </w:rPr>
                        <w:t xml:space="preserve"> vert). Par ailleurs, le Mont Ganelon, de par sa position stratégique a été occupé depuis l’antiquité et est également riche d’un important patrimoine historique et archéologique. </w:t>
                      </w:r>
                    </w:p>
                  </w:txbxContent>
                </v:textbox>
              </v:shape>
            </w:pict>
          </mc:Fallback>
        </mc:AlternateContent>
      </w:r>
      <w:r w:rsidR="00D405BB">
        <w:rPr>
          <w:rFonts w:ascii="Arial Narrow" w:hAnsi="Arial Narrow"/>
          <w:color w:val="000000"/>
          <w:sz w:val="20"/>
          <w:szCs w:val="20"/>
        </w:rPr>
        <w:br w:type="page"/>
      </w:r>
    </w:p>
    <w:p w14:paraId="793B5179" w14:textId="17EC2876" w:rsidR="007E6247" w:rsidRDefault="00261406">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52832" behindDoc="0" locked="0" layoutInCell="1" allowOverlap="1" wp14:anchorId="59D8F2BC" wp14:editId="43CBDDC0">
                <wp:simplePos x="0" y="0"/>
                <wp:positionH relativeFrom="column">
                  <wp:posOffset>1012660</wp:posOffset>
                </wp:positionH>
                <wp:positionV relativeFrom="paragraph">
                  <wp:posOffset>473850</wp:posOffset>
                </wp:positionV>
                <wp:extent cx="3853922" cy="2278265"/>
                <wp:effectExtent l="171450" t="171450" r="0" b="236855"/>
                <wp:wrapNone/>
                <wp:docPr id="3095" name="Groupe 3095"/>
                <wp:cNvGraphicFramePr/>
                <a:graphic xmlns:a="http://schemas.openxmlformats.org/drawingml/2006/main">
                  <a:graphicData uri="http://schemas.microsoft.com/office/word/2010/wordprocessingGroup">
                    <wpg:wgp>
                      <wpg:cNvGrpSpPr/>
                      <wpg:grpSpPr>
                        <a:xfrm>
                          <a:off x="0" y="0"/>
                          <a:ext cx="3853922" cy="2278265"/>
                          <a:chOff x="0" y="0"/>
                          <a:chExt cx="3853922" cy="2278265"/>
                        </a:xfrm>
                      </wpg:grpSpPr>
                      <pic:pic xmlns:pic="http://schemas.openxmlformats.org/drawingml/2006/picture">
                        <pic:nvPicPr>
                          <pic:cNvPr id="1043" name="Image 1043" descr="C:\Users\devignea\Pictures\laigue foret.jpg"/>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30088" cy="2149434"/>
                          </a:xfrm>
                          <a:prstGeom prst="rect">
                            <a:avLst/>
                          </a:prstGeom>
                          <a:ln>
                            <a:noFill/>
                          </a:ln>
                          <a:effectLst>
                            <a:outerShdw blurRad="292100" dist="139700" dir="2700000" algn="tl" rotWithShape="0">
                              <a:srgbClr val="333333">
                                <a:alpha val="65000"/>
                              </a:srgbClr>
                            </a:outerShdw>
                          </a:effectLst>
                        </pic:spPr>
                      </pic:pic>
                      <wps:wsp>
                        <wps:cNvPr id="1045" name="Zone de texte 2"/>
                        <wps:cNvSpPr txBox="1">
                          <a:spLocks noChangeArrowheads="1"/>
                        </wps:cNvSpPr>
                        <wps:spPr bwMode="auto">
                          <a:xfrm>
                            <a:off x="1543792" y="1995055"/>
                            <a:ext cx="2310130" cy="283210"/>
                          </a:xfrm>
                          <a:prstGeom prst="rect">
                            <a:avLst/>
                          </a:prstGeom>
                          <a:noFill/>
                          <a:ln w="9525">
                            <a:noFill/>
                            <a:miter lim="800000"/>
                            <a:headEnd/>
                            <a:tailEnd/>
                          </a:ln>
                        </wps:spPr>
                        <wps:txbx>
                          <w:txbxContent>
                            <w:p w14:paraId="1FE67486" w14:textId="6D0B1140" w:rsidR="00B21D24" w:rsidRPr="00EC7234" w:rsidRDefault="00B21D24" w:rsidP="000B39DA">
                              <w:pPr>
                                <w:jc w:val="center"/>
                                <w:rPr>
                                  <w:i/>
                                  <w:color w:val="FFFFFF" w:themeColor="background1"/>
                                  <w:sz w:val="16"/>
                                </w:rPr>
                              </w:pPr>
                              <w:r w:rsidRPr="00EC7234">
                                <w:rPr>
                                  <w:i/>
                                  <w:color w:val="FFFFFF" w:themeColor="background1"/>
                                  <w:sz w:val="16"/>
                                </w:rPr>
                                <w:t xml:space="preserve">Source : </w:t>
                              </w:r>
                              <w:r>
                                <w:rPr>
                                  <w:i/>
                                  <w:color w:val="FFFFFF" w:themeColor="background1"/>
                                  <w:sz w:val="16"/>
                                </w:rPr>
                                <w:t>fr.wikipedia.org</w:t>
                              </w:r>
                            </w:p>
                          </w:txbxContent>
                        </wps:txbx>
                        <wps:bodyPr rot="0" vert="horz" wrap="square" lIns="91440" tIns="45720" rIns="91440" bIns="45720" anchor="t" anchorCtr="0">
                          <a:noAutofit/>
                        </wps:bodyPr>
                      </wps:wsp>
                    </wpg:wgp>
                  </a:graphicData>
                </a:graphic>
              </wp:anchor>
            </w:drawing>
          </mc:Choice>
          <mc:Fallback>
            <w:pict>
              <v:group id="Groupe 3095" o:spid="_x0000_s1076" style="position:absolute;margin-left:79.75pt;margin-top:37.3pt;width:303.45pt;height:179.4pt;z-index:252152832" coordsize="38539,22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">
                <v:shape id="Image 1043" o:spid="_x0000_s1077" type="#_x0000_t75" style="position:absolute;width:32300;height:21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wZQHAAAAA3QAAAA8AAABkcnMvZG93bnJldi54bWxET0uLwjAQvgv7H8Is7EU09YFK1yhSWPGq&#10;Fc9DM9uWNpOSRK3+erOw4G0+vuest71pxY2cry0rmIwTEMSF1TWXCs75z2gFwgdkja1lUvAgD9vN&#10;x2CNqbZ3PtLtFEoRQ9inqKAKoUul9EVFBv3YdsSR+7XOYIjQlVI7vMdw08ppkiykwZpjQ4UdZRUV&#10;zelqFNDybGdF/myOLvCThpc9ZZOpUl+f/e4bRKA+vMX/7oOO85P5DP6+iSfIz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BlAcAAAADdAAAADwAAAAAAAAAAAAAAAACfAgAA&#10;ZHJzL2Rvd25yZXYueG1sUEsFBgAAAAAEAAQA9wAAAIwDAAAAAA==&#10;">
                  <v:imagedata r:id="rId83" o:title="laigue foret"/>
                  <v:shadow on="t" color="#333" opacity="42598f" origin="-.5,-.5" offset="2.74397mm,2.74397mm"/>
                  <v:path arrowok="t"/>
                </v:shape>
                <v:shape id="_x0000_s1078" type="#_x0000_t202" style="position:absolute;left:15437;top:19950;width:23102;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9c8MA&#10;AADdAAAADwAAAGRycy9kb3ducmV2LnhtbERPTWvCQBC9C/6HZQRvZtdipKZZpbQUPLVoW6G3ITsm&#10;wexsyG6T9N93BcHbPN7n5LvRNqKnzteONSwTBYK4cKbmUsPX59viEYQPyAYbx6ThjzzsttNJjplx&#10;Ax+oP4ZSxBD2GWqoQmgzKX1RkUWfuJY4cmfXWQwRdqU0HQ4x3DbyQam1tFhzbKiwpZeKisvx12r4&#10;fj//nFbqo3y1aTu4UUm2G6n1fDY+P4EINIa7+Obemzhfr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R9c8MAAADdAAAADwAAAAAAAAAAAAAAAACYAgAAZHJzL2Rv&#10;d25yZXYueG1sUEsFBgAAAAAEAAQA9QAAAIgDAAAAAA==&#10;" filled="f" stroked="f">
                  <v:textbox>
                    <w:txbxContent>
                      <w:p w14:paraId="1FE67486" w14:textId="6D0B1140" w:rsidR="00B21D24" w:rsidRPr="00EC7234" w:rsidRDefault="00B21D24" w:rsidP="000B39DA">
                        <w:pPr>
                          <w:jc w:val="center"/>
                          <w:rPr>
                            <w:i/>
                            <w:color w:val="FFFFFF" w:themeColor="background1"/>
                            <w:sz w:val="16"/>
                          </w:rPr>
                        </w:pPr>
                        <w:r w:rsidRPr="00EC7234">
                          <w:rPr>
                            <w:i/>
                            <w:color w:val="FFFFFF" w:themeColor="background1"/>
                            <w:sz w:val="16"/>
                          </w:rPr>
                          <w:t xml:space="preserve">Source : </w:t>
                        </w:r>
                        <w:r>
                          <w:rPr>
                            <w:i/>
                            <w:color w:val="FFFFFF" w:themeColor="background1"/>
                            <w:sz w:val="16"/>
                          </w:rPr>
                          <w:t>fr.wikipedia.org</w:t>
                        </w:r>
                      </w:p>
                    </w:txbxContent>
                  </v:textbox>
                </v:shape>
              </v:group>
            </w:pict>
          </mc:Fallback>
        </mc:AlternateContent>
      </w:r>
      <w:r w:rsidR="002272C7">
        <w:rPr>
          <w:rFonts w:ascii="Arial Narrow" w:hAnsi="Arial Narrow"/>
          <w:noProof/>
          <w:color w:val="000000"/>
          <w:sz w:val="20"/>
          <w:szCs w:val="20"/>
          <w:lang w:eastAsia="fr-FR"/>
        </w:rPr>
        <mc:AlternateContent>
          <mc:Choice Requires="wpg">
            <w:drawing>
              <wp:anchor distT="0" distB="0" distL="114300" distR="114300" simplePos="0" relativeHeight="252101632" behindDoc="0" locked="0" layoutInCell="1" allowOverlap="1" wp14:anchorId="793B5491" wp14:editId="7F06F014">
                <wp:simplePos x="0" y="0"/>
                <wp:positionH relativeFrom="column">
                  <wp:posOffset>1143000</wp:posOffset>
                </wp:positionH>
                <wp:positionV relativeFrom="paragraph">
                  <wp:posOffset>3646170</wp:posOffset>
                </wp:positionV>
                <wp:extent cx="3379470" cy="2397125"/>
                <wp:effectExtent l="171450" t="171450" r="106680" b="307975"/>
                <wp:wrapNone/>
                <wp:docPr id="3092" name="Groupe 3092"/>
                <wp:cNvGraphicFramePr/>
                <a:graphic xmlns:a="http://schemas.openxmlformats.org/drawingml/2006/main">
                  <a:graphicData uri="http://schemas.microsoft.com/office/word/2010/wordprocessingGroup">
                    <wpg:wgp>
                      <wpg:cNvGrpSpPr/>
                      <wpg:grpSpPr>
                        <a:xfrm>
                          <a:off x="0" y="0"/>
                          <a:ext cx="3379470" cy="2397125"/>
                          <a:chOff x="0" y="0"/>
                          <a:chExt cx="3379544" cy="2397652"/>
                        </a:xfrm>
                      </wpg:grpSpPr>
                      <pic:pic xmlns:pic="http://schemas.openxmlformats.org/drawingml/2006/picture">
                        <pic:nvPicPr>
                          <pic:cNvPr id="3090" name="Image 3090" descr="M:\DDTE\05 - DADDE\MEDD\9-EDUCATION ENV\6-DISPOSITIF ENS COLLEGES\Pièces 2ème appel à projets\Livrets pédagogiques\Livret ENS\CENP\le plessis brion M DESBOIS CEN PICARDIE.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99460" cy="2339439"/>
                          </a:xfrm>
                          <a:prstGeom prst="rect">
                            <a:avLst/>
                          </a:prstGeom>
                          <a:ln>
                            <a:noFill/>
                          </a:ln>
                          <a:effectLst>
                            <a:outerShdw blurRad="292100" dist="139700" dir="2700000" algn="tl" rotWithShape="0">
                              <a:srgbClr val="333333">
                                <a:alpha val="65000"/>
                              </a:srgbClr>
                            </a:outerShdw>
                          </a:effectLst>
                        </pic:spPr>
                      </pic:pic>
                      <wps:wsp>
                        <wps:cNvPr id="3091" name="Zone de texte 2"/>
                        <wps:cNvSpPr txBox="1">
                          <a:spLocks noChangeArrowheads="1"/>
                        </wps:cNvSpPr>
                        <wps:spPr bwMode="auto">
                          <a:xfrm>
                            <a:off x="1068779" y="2113807"/>
                            <a:ext cx="2310765" cy="283845"/>
                          </a:xfrm>
                          <a:prstGeom prst="rect">
                            <a:avLst/>
                          </a:prstGeom>
                          <a:noFill/>
                          <a:ln w="9525">
                            <a:noFill/>
                            <a:miter lim="800000"/>
                            <a:headEnd/>
                            <a:tailEnd/>
                          </a:ln>
                        </wps:spPr>
                        <wps:txbx>
                          <w:txbxContent>
                            <w:p w14:paraId="793B5599" w14:textId="77777777" w:rsidR="00B21D24" w:rsidRPr="00EC7234" w:rsidRDefault="00B21D24" w:rsidP="007E6247">
                              <w:pPr>
                                <w:jc w:val="center"/>
                                <w:rPr>
                                  <w:i/>
                                  <w:color w:val="FFFFFF" w:themeColor="background1"/>
                                  <w:sz w:val="16"/>
                                </w:rPr>
                              </w:pPr>
                              <w:r w:rsidRPr="00EC7234">
                                <w:rPr>
                                  <w:i/>
                                  <w:color w:val="FFFFFF" w:themeColor="background1"/>
                                  <w:sz w:val="16"/>
                                </w:rPr>
                                <w:t xml:space="preserve">Source : </w:t>
                              </w:r>
                              <w:r>
                                <w:rPr>
                                  <w:i/>
                                  <w:color w:val="FFFFFF" w:themeColor="background1"/>
                                  <w:sz w:val="16"/>
                                </w:rPr>
                                <w:t>M. Desbois – CEN Picardie</w:t>
                              </w:r>
                            </w:p>
                          </w:txbxContent>
                        </wps:txbx>
                        <wps:bodyPr rot="0" vert="horz" wrap="square" lIns="91440" tIns="45720" rIns="91440" bIns="45720" anchor="t" anchorCtr="0">
                          <a:noAutofit/>
                        </wps:bodyPr>
                      </wps:wsp>
                    </wpg:wgp>
                  </a:graphicData>
                </a:graphic>
              </wp:anchor>
            </w:drawing>
          </mc:Choice>
          <mc:Fallback>
            <w:pict>
              <v:group id="Groupe 3092" o:spid="_x0000_s1079" style="position:absolute;margin-left:90pt;margin-top:287.1pt;width:266.1pt;height:188.75pt;z-index:252101632" coordsize="33795,23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">
                <v:shape id="Image 3090" o:spid="_x0000_s1080" type="#_x0000_t75" style="position:absolute;width:30994;height:23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NM3CAAAA3QAAAA8AAABkcnMvZG93bnJldi54bWxET89rwjAUvg/8H8IbeJvpnIytMy0ik+2q&#10;Ftbjo3ltSpuXkkSt//1yGOz48f3elrMdxZV86B0reF5lIIgbp3vuFFTnw9MbiBCRNY6OScGdApTF&#10;4mGLuXY3PtL1FDuRQjjkqMDEOOVShsaQxbByE3HiWuctxgR9J7XHWwq3o1xn2au02HNqMDjR3lAz&#10;nC5WQb0Z/VF/HapBN/Ww35i2/vxplVo+zrsPEJHm+C/+c39rBS/Ze9qf3qQnI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QjTNwgAAAN0AAAAPAAAAAAAAAAAAAAAAAJ8C&#10;AABkcnMvZG93bnJldi54bWxQSwUGAAAAAAQABAD3AAAAjgMAAAAA&#10;">
                  <v:imagedata r:id="rId85" o:title="le plessis brion M DESBOIS CEN PICARDIE"/>
                  <v:shadow on="t" color="#333" opacity="42598f" origin="-.5,-.5" offset="2.74397mm,2.74397mm"/>
                  <v:path arrowok="t"/>
                </v:shape>
                <v:shape id="_x0000_s1081" type="#_x0000_t202" style="position:absolute;left:10687;top:21138;width:23108;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Rn8QA&#10;AADdAAAADwAAAGRycy9kb3ducmV2LnhtbESPQWvCQBSE74L/YXmCN921VtHoKqWl0FPFtAreHtln&#10;Esy+Ddmtif/eLQgeh5n5hllvO1uJKzW+dKxhMlYgiDNnSs41/P58jhYgfEA2WDkmDTfysN30e2tM&#10;jGt5T9c05CJC2CeooQihTqT0WUEW/djVxNE7u8ZiiLLJpWmwjXBbyRel5tJiyXGhwJreC8ou6Z/V&#10;cPg+n46vapd/2Fnduk5Jtkup9XDQva1ABOrCM/xofxkNU7WcwP+b+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0Z/EAAAA3QAAAA8AAAAAAAAAAAAAAAAAmAIAAGRycy9k&#10;b3ducmV2LnhtbFBLBQYAAAAABAAEAPUAAACJAwAAAAA=&#10;" filled="f" stroked="f">
                  <v:textbox>
                    <w:txbxContent>
                      <w:p w14:paraId="793B5599" w14:textId="77777777" w:rsidR="00B21D24" w:rsidRPr="00EC7234" w:rsidRDefault="00B21D24" w:rsidP="007E6247">
                        <w:pPr>
                          <w:jc w:val="center"/>
                          <w:rPr>
                            <w:i/>
                            <w:color w:val="FFFFFF" w:themeColor="background1"/>
                            <w:sz w:val="16"/>
                          </w:rPr>
                        </w:pPr>
                        <w:r w:rsidRPr="00EC7234">
                          <w:rPr>
                            <w:i/>
                            <w:color w:val="FFFFFF" w:themeColor="background1"/>
                            <w:sz w:val="16"/>
                          </w:rPr>
                          <w:t xml:space="preserve">Source : </w:t>
                        </w:r>
                        <w:r>
                          <w:rPr>
                            <w:i/>
                            <w:color w:val="FFFFFF" w:themeColor="background1"/>
                            <w:sz w:val="16"/>
                          </w:rPr>
                          <w:t>M. Desbois – CEN Picardie</w:t>
                        </w:r>
                      </w:p>
                    </w:txbxContent>
                  </v:textbox>
                </v:shape>
              </v:group>
            </w:pict>
          </mc:Fallback>
        </mc:AlternateContent>
      </w:r>
      <w:r w:rsidR="007E6247" w:rsidRPr="00DC5563">
        <w:rPr>
          <w:rFonts w:ascii="Arial Narrow" w:hAnsi="Arial Narrow"/>
          <w:noProof/>
          <w:color w:val="000000"/>
          <w:sz w:val="20"/>
          <w:szCs w:val="20"/>
          <w:lang w:eastAsia="fr-FR"/>
        </w:rPr>
        <mc:AlternateContent>
          <mc:Choice Requires="wps">
            <w:drawing>
              <wp:anchor distT="0" distB="0" distL="114300" distR="114300" simplePos="0" relativeHeight="252097536" behindDoc="0" locked="0" layoutInCell="1" allowOverlap="1" wp14:anchorId="793B5493" wp14:editId="48352D98">
                <wp:simplePos x="0" y="0"/>
                <wp:positionH relativeFrom="column">
                  <wp:posOffset>5226050</wp:posOffset>
                </wp:positionH>
                <wp:positionV relativeFrom="paragraph">
                  <wp:posOffset>342265</wp:posOffset>
                </wp:positionV>
                <wp:extent cx="3981450" cy="2897505"/>
                <wp:effectExtent l="0" t="0" r="0" b="0"/>
                <wp:wrapNone/>
                <wp:docPr id="30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897505"/>
                        </a:xfrm>
                        <a:prstGeom prst="rect">
                          <a:avLst/>
                        </a:prstGeom>
                        <a:noFill/>
                        <a:ln w="9525">
                          <a:noFill/>
                          <a:miter lim="800000"/>
                          <a:headEnd/>
                          <a:tailEnd/>
                        </a:ln>
                      </wps:spPr>
                      <wps:txbx>
                        <w:txbxContent>
                          <w:p w14:paraId="793B559A"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sidRPr="00261406">
                              <w:rPr>
                                <w:rFonts w:ascii="Arial Narrow" w:eastAsia="Calibri" w:hAnsi="Arial Narrow"/>
                                <w:b/>
                                <w:bCs/>
                                <w:color w:val="495E6F"/>
                                <w:kern w:val="24"/>
                                <w:sz w:val="20"/>
                                <w:szCs w:val="20"/>
                              </w:rPr>
                              <w:t>LAIGUE : Forêt domaniale</w:t>
                            </w:r>
                          </w:p>
                          <w:p w14:paraId="793B559B"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Le massif forestier de Compiègne/</w:t>
                            </w:r>
                            <w:proofErr w:type="spellStart"/>
                            <w:r w:rsidRPr="003C7096">
                              <w:rPr>
                                <w:rFonts w:ascii="Arial Narrow" w:eastAsia="Calibri" w:hAnsi="Arial Narrow"/>
                                <w:color w:val="000000" w:themeColor="text1"/>
                                <w:kern w:val="24"/>
                                <w:sz w:val="20"/>
                                <w:szCs w:val="20"/>
                              </w:rPr>
                              <w:t>Laigue</w:t>
                            </w:r>
                            <w:proofErr w:type="spellEnd"/>
                            <w:r w:rsidRPr="003C7096">
                              <w:rPr>
                                <w:rFonts w:ascii="Arial Narrow" w:eastAsia="Calibri" w:hAnsi="Arial Narrow"/>
                                <w:color w:val="000000" w:themeColor="text1"/>
                                <w:kern w:val="24"/>
                                <w:sz w:val="20"/>
                                <w:szCs w:val="20"/>
                              </w:rPr>
                              <w:t>/</w:t>
                            </w:r>
                            <w:proofErr w:type="spellStart"/>
                            <w:r w:rsidRPr="003C7096">
                              <w:rPr>
                                <w:rFonts w:ascii="Arial Narrow" w:eastAsia="Calibri" w:hAnsi="Arial Narrow"/>
                                <w:color w:val="000000" w:themeColor="text1"/>
                                <w:kern w:val="24"/>
                                <w:sz w:val="20"/>
                                <w:szCs w:val="20"/>
                              </w:rPr>
                              <w:t>Ourscamp</w:t>
                            </w:r>
                            <w:proofErr w:type="spellEnd"/>
                            <w:r w:rsidRPr="003C7096">
                              <w:rPr>
                                <w:rFonts w:ascii="Arial Narrow" w:eastAsia="Calibri" w:hAnsi="Arial Narrow"/>
                                <w:color w:val="000000" w:themeColor="text1"/>
                                <w:kern w:val="24"/>
                                <w:sz w:val="20"/>
                                <w:szCs w:val="20"/>
                              </w:rPr>
                              <w:t xml:space="preserve"> s'étend en rive gauche de la rivière Oise</w:t>
                            </w:r>
                            <w:r>
                              <w:rPr>
                                <w:rFonts w:ascii="Arial Narrow" w:eastAsia="Calibri" w:hAnsi="Arial Narrow"/>
                                <w:color w:val="000000" w:themeColor="text1"/>
                                <w:kern w:val="24"/>
                                <w:sz w:val="20"/>
                                <w:szCs w:val="20"/>
                              </w:rPr>
                              <w:t xml:space="preserve">, </w:t>
                            </w:r>
                            <w:r w:rsidRPr="003C7096">
                              <w:rPr>
                                <w:rFonts w:ascii="Arial Narrow" w:eastAsia="Calibri" w:hAnsi="Arial Narrow"/>
                                <w:color w:val="000000" w:themeColor="text1"/>
                                <w:kern w:val="24"/>
                                <w:sz w:val="20"/>
                                <w:szCs w:val="20"/>
                              </w:rPr>
                              <w:t xml:space="preserve">au contact des régions naturelles du Valois, du Plateau picard, du </w:t>
                            </w:r>
                            <w:proofErr w:type="spellStart"/>
                            <w:r w:rsidRPr="003C7096">
                              <w:rPr>
                                <w:rFonts w:ascii="Arial Narrow" w:eastAsia="Calibri" w:hAnsi="Arial Narrow"/>
                                <w:color w:val="000000" w:themeColor="text1"/>
                                <w:kern w:val="24"/>
                                <w:sz w:val="20"/>
                                <w:szCs w:val="20"/>
                              </w:rPr>
                              <w:t>Noyonnais</w:t>
                            </w:r>
                            <w:proofErr w:type="spellEnd"/>
                            <w:r w:rsidRPr="003C7096">
                              <w:rPr>
                                <w:rFonts w:ascii="Arial Narrow" w:eastAsia="Calibri" w:hAnsi="Arial Narrow"/>
                                <w:color w:val="000000" w:themeColor="text1"/>
                                <w:kern w:val="24"/>
                                <w:sz w:val="20"/>
                                <w:szCs w:val="20"/>
                              </w:rPr>
                              <w:t xml:space="preserve"> et de la Région d'Estrées.</w:t>
                            </w:r>
                          </w:p>
                          <w:p w14:paraId="793B559C"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De nombreux milieux remarquables, rares et menacés en Europe, sont inscrits à la directive Habitats-Faune-Flore.</w:t>
                            </w:r>
                            <w:r>
                              <w:rPr>
                                <w:rFonts w:ascii="Arial Narrow" w:eastAsia="Calibri" w:hAnsi="Arial Narrow"/>
                                <w:color w:val="000000" w:themeColor="text1"/>
                                <w:kern w:val="24"/>
                                <w:sz w:val="20"/>
                                <w:szCs w:val="20"/>
                              </w:rPr>
                              <w:t xml:space="preserve"> </w:t>
                            </w:r>
                            <w:r w:rsidRPr="003C7096">
                              <w:rPr>
                                <w:rFonts w:ascii="Arial Narrow" w:eastAsia="Calibri" w:hAnsi="Arial Narrow"/>
                                <w:color w:val="000000" w:themeColor="text1"/>
                                <w:kern w:val="24"/>
                                <w:sz w:val="20"/>
                                <w:szCs w:val="20"/>
                              </w:rPr>
                              <w:t>Tous ces habitats abritent de très nombreuses espèces végétales et animales de grande valeur patrimoniale</w:t>
                            </w:r>
                            <w:r>
                              <w:rPr>
                                <w:rFonts w:ascii="Arial Narrow" w:eastAsia="Calibri" w:hAnsi="Arial Narrow"/>
                                <w:color w:val="000000" w:themeColor="text1"/>
                                <w:kern w:val="24"/>
                                <w:sz w:val="20"/>
                                <w:szCs w:val="20"/>
                              </w:rPr>
                              <w:t xml:space="preserve"> (Martin pécheur, Pic Mar, Pic Noir…)</w:t>
                            </w:r>
                            <w:r w:rsidRPr="003C7096">
                              <w:rPr>
                                <w:rFonts w:ascii="Arial Narrow" w:eastAsia="Calibri" w:hAnsi="Arial Narrow"/>
                                <w:color w:val="000000" w:themeColor="text1"/>
                                <w:kern w:val="24"/>
                                <w:sz w:val="20"/>
                                <w:szCs w:val="20"/>
                              </w:rPr>
                              <w:t>.</w:t>
                            </w:r>
                          </w:p>
                          <w:p w14:paraId="793B559D"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Des carrières souterraines de calcaire abandonnées sont utilisées par de nombreuses chauves-souris, souvent rares et menacées au niveau européen, en période hivernale ou nuptiale.</w:t>
                            </w:r>
                            <w:r>
                              <w:rPr>
                                <w:rFonts w:ascii="Arial Narrow" w:eastAsia="Calibri" w:hAnsi="Arial Narrow"/>
                                <w:color w:val="000000" w:themeColor="text1"/>
                                <w:kern w:val="24"/>
                                <w:sz w:val="20"/>
                                <w:szCs w:val="20"/>
                              </w:rPr>
                              <w:t xml:space="preserve"> </w:t>
                            </w:r>
                          </w:p>
                          <w:p w14:paraId="793B559E" w14:textId="77777777" w:rsidR="00B21D24" w:rsidRPr="003C7096"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Les mares et les fossés en eau abritent d'importantes populations de batraciens et d'insectes remarquables, de même que certains étangs forestiers, qui abritent également bon nombre d'oiseaux d'eau en reproduction ou en migration.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82" type="#_x0000_t202" style="position:absolute;margin-left:411.5pt;margin-top:26.95pt;width:313.5pt;height:228.15pt;z-index:25209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" filled="f" stroked="f">
                <v:textbox>
                  <w:txbxContent>
                    <w:p w14:paraId="793B559A"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sidRPr="00261406">
                        <w:rPr>
                          <w:rFonts w:ascii="Arial Narrow" w:eastAsia="Calibri" w:hAnsi="Arial Narrow"/>
                          <w:b/>
                          <w:bCs/>
                          <w:color w:val="495E6F"/>
                          <w:kern w:val="24"/>
                          <w:sz w:val="20"/>
                          <w:szCs w:val="20"/>
                        </w:rPr>
                        <w:t>LAIGUE : Forêt domaniale</w:t>
                      </w:r>
                    </w:p>
                    <w:p w14:paraId="793B559B"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Le massif forestier de Compiègne/</w:t>
                      </w:r>
                      <w:proofErr w:type="spellStart"/>
                      <w:r w:rsidRPr="003C7096">
                        <w:rPr>
                          <w:rFonts w:ascii="Arial Narrow" w:eastAsia="Calibri" w:hAnsi="Arial Narrow"/>
                          <w:color w:val="000000" w:themeColor="text1"/>
                          <w:kern w:val="24"/>
                          <w:sz w:val="20"/>
                          <w:szCs w:val="20"/>
                        </w:rPr>
                        <w:t>Laigue</w:t>
                      </w:r>
                      <w:proofErr w:type="spellEnd"/>
                      <w:r w:rsidRPr="003C7096">
                        <w:rPr>
                          <w:rFonts w:ascii="Arial Narrow" w:eastAsia="Calibri" w:hAnsi="Arial Narrow"/>
                          <w:color w:val="000000" w:themeColor="text1"/>
                          <w:kern w:val="24"/>
                          <w:sz w:val="20"/>
                          <w:szCs w:val="20"/>
                        </w:rPr>
                        <w:t>/</w:t>
                      </w:r>
                      <w:proofErr w:type="spellStart"/>
                      <w:r w:rsidRPr="003C7096">
                        <w:rPr>
                          <w:rFonts w:ascii="Arial Narrow" w:eastAsia="Calibri" w:hAnsi="Arial Narrow"/>
                          <w:color w:val="000000" w:themeColor="text1"/>
                          <w:kern w:val="24"/>
                          <w:sz w:val="20"/>
                          <w:szCs w:val="20"/>
                        </w:rPr>
                        <w:t>Ourscamp</w:t>
                      </w:r>
                      <w:proofErr w:type="spellEnd"/>
                      <w:r w:rsidRPr="003C7096">
                        <w:rPr>
                          <w:rFonts w:ascii="Arial Narrow" w:eastAsia="Calibri" w:hAnsi="Arial Narrow"/>
                          <w:color w:val="000000" w:themeColor="text1"/>
                          <w:kern w:val="24"/>
                          <w:sz w:val="20"/>
                          <w:szCs w:val="20"/>
                        </w:rPr>
                        <w:t xml:space="preserve"> s'étend en rive gauche de la rivière Oise</w:t>
                      </w:r>
                      <w:r>
                        <w:rPr>
                          <w:rFonts w:ascii="Arial Narrow" w:eastAsia="Calibri" w:hAnsi="Arial Narrow"/>
                          <w:color w:val="000000" w:themeColor="text1"/>
                          <w:kern w:val="24"/>
                          <w:sz w:val="20"/>
                          <w:szCs w:val="20"/>
                        </w:rPr>
                        <w:t xml:space="preserve">, </w:t>
                      </w:r>
                      <w:r w:rsidRPr="003C7096">
                        <w:rPr>
                          <w:rFonts w:ascii="Arial Narrow" w:eastAsia="Calibri" w:hAnsi="Arial Narrow"/>
                          <w:color w:val="000000" w:themeColor="text1"/>
                          <w:kern w:val="24"/>
                          <w:sz w:val="20"/>
                          <w:szCs w:val="20"/>
                        </w:rPr>
                        <w:t xml:space="preserve">au contact des régions naturelles du Valois, du Plateau picard, du </w:t>
                      </w:r>
                      <w:proofErr w:type="spellStart"/>
                      <w:r w:rsidRPr="003C7096">
                        <w:rPr>
                          <w:rFonts w:ascii="Arial Narrow" w:eastAsia="Calibri" w:hAnsi="Arial Narrow"/>
                          <w:color w:val="000000" w:themeColor="text1"/>
                          <w:kern w:val="24"/>
                          <w:sz w:val="20"/>
                          <w:szCs w:val="20"/>
                        </w:rPr>
                        <w:t>Noyonnais</w:t>
                      </w:r>
                      <w:proofErr w:type="spellEnd"/>
                      <w:r w:rsidRPr="003C7096">
                        <w:rPr>
                          <w:rFonts w:ascii="Arial Narrow" w:eastAsia="Calibri" w:hAnsi="Arial Narrow"/>
                          <w:color w:val="000000" w:themeColor="text1"/>
                          <w:kern w:val="24"/>
                          <w:sz w:val="20"/>
                          <w:szCs w:val="20"/>
                        </w:rPr>
                        <w:t xml:space="preserve"> et de la Région d'Estrées.</w:t>
                      </w:r>
                    </w:p>
                    <w:p w14:paraId="793B559C"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De nombreux milieux remarquables, rares et menacés en Europe, sont inscrits à la directive Habitats-Faune-Flore.</w:t>
                      </w:r>
                      <w:r>
                        <w:rPr>
                          <w:rFonts w:ascii="Arial Narrow" w:eastAsia="Calibri" w:hAnsi="Arial Narrow"/>
                          <w:color w:val="000000" w:themeColor="text1"/>
                          <w:kern w:val="24"/>
                          <w:sz w:val="20"/>
                          <w:szCs w:val="20"/>
                        </w:rPr>
                        <w:t xml:space="preserve"> </w:t>
                      </w:r>
                      <w:r w:rsidRPr="003C7096">
                        <w:rPr>
                          <w:rFonts w:ascii="Arial Narrow" w:eastAsia="Calibri" w:hAnsi="Arial Narrow"/>
                          <w:color w:val="000000" w:themeColor="text1"/>
                          <w:kern w:val="24"/>
                          <w:sz w:val="20"/>
                          <w:szCs w:val="20"/>
                        </w:rPr>
                        <w:t>Tous ces habitats abritent de très nombreuses espèces végétales et animales de grande valeur patrimoniale</w:t>
                      </w:r>
                      <w:r>
                        <w:rPr>
                          <w:rFonts w:ascii="Arial Narrow" w:eastAsia="Calibri" w:hAnsi="Arial Narrow"/>
                          <w:color w:val="000000" w:themeColor="text1"/>
                          <w:kern w:val="24"/>
                          <w:sz w:val="20"/>
                          <w:szCs w:val="20"/>
                        </w:rPr>
                        <w:t xml:space="preserve"> (Martin pécheur, Pic Mar, Pic Noir…)</w:t>
                      </w:r>
                      <w:r w:rsidRPr="003C7096">
                        <w:rPr>
                          <w:rFonts w:ascii="Arial Narrow" w:eastAsia="Calibri" w:hAnsi="Arial Narrow"/>
                          <w:color w:val="000000" w:themeColor="text1"/>
                          <w:kern w:val="24"/>
                          <w:sz w:val="20"/>
                          <w:szCs w:val="20"/>
                        </w:rPr>
                        <w:t>.</w:t>
                      </w:r>
                    </w:p>
                    <w:p w14:paraId="793B559D" w14:textId="77777777" w:rsidR="00B21D24"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Des carrières souterraines de calcaire abandonnées sont utilisées par de nombreuses chauves-souris, souvent rares et menacées au niveau européen, en période hivernale ou nuptiale.</w:t>
                      </w:r>
                      <w:r>
                        <w:rPr>
                          <w:rFonts w:ascii="Arial Narrow" w:eastAsia="Calibri" w:hAnsi="Arial Narrow"/>
                          <w:color w:val="000000" w:themeColor="text1"/>
                          <w:kern w:val="24"/>
                          <w:sz w:val="20"/>
                          <w:szCs w:val="20"/>
                        </w:rPr>
                        <w:t xml:space="preserve"> </w:t>
                      </w:r>
                    </w:p>
                    <w:p w14:paraId="793B559E" w14:textId="77777777" w:rsidR="00B21D24" w:rsidRPr="003C7096" w:rsidRDefault="00B21D24" w:rsidP="007E6247">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3C7096">
                        <w:rPr>
                          <w:rFonts w:ascii="Arial Narrow" w:eastAsia="Calibri" w:hAnsi="Arial Narrow"/>
                          <w:color w:val="000000" w:themeColor="text1"/>
                          <w:kern w:val="24"/>
                          <w:sz w:val="20"/>
                          <w:szCs w:val="20"/>
                        </w:rPr>
                        <w:t>Les mares et les fossés en eau abritent d'importantes populations de batraciens et d'insectes remarquables, de même que certains étangs forestiers, qui abritent également bon nombre d'oiseaux d'eau en reproduction ou en migration.</w:t>
                      </w:r>
                    </w:p>
                  </w:txbxContent>
                </v:textbox>
              </v:shape>
            </w:pict>
          </mc:Fallback>
        </mc:AlternateContent>
      </w:r>
      <w:r w:rsidR="007E6247">
        <w:rPr>
          <w:rFonts w:ascii="Arial Narrow" w:hAnsi="Arial Narrow"/>
          <w:color w:val="000000"/>
          <w:sz w:val="20"/>
          <w:szCs w:val="20"/>
        </w:rPr>
        <w:br w:type="page"/>
      </w:r>
      <w:r w:rsidR="007E6247" w:rsidRPr="00DC5563">
        <w:rPr>
          <w:rFonts w:ascii="Arial Narrow" w:hAnsi="Arial Narrow"/>
          <w:noProof/>
          <w:color w:val="000000"/>
          <w:sz w:val="20"/>
          <w:szCs w:val="20"/>
          <w:lang w:eastAsia="fr-FR"/>
        </w:rPr>
        <mc:AlternateContent>
          <mc:Choice Requires="wps">
            <w:drawing>
              <wp:anchor distT="0" distB="0" distL="114300" distR="114300" simplePos="0" relativeHeight="252099584" behindDoc="0" locked="0" layoutInCell="1" allowOverlap="1" wp14:anchorId="793B5495" wp14:editId="3B2303A6">
                <wp:simplePos x="0" y="0"/>
                <wp:positionH relativeFrom="column">
                  <wp:posOffset>5226050</wp:posOffset>
                </wp:positionH>
                <wp:positionV relativeFrom="paragraph">
                  <wp:posOffset>3749040</wp:posOffset>
                </wp:positionV>
                <wp:extent cx="3981450" cy="2066290"/>
                <wp:effectExtent l="0" t="0" r="0" b="0"/>
                <wp:wrapNone/>
                <wp:docPr id="30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066290"/>
                        </a:xfrm>
                        <a:prstGeom prst="rect">
                          <a:avLst/>
                        </a:prstGeom>
                        <a:noFill/>
                        <a:ln w="9525">
                          <a:noFill/>
                          <a:miter lim="800000"/>
                          <a:headEnd/>
                          <a:tailEnd/>
                        </a:ln>
                      </wps:spPr>
                      <wps:txbx>
                        <w:txbxContent>
                          <w:p w14:paraId="793B559F"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 xml:space="preserve">LE PLESSIS BRION : Le Trou </w:t>
                            </w:r>
                            <w:proofErr w:type="spellStart"/>
                            <w:r>
                              <w:rPr>
                                <w:rFonts w:ascii="Arial Narrow" w:eastAsia="Calibri" w:hAnsi="Arial Narrow"/>
                                <w:b/>
                                <w:bCs/>
                                <w:color w:val="495E6F"/>
                                <w:kern w:val="24"/>
                                <w:sz w:val="20"/>
                                <w:szCs w:val="20"/>
                              </w:rPr>
                              <w:t>Boully</w:t>
                            </w:r>
                            <w:proofErr w:type="spellEnd"/>
                          </w:p>
                          <w:p w14:paraId="793B55A0" w14:textId="77777777" w:rsidR="00B21D24" w:rsidRPr="00302B83" w:rsidRDefault="00B21D24" w:rsidP="007E6247">
                            <w:pPr>
                              <w:pStyle w:val="NormalWeb"/>
                              <w:pBdr>
                                <w:left w:val="single" w:sz="18" w:space="4" w:color="495E6F"/>
                              </w:pBdr>
                              <w:spacing w:line="276" w:lineRule="auto"/>
                              <w:jc w:val="both"/>
                              <w:rPr>
                                <w:rFonts w:ascii="Arial Narrow" w:eastAsia="Calibri" w:hAnsi="Arial Narrow"/>
                                <w:color w:val="000000" w:themeColor="text1"/>
                                <w:kern w:val="24"/>
                                <w:sz w:val="20"/>
                                <w:szCs w:val="20"/>
                              </w:rPr>
                            </w:pPr>
                            <w:r w:rsidRPr="00302B83">
                              <w:rPr>
                                <w:rFonts w:ascii="Arial Narrow" w:eastAsia="Calibri" w:hAnsi="Arial Narrow"/>
                                <w:color w:val="000000" w:themeColor="text1"/>
                                <w:kern w:val="24"/>
                                <w:sz w:val="20"/>
                                <w:szCs w:val="20"/>
                              </w:rPr>
                              <w:t xml:space="preserve">Le site du Plessis-Brion s’inscrit dans la continuité d’une grande vallée inondable d’importance nationale : la Moyenne Vallée de l’Oise. Situé en rive gauche de la rivière Oise, à 10km au Nord de Compiègne, il se trouve en limite des communes de </w:t>
                            </w:r>
                            <w:proofErr w:type="spellStart"/>
                            <w:r w:rsidRPr="00302B83">
                              <w:rPr>
                                <w:rFonts w:ascii="Arial Narrow" w:eastAsia="Calibri" w:hAnsi="Arial Narrow"/>
                                <w:color w:val="000000" w:themeColor="text1"/>
                                <w:kern w:val="24"/>
                                <w:sz w:val="20"/>
                                <w:szCs w:val="20"/>
                              </w:rPr>
                              <w:t>Longueil-Annel</w:t>
                            </w:r>
                            <w:proofErr w:type="spellEnd"/>
                            <w:r w:rsidRPr="00302B83">
                              <w:rPr>
                                <w:rFonts w:ascii="Arial Narrow" w:eastAsia="Calibri" w:hAnsi="Arial Narrow"/>
                                <w:color w:val="000000" w:themeColor="text1"/>
                                <w:kern w:val="24"/>
                                <w:sz w:val="20"/>
                                <w:szCs w:val="20"/>
                              </w:rPr>
                              <w:t xml:space="preserve"> et Choisy-au-Bac. Le site est scindé en deux parties abritant chacune un étang entouré de prairies de fauche exploitées par un éleveur local.</w:t>
                            </w:r>
                            <w:r>
                              <w:rPr>
                                <w:rFonts w:ascii="Arial Narrow" w:eastAsia="Calibri" w:hAnsi="Arial Narrow"/>
                                <w:color w:val="000000" w:themeColor="text1"/>
                                <w:kern w:val="24"/>
                                <w:sz w:val="20"/>
                                <w:szCs w:val="20"/>
                              </w:rPr>
                              <w:t xml:space="preserve"> </w:t>
                            </w:r>
                            <w:r w:rsidRPr="00302B83">
                              <w:rPr>
                                <w:rFonts w:ascii="Arial Narrow" w:eastAsia="Calibri" w:hAnsi="Arial Narrow"/>
                                <w:color w:val="000000" w:themeColor="text1"/>
                                <w:kern w:val="24"/>
                                <w:sz w:val="20"/>
                                <w:szCs w:val="20"/>
                              </w:rPr>
                              <w:t xml:space="preserve">Récemment, le site a fait l’objet d’aménagements spécifiques avec la création d’un espace de promenade et d’observation des </w:t>
                            </w:r>
                            <w:r>
                              <w:rPr>
                                <w:rFonts w:ascii="Arial Narrow" w:eastAsia="Calibri" w:hAnsi="Arial Narrow"/>
                                <w:color w:val="000000" w:themeColor="text1"/>
                                <w:kern w:val="24"/>
                                <w:sz w:val="20"/>
                                <w:szCs w:val="20"/>
                              </w:rPr>
                              <w:t xml:space="preserve">oiseaux ouvert au grand public. </w:t>
                            </w:r>
                            <w:r w:rsidRPr="00302B83">
                              <w:rPr>
                                <w:rFonts w:ascii="Arial Narrow" w:eastAsia="Calibri" w:hAnsi="Arial Narrow"/>
                                <w:color w:val="000000" w:themeColor="text1"/>
                                <w:kern w:val="24"/>
                                <w:sz w:val="20"/>
                                <w:szCs w:val="20"/>
                              </w:rPr>
                              <w:t>Venez y observer les Sternes pierregarin qui viennent y nicher.</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83" type="#_x0000_t202" style="position:absolute;margin-left:411.5pt;margin-top:295.2pt;width:313.5pt;height:162.7pt;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" filled="f" stroked="f">
                <v:textbox>
                  <w:txbxContent>
                    <w:p w14:paraId="793B559F" w14:textId="77777777" w:rsidR="00B21D24" w:rsidRDefault="00B21D24" w:rsidP="007E624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 xml:space="preserve">LE PLESSIS BRION : Le Trou </w:t>
                      </w:r>
                      <w:proofErr w:type="spellStart"/>
                      <w:r>
                        <w:rPr>
                          <w:rFonts w:ascii="Arial Narrow" w:eastAsia="Calibri" w:hAnsi="Arial Narrow"/>
                          <w:b/>
                          <w:bCs/>
                          <w:color w:val="495E6F"/>
                          <w:kern w:val="24"/>
                          <w:sz w:val="20"/>
                          <w:szCs w:val="20"/>
                        </w:rPr>
                        <w:t>Boully</w:t>
                      </w:r>
                      <w:proofErr w:type="spellEnd"/>
                    </w:p>
                    <w:p w14:paraId="793B55A0" w14:textId="77777777" w:rsidR="00B21D24" w:rsidRPr="00302B83" w:rsidRDefault="00B21D24" w:rsidP="007E6247">
                      <w:pPr>
                        <w:pStyle w:val="NormalWeb"/>
                        <w:pBdr>
                          <w:left w:val="single" w:sz="18" w:space="4" w:color="495E6F"/>
                        </w:pBdr>
                        <w:spacing w:line="276" w:lineRule="auto"/>
                        <w:jc w:val="both"/>
                        <w:rPr>
                          <w:rFonts w:ascii="Arial Narrow" w:eastAsia="Calibri" w:hAnsi="Arial Narrow"/>
                          <w:color w:val="000000" w:themeColor="text1"/>
                          <w:kern w:val="24"/>
                          <w:sz w:val="20"/>
                          <w:szCs w:val="20"/>
                        </w:rPr>
                      </w:pPr>
                      <w:r w:rsidRPr="00302B83">
                        <w:rPr>
                          <w:rFonts w:ascii="Arial Narrow" w:eastAsia="Calibri" w:hAnsi="Arial Narrow"/>
                          <w:color w:val="000000" w:themeColor="text1"/>
                          <w:kern w:val="24"/>
                          <w:sz w:val="20"/>
                          <w:szCs w:val="20"/>
                        </w:rPr>
                        <w:t xml:space="preserve">Le site du Plessis-Brion s’inscrit dans la continuité d’une grande vallée inondable d’importance nationale : la Moyenne Vallée de l’Oise. Situé en rive gauche de la rivière Oise, à 10km au Nord de Compiègne, il se trouve en limite des communes de </w:t>
                      </w:r>
                      <w:proofErr w:type="spellStart"/>
                      <w:r w:rsidRPr="00302B83">
                        <w:rPr>
                          <w:rFonts w:ascii="Arial Narrow" w:eastAsia="Calibri" w:hAnsi="Arial Narrow"/>
                          <w:color w:val="000000" w:themeColor="text1"/>
                          <w:kern w:val="24"/>
                          <w:sz w:val="20"/>
                          <w:szCs w:val="20"/>
                        </w:rPr>
                        <w:t>Longueil-Annel</w:t>
                      </w:r>
                      <w:proofErr w:type="spellEnd"/>
                      <w:r w:rsidRPr="00302B83">
                        <w:rPr>
                          <w:rFonts w:ascii="Arial Narrow" w:eastAsia="Calibri" w:hAnsi="Arial Narrow"/>
                          <w:color w:val="000000" w:themeColor="text1"/>
                          <w:kern w:val="24"/>
                          <w:sz w:val="20"/>
                          <w:szCs w:val="20"/>
                        </w:rPr>
                        <w:t xml:space="preserve"> et Choisy-au-Bac. Le site est scindé en deux parties abritant chacune un étang entouré de prairies de fauche exploitées par un éleveur local.</w:t>
                      </w:r>
                      <w:r>
                        <w:rPr>
                          <w:rFonts w:ascii="Arial Narrow" w:eastAsia="Calibri" w:hAnsi="Arial Narrow"/>
                          <w:color w:val="000000" w:themeColor="text1"/>
                          <w:kern w:val="24"/>
                          <w:sz w:val="20"/>
                          <w:szCs w:val="20"/>
                        </w:rPr>
                        <w:t xml:space="preserve"> </w:t>
                      </w:r>
                      <w:r w:rsidRPr="00302B83">
                        <w:rPr>
                          <w:rFonts w:ascii="Arial Narrow" w:eastAsia="Calibri" w:hAnsi="Arial Narrow"/>
                          <w:color w:val="000000" w:themeColor="text1"/>
                          <w:kern w:val="24"/>
                          <w:sz w:val="20"/>
                          <w:szCs w:val="20"/>
                        </w:rPr>
                        <w:t xml:space="preserve">Récemment, le site a fait l’objet d’aménagements spécifiques avec la création d’un espace de promenade et d’observation des </w:t>
                      </w:r>
                      <w:r>
                        <w:rPr>
                          <w:rFonts w:ascii="Arial Narrow" w:eastAsia="Calibri" w:hAnsi="Arial Narrow"/>
                          <w:color w:val="000000" w:themeColor="text1"/>
                          <w:kern w:val="24"/>
                          <w:sz w:val="20"/>
                          <w:szCs w:val="20"/>
                        </w:rPr>
                        <w:t xml:space="preserve">oiseaux ouvert au grand public. </w:t>
                      </w:r>
                      <w:r w:rsidRPr="00302B83">
                        <w:rPr>
                          <w:rFonts w:ascii="Arial Narrow" w:eastAsia="Calibri" w:hAnsi="Arial Narrow"/>
                          <w:color w:val="000000" w:themeColor="text1"/>
                          <w:kern w:val="24"/>
                          <w:sz w:val="20"/>
                          <w:szCs w:val="20"/>
                        </w:rPr>
                        <w:t>Venez y observer les Sternes pierregarin qui viennent y nicher.</w:t>
                      </w:r>
                    </w:p>
                  </w:txbxContent>
                </v:textbox>
              </v:shape>
            </w:pict>
          </mc:Fallback>
        </mc:AlternateContent>
      </w:r>
    </w:p>
    <w:p w14:paraId="793B517A" w14:textId="77777777" w:rsidR="00E01343" w:rsidRPr="00C16BD0" w:rsidRDefault="00E01343" w:rsidP="00DF477A">
      <w:pPr>
        <w:pStyle w:val="Titre3"/>
        <w:ind w:left="833"/>
        <w:rPr>
          <w:rFonts w:ascii="Arial Narrow" w:hAnsi="Arial Narrow"/>
          <w:color w:val="000000"/>
        </w:rPr>
      </w:pPr>
      <w:bookmarkStart w:id="38" w:name="_Toc61519179"/>
      <w:r w:rsidRPr="00C16BD0">
        <w:rPr>
          <w:rFonts w:ascii="Arial Narrow" w:eastAsia="Calibri" w:hAnsi="Arial Narrow"/>
          <w:lang w:eastAsia="fr-FR"/>
        </w:rPr>
        <w:t>CANTON DE CREIL</w:t>
      </w:r>
      <w:bookmarkEnd w:id="38"/>
    </w:p>
    <w:p w14:paraId="793B517B" w14:textId="2CAFB752" w:rsidR="00D405BB" w:rsidRDefault="00932868">
      <w:pPr>
        <w:rPr>
          <w:rFonts w:ascii="Arial Narrow" w:hAnsi="Arial Narrow"/>
          <w:color w:val="000000"/>
          <w:sz w:val="20"/>
          <w:szCs w:val="20"/>
        </w:rPr>
      </w:pPr>
      <w:r w:rsidRPr="004B7A7D">
        <w:rPr>
          <w:rFonts w:ascii="Arial Narrow" w:hAnsi="Arial Narrow"/>
          <w:noProof/>
          <w:color w:val="000000"/>
          <w:sz w:val="20"/>
          <w:szCs w:val="20"/>
          <w:lang w:eastAsia="fr-FR"/>
        </w:rPr>
        <mc:AlternateContent>
          <mc:Choice Requires="wps">
            <w:drawing>
              <wp:anchor distT="0" distB="0" distL="114300" distR="114300" simplePos="0" relativeHeight="251948032" behindDoc="0" locked="0" layoutInCell="1" allowOverlap="1" wp14:anchorId="793B549B" wp14:editId="40304A11">
                <wp:simplePos x="0" y="0"/>
                <wp:positionH relativeFrom="column">
                  <wp:posOffset>5025390</wp:posOffset>
                </wp:positionH>
                <wp:positionV relativeFrom="paragraph">
                  <wp:posOffset>2945765</wp:posOffset>
                </wp:positionV>
                <wp:extent cx="3981450" cy="2321560"/>
                <wp:effectExtent l="0" t="0" r="0" b="254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321560"/>
                        </a:xfrm>
                        <a:prstGeom prst="rect">
                          <a:avLst/>
                        </a:prstGeom>
                        <a:noFill/>
                        <a:ln w="9525">
                          <a:noFill/>
                          <a:miter lim="800000"/>
                          <a:headEnd/>
                          <a:tailEnd/>
                        </a:ln>
                      </wps:spPr>
                      <wps:txbx>
                        <w:txbxContent>
                          <w:p w14:paraId="793B55A2" w14:textId="77777777" w:rsidR="00B21D24" w:rsidRDefault="00B21D24" w:rsidP="00932868">
                            <w:pPr>
                              <w:pStyle w:val="NormalWeb"/>
                              <w:pBdr>
                                <w:left w:val="single" w:sz="18" w:space="4" w:color="495E6F"/>
                              </w:pBdr>
                              <w:spacing w:before="0" w:beforeAutospacing="0" w:after="0" w:afterAutospacing="0" w:line="276" w:lineRule="auto"/>
                            </w:pPr>
                            <w:r>
                              <w:rPr>
                                <w:rFonts w:ascii="Arial Narrow" w:eastAsia="Calibri" w:hAnsi="Arial Narrow"/>
                                <w:b/>
                                <w:bCs/>
                                <w:color w:val="495E6F"/>
                                <w:kern w:val="24"/>
                                <w:sz w:val="20"/>
                                <w:szCs w:val="20"/>
                              </w:rPr>
                              <w:t>VERNEUIL-EN-HALATTE : Forêt domaniale</w:t>
                            </w:r>
                          </w:p>
                          <w:p w14:paraId="7076038C" w14:textId="77777777" w:rsidR="00B21D24" w:rsidRDefault="00B21D24" w:rsidP="00932868">
                            <w:pPr>
                              <w:pStyle w:val="NormalWeb"/>
                              <w:pBdr>
                                <w:left w:val="single" w:sz="18" w:space="4" w:color="495E6F"/>
                              </w:pBdr>
                              <w:spacing w:before="0" w:beforeAutospacing="0" w:after="0" w:afterAutospacing="0" w:line="276" w:lineRule="auto"/>
                              <w:jc w:val="both"/>
                              <w:rPr>
                                <w:rFonts w:ascii="Arial Narrow" w:eastAsia="Calibri" w:hAnsi="Arial Narrow"/>
                                <w:color w:val="000000" w:themeColor="text1"/>
                                <w:kern w:val="24"/>
                                <w:sz w:val="20"/>
                                <w:szCs w:val="20"/>
                              </w:rPr>
                            </w:pPr>
                          </w:p>
                          <w:p w14:paraId="793B55A3" w14:textId="20DCDDEA" w:rsidR="00B21D24" w:rsidRDefault="00B21D24" w:rsidP="00932868">
                            <w:pPr>
                              <w:pStyle w:val="NormalWeb"/>
                              <w:pBdr>
                                <w:left w:val="single" w:sz="18" w:space="4" w:color="495E6F"/>
                              </w:pBdr>
                              <w:spacing w:before="0" w:beforeAutospacing="0" w:after="0" w:afterAutospacing="0" w:line="276" w:lineRule="auto"/>
                              <w:jc w:val="both"/>
                              <w:rPr>
                                <w:rFonts w:ascii="Arial Narrow" w:eastAsia="Calibri" w:hAnsi="Arial Narrow"/>
                                <w:color w:val="000000" w:themeColor="text1"/>
                                <w:kern w:val="24"/>
                                <w:sz w:val="20"/>
                                <w:szCs w:val="20"/>
                              </w:rPr>
                            </w:pPr>
                            <w:r w:rsidRPr="002272C7">
                              <w:rPr>
                                <w:rFonts w:ascii="Arial Narrow" w:eastAsia="Calibri" w:hAnsi="Arial Narrow"/>
                                <w:color w:val="000000" w:themeColor="text1"/>
                                <w:kern w:val="24"/>
                                <w:sz w:val="20"/>
                                <w:szCs w:val="20"/>
                              </w:rPr>
                              <w:t>Le massif forestier d’</w:t>
                            </w:r>
                            <w:proofErr w:type="spellStart"/>
                            <w:r w:rsidRPr="002272C7">
                              <w:rPr>
                                <w:rFonts w:ascii="Arial Narrow" w:eastAsia="Calibri" w:hAnsi="Arial Narrow"/>
                                <w:color w:val="000000" w:themeColor="text1"/>
                                <w:kern w:val="24"/>
                                <w:sz w:val="20"/>
                                <w:szCs w:val="20"/>
                              </w:rPr>
                              <w:t>Halatte</w:t>
                            </w:r>
                            <w:proofErr w:type="spellEnd"/>
                            <w:r w:rsidRPr="002272C7">
                              <w:rPr>
                                <w:rFonts w:ascii="Arial Narrow" w:eastAsia="Calibri" w:hAnsi="Arial Narrow"/>
                                <w:color w:val="000000" w:themeColor="text1"/>
                                <w:kern w:val="24"/>
                                <w:sz w:val="20"/>
                                <w:szCs w:val="20"/>
                              </w:rPr>
                              <w:t xml:space="preserve"> s’étend en rive gauche de l’Oise.</w:t>
                            </w:r>
                            <w:r>
                              <w:rPr>
                                <w:rFonts w:ascii="Arial Narrow" w:eastAsia="Calibri" w:hAnsi="Arial Narrow"/>
                                <w:color w:val="000000" w:themeColor="text1"/>
                                <w:kern w:val="24"/>
                                <w:sz w:val="20"/>
                                <w:szCs w:val="20"/>
                              </w:rPr>
                              <w:t xml:space="preserve"> </w:t>
                            </w:r>
                          </w:p>
                          <w:p w14:paraId="17964DC9" w14:textId="77777777" w:rsidR="00B21D24" w:rsidRDefault="00B21D24" w:rsidP="00932868">
                            <w:pPr>
                              <w:pStyle w:val="NormalWeb"/>
                              <w:pBdr>
                                <w:left w:val="single" w:sz="18" w:space="4" w:color="495E6F"/>
                              </w:pBdr>
                              <w:spacing w:before="0" w:beforeAutospacing="0" w:after="0" w:afterAutospacing="0"/>
                              <w:jc w:val="both"/>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Plusieurs habitats remarquables, rares et menacés en Europe, sont inscrits à la directive "Habitats" de l’Union Européenne</w:t>
                            </w:r>
                            <w:r>
                              <w:rPr>
                                <w:rFonts w:ascii="Arial Narrow" w:eastAsia="Calibri" w:hAnsi="Arial Narrow"/>
                                <w:color w:val="000000" w:themeColor="text1"/>
                                <w:kern w:val="24"/>
                                <w:sz w:val="20"/>
                                <w:szCs w:val="20"/>
                              </w:rPr>
                              <w:t xml:space="preserve">. </w:t>
                            </w:r>
                          </w:p>
                          <w:p w14:paraId="33F8853C" w14:textId="7C32E92A" w:rsidR="00B21D24" w:rsidRPr="00932868" w:rsidRDefault="00B21D24" w:rsidP="00932868">
                            <w:pPr>
                              <w:pStyle w:val="NormalWeb"/>
                              <w:pBdr>
                                <w:left w:val="single" w:sz="18" w:space="4" w:color="495E6F"/>
                              </w:pBdr>
                              <w:spacing w:before="0" w:beforeAutospacing="0" w:after="0" w:afterAutospacing="0"/>
                              <w:jc w:val="both"/>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Tous ces habitats, d’intérêt européen, ainsi que les autres milieux importants à l’échelle nationale ou au niveau régional, abritent bon nombre d’espèces végétales et animales de très grande valeur patrimoniale.</w:t>
                            </w:r>
                            <w:r w:rsidRPr="00932868">
                              <w:t xml:space="preserve"> </w:t>
                            </w:r>
                            <w:r w:rsidRPr="00932868">
                              <w:rPr>
                                <w:rFonts w:ascii="Arial Narrow" w:eastAsia="Calibri" w:hAnsi="Arial Narrow"/>
                                <w:color w:val="000000" w:themeColor="text1"/>
                                <w:kern w:val="24"/>
                                <w:sz w:val="20"/>
                                <w:szCs w:val="20"/>
                              </w:rPr>
                              <w:t>Plusieurs espèces rares et/ou menacées à l’échelle de la Picardie ou du nord de la France sont également présentes : la Bécasse des bois (</w:t>
                            </w:r>
                            <w:proofErr w:type="spellStart"/>
                            <w:r w:rsidRPr="00932868">
                              <w:rPr>
                                <w:rFonts w:ascii="Arial Narrow" w:eastAsia="Calibri" w:hAnsi="Arial Narrow"/>
                                <w:color w:val="000000" w:themeColor="text1"/>
                                <w:kern w:val="24"/>
                                <w:sz w:val="20"/>
                                <w:szCs w:val="20"/>
                              </w:rPr>
                              <w:t>Scolopax</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rusticola</w:t>
                            </w:r>
                            <w:proofErr w:type="spellEnd"/>
                            <w:r w:rsidRPr="00932868">
                              <w:rPr>
                                <w:rFonts w:ascii="Arial Narrow" w:eastAsia="Calibri" w:hAnsi="Arial Narrow"/>
                                <w:color w:val="000000" w:themeColor="text1"/>
                                <w:kern w:val="24"/>
                                <w:sz w:val="20"/>
                                <w:szCs w:val="20"/>
                              </w:rPr>
                              <w:t xml:space="preserve">), le </w:t>
                            </w:r>
                            <w:proofErr w:type="spellStart"/>
                            <w:r w:rsidRPr="00932868">
                              <w:rPr>
                                <w:rFonts w:ascii="Arial Narrow" w:eastAsia="Calibri" w:hAnsi="Arial Narrow"/>
                                <w:color w:val="000000" w:themeColor="text1"/>
                                <w:kern w:val="24"/>
                                <w:sz w:val="20"/>
                                <w:szCs w:val="20"/>
                              </w:rPr>
                              <w:t>Tarier</w:t>
                            </w:r>
                            <w:proofErr w:type="spellEnd"/>
                            <w:r w:rsidRPr="00932868">
                              <w:rPr>
                                <w:rFonts w:ascii="Arial Narrow" w:eastAsia="Calibri" w:hAnsi="Arial Narrow"/>
                                <w:color w:val="000000" w:themeColor="text1"/>
                                <w:kern w:val="24"/>
                                <w:sz w:val="20"/>
                                <w:szCs w:val="20"/>
                              </w:rPr>
                              <w:t xml:space="preserve"> pâtre (</w:t>
                            </w:r>
                            <w:proofErr w:type="spellStart"/>
                            <w:r w:rsidRPr="00932868">
                              <w:rPr>
                                <w:rFonts w:ascii="Arial Narrow" w:eastAsia="Calibri" w:hAnsi="Arial Narrow"/>
                                <w:color w:val="000000" w:themeColor="text1"/>
                                <w:kern w:val="24"/>
                                <w:sz w:val="20"/>
                                <w:szCs w:val="20"/>
                              </w:rPr>
                              <w:t>Saxicola</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torquata</w:t>
                            </w:r>
                            <w:proofErr w:type="spellEnd"/>
                            <w:r w:rsidRPr="00932868">
                              <w:rPr>
                                <w:rFonts w:ascii="Arial Narrow" w:eastAsia="Calibri" w:hAnsi="Arial Narrow"/>
                                <w:color w:val="000000" w:themeColor="text1"/>
                                <w:kern w:val="24"/>
                                <w:sz w:val="20"/>
                                <w:szCs w:val="20"/>
                              </w:rPr>
                              <w:t>), le Gobemouche noir (</w:t>
                            </w:r>
                            <w:proofErr w:type="spellStart"/>
                            <w:r w:rsidRPr="00932868">
                              <w:rPr>
                                <w:rFonts w:ascii="Arial Narrow" w:eastAsia="Calibri" w:hAnsi="Arial Narrow"/>
                                <w:color w:val="000000" w:themeColor="text1"/>
                                <w:kern w:val="24"/>
                                <w:sz w:val="20"/>
                                <w:szCs w:val="20"/>
                              </w:rPr>
                              <w:t>Ficedula</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hypoleuca</w:t>
                            </w:r>
                            <w:proofErr w:type="spellEnd"/>
                            <w:r w:rsidRPr="00932868">
                              <w:rPr>
                                <w:rFonts w:ascii="Arial Narrow" w:eastAsia="Calibri" w:hAnsi="Arial Narrow"/>
                                <w:color w:val="000000" w:themeColor="text1"/>
                                <w:kern w:val="24"/>
                                <w:sz w:val="20"/>
                                <w:szCs w:val="20"/>
                              </w:rPr>
                              <w:t>), le Rougequeue à front blanc (</w:t>
                            </w:r>
                            <w:proofErr w:type="spellStart"/>
                            <w:r w:rsidRPr="00932868">
                              <w:rPr>
                                <w:rFonts w:ascii="Arial Narrow" w:eastAsia="Calibri" w:hAnsi="Arial Narrow"/>
                                <w:color w:val="000000" w:themeColor="text1"/>
                                <w:kern w:val="24"/>
                                <w:sz w:val="20"/>
                                <w:szCs w:val="20"/>
                              </w:rPr>
                              <w:t>Phoenicurus</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phoenicurus</w:t>
                            </w:r>
                            <w:proofErr w:type="spellEnd"/>
                            <w:r w:rsidRPr="00932868">
                              <w:rPr>
                                <w:rFonts w:ascii="Arial Narrow" w:eastAsia="Calibri" w:hAnsi="Arial Narrow"/>
                                <w:color w:val="000000" w:themeColor="text1"/>
                                <w:kern w:val="24"/>
                                <w:sz w:val="20"/>
                                <w:szCs w:val="20"/>
                              </w:rPr>
                              <w:t xml:space="preserve">), le Pouillot de </w:t>
                            </w:r>
                            <w:proofErr w:type="spellStart"/>
                            <w:r w:rsidRPr="00932868">
                              <w:rPr>
                                <w:rFonts w:ascii="Arial Narrow" w:eastAsia="Calibri" w:hAnsi="Arial Narrow"/>
                                <w:color w:val="000000" w:themeColor="text1"/>
                                <w:kern w:val="24"/>
                                <w:sz w:val="20"/>
                                <w:szCs w:val="20"/>
                              </w:rPr>
                              <w:t>Bonelli</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Phylloscopus</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bonelli</w:t>
                            </w:r>
                            <w:proofErr w:type="spellEnd"/>
                            <w:r w:rsidRPr="00932868">
                              <w:rPr>
                                <w:rFonts w:ascii="Arial Narrow" w:eastAsia="Calibri" w:hAnsi="Arial Narrow"/>
                                <w:color w:val="000000" w:themeColor="text1"/>
                                <w:kern w:val="24"/>
                                <w:sz w:val="20"/>
                                <w:szCs w:val="20"/>
                              </w:rPr>
                              <w:t>)...</w:t>
                            </w:r>
                          </w:p>
                          <w:p w14:paraId="601C2CFB" w14:textId="77777777" w:rsidR="00B21D24" w:rsidRPr="00932868" w:rsidRDefault="00B21D24" w:rsidP="00932868">
                            <w:pPr>
                              <w:pStyle w:val="NormalWeb"/>
                              <w:pBdr>
                                <w:left w:val="single" w:sz="18" w:space="4" w:color="495E6F"/>
                              </w:pBdr>
                              <w:rPr>
                                <w:rFonts w:ascii="Arial Narrow" w:eastAsia="Calibri" w:hAnsi="Arial Narrow"/>
                                <w:color w:val="000000" w:themeColor="text1"/>
                                <w:kern w:val="24"/>
                                <w:sz w:val="20"/>
                                <w:szCs w:val="20"/>
                              </w:rPr>
                            </w:pPr>
                          </w:p>
                          <w:p w14:paraId="543A28AE" w14:textId="33F67F63" w:rsidR="00B21D24" w:rsidRPr="002272C7" w:rsidRDefault="00B21D24" w:rsidP="00932868">
                            <w:pPr>
                              <w:pStyle w:val="NormalWeb"/>
                              <w:spacing w:before="0" w:beforeAutospacing="0" w:after="200" w:afterAutospacing="0" w:line="276" w:lineRule="auto"/>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Concernant l’avifaune, cet intérêt élevé a permis la reconnaissance du massif en tant que Zone d’Importance Communautaire pour les Oiseaux (ZICO), au titre de la directive "Oiseaux" de l’Union Européenne, au sein de l’ensemble écologique dit des Trois Forêts.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84" type="#_x0000_t202" style="position:absolute;margin-left:395.7pt;margin-top:231.95pt;width:313.5pt;height:182.8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" filled="f" stroked="f">
                <v:textbox>
                  <w:txbxContent>
                    <w:p w14:paraId="793B55A2" w14:textId="77777777" w:rsidR="00B21D24" w:rsidRDefault="00B21D24" w:rsidP="00932868">
                      <w:pPr>
                        <w:pStyle w:val="NormalWeb"/>
                        <w:pBdr>
                          <w:left w:val="single" w:sz="18" w:space="4" w:color="495E6F"/>
                        </w:pBdr>
                        <w:spacing w:before="0" w:beforeAutospacing="0" w:after="0" w:afterAutospacing="0" w:line="276" w:lineRule="auto"/>
                      </w:pPr>
                      <w:r>
                        <w:rPr>
                          <w:rFonts w:ascii="Arial Narrow" w:eastAsia="Calibri" w:hAnsi="Arial Narrow"/>
                          <w:b/>
                          <w:bCs/>
                          <w:color w:val="495E6F"/>
                          <w:kern w:val="24"/>
                          <w:sz w:val="20"/>
                          <w:szCs w:val="20"/>
                        </w:rPr>
                        <w:t>VERNEUIL-EN-HALATTE : Forêt domaniale</w:t>
                      </w:r>
                    </w:p>
                    <w:p w14:paraId="7076038C" w14:textId="77777777" w:rsidR="00B21D24" w:rsidRDefault="00B21D24" w:rsidP="00932868">
                      <w:pPr>
                        <w:pStyle w:val="NormalWeb"/>
                        <w:pBdr>
                          <w:left w:val="single" w:sz="18" w:space="4" w:color="495E6F"/>
                        </w:pBdr>
                        <w:spacing w:before="0" w:beforeAutospacing="0" w:after="0" w:afterAutospacing="0" w:line="276" w:lineRule="auto"/>
                        <w:jc w:val="both"/>
                        <w:rPr>
                          <w:rFonts w:ascii="Arial Narrow" w:eastAsia="Calibri" w:hAnsi="Arial Narrow"/>
                          <w:color w:val="000000" w:themeColor="text1"/>
                          <w:kern w:val="24"/>
                          <w:sz w:val="20"/>
                          <w:szCs w:val="20"/>
                        </w:rPr>
                      </w:pPr>
                    </w:p>
                    <w:p w14:paraId="793B55A3" w14:textId="20DCDDEA" w:rsidR="00B21D24" w:rsidRDefault="00B21D24" w:rsidP="00932868">
                      <w:pPr>
                        <w:pStyle w:val="NormalWeb"/>
                        <w:pBdr>
                          <w:left w:val="single" w:sz="18" w:space="4" w:color="495E6F"/>
                        </w:pBdr>
                        <w:spacing w:before="0" w:beforeAutospacing="0" w:after="0" w:afterAutospacing="0" w:line="276" w:lineRule="auto"/>
                        <w:jc w:val="both"/>
                        <w:rPr>
                          <w:rFonts w:ascii="Arial Narrow" w:eastAsia="Calibri" w:hAnsi="Arial Narrow"/>
                          <w:color w:val="000000" w:themeColor="text1"/>
                          <w:kern w:val="24"/>
                          <w:sz w:val="20"/>
                          <w:szCs w:val="20"/>
                        </w:rPr>
                      </w:pPr>
                      <w:r w:rsidRPr="002272C7">
                        <w:rPr>
                          <w:rFonts w:ascii="Arial Narrow" w:eastAsia="Calibri" w:hAnsi="Arial Narrow"/>
                          <w:color w:val="000000" w:themeColor="text1"/>
                          <w:kern w:val="24"/>
                          <w:sz w:val="20"/>
                          <w:szCs w:val="20"/>
                        </w:rPr>
                        <w:t>Le massif forestier d’</w:t>
                      </w:r>
                      <w:proofErr w:type="spellStart"/>
                      <w:r w:rsidRPr="002272C7">
                        <w:rPr>
                          <w:rFonts w:ascii="Arial Narrow" w:eastAsia="Calibri" w:hAnsi="Arial Narrow"/>
                          <w:color w:val="000000" w:themeColor="text1"/>
                          <w:kern w:val="24"/>
                          <w:sz w:val="20"/>
                          <w:szCs w:val="20"/>
                        </w:rPr>
                        <w:t>Halatte</w:t>
                      </w:r>
                      <w:proofErr w:type="spellEnd"/>
                      <w:r w:rsidRPr="002272C7">
                        <w:rPr>
                          <w:rFonts w:ascii="Arial Narrow" w:eastAsia="Calibri" w:hAnsi="Arial Narrow"/>
                          <w:color w:val="000000" w:themeColor="text1"/>
                          <w:kern w:val="24"/>
                          <w:sz w:val="20"/>
                          <w:szCs w:val="20"/>
                        </w:rPr>
                        <w:t xml:space="preserve"> s’étend en rive gauche de l’Oise.</w:t>
                      </w:r>
                      <w:r>
                        <w:rPr>
                          <w:rFonts w:ascii="Arial Narrow" w:eastAsia="Calibri" w:hAnsi="Arial Narrow"/>
                          <w:color w:val="000000" w:themeColor="text1"/>
                          <w:kern w:val="24"/>
                          <w:sz w:val="20"/>
                          <w:szCs w:val="20"/>
                        </w:rPr>
                        <w:t xml:space="preserve"> </w:t>
                      </w:r>
                    </w:p>
                    <w:p w14:paraId="17964DC9" w14:textId="77777777" w:rsidR="00B21D24" w:rsidRDefault="00B21D24" w:rsidP="00932868">
                      <w:pPr>
                        <w:pStyle w:val="NormalWeb"/>
                        <w:pBdr>
                          <w:left w:val="single" w:sz="18" w:space="4" w:color="495E6F"/>
                        </w:pBdr>
                        <w:spacing w:before="0" w:beforeAutospacing="0" w:after="0" w:afterAutospacing="0"/>
                        <w:jc w:val="both"/>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Plusieurs habitats remarquables, rares et menacés en Europe, sont inscrits à la directive "Habitats" de l’Union Européenne</w:t>
                      </w:r>
                      <w:r>
                        <w:rPr>
                          <w:rFonts w:ascii="Arial Narrow" w:eastAsia="Calibri" w:hAnsi="Arial Narrow"/>
                          <w:color w:val="000000" w:themeColor="text1"/>
                          <w:kern w:val="24"/>
                          <w:sz w:val="20"/>
                          <w:szCs w:val="20"/>
                        </w:rPr>
                        <w:t xml:space="preserve">. </w:t>
                      </w:r>
                    </w:p>
                    <w:p w14:paraId="33F8853C" w14:textId="7C32E92A" w:rsidR="00B21D24" w:rsidRPr="00932868" w:rsidRDefault="00B21D24" w:rsidP="00932868">
                      <w:pPr>
                        <w:pStyle w:val="NormalWeb"/>
                        <w:pBdr>
                          <w:left w:val="single" w:sz="18" w:space="4" w:color="495E6F"/>
                        </w:pBdr>
                        <w:spacing w:before="0" w:beforeAutospacing="0" w:after="0" w:afterAutospacing="0"/>
                        <w:jc w:val="both"/>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Tous ces habitats, d’intérêt européen, ainsi que les autres milieux importants à l’échelle nationale ou au niveau régional, abritent bon nombre d’espèces végétales et animales de très grande valeur patrimoniale.</w:t>
                      </w:r>
                      <w:r w:rsidRPr="00932868">
                        <w:t xml:space="preserve"> </w:t>
                      </w:r>
                      <w:r w:rsidRPr="00932868">
                        <w:rPr>
                          <w:rFonts w:ascii="Arial Narrow" w:eastAsia="Calibri" w:hAnsi="Arial Narrow"/>
                          <w:color w:val="000000" w:themeColor="text1"/>
                          <w:kern w:val="24"/>
                          <w:sz w:val="20"/>
                          <w:szCs w:val="20"/>
                        </w:rPr>
                        <w:t>Plusieurs espèces rares et/ou menacées à l’échelle de la Picardie ou du nord de la France sont également présentes : la Bécasse des bois (</w:t>
                      </w:r>
                      <w:proofErr w:type="spellStart"/>
                      <w:r w:rsidRPr="00932868">
                        <w:rPr>
                          <w:rFonts w:ascii="Arial Narrow" w:eastAsia="Calibri" w:hAnsi="Arial Narrow"/>
                          <w:color w:val="000000" w:themeColor="text1"/>
                          <w:kern w:val="24"/>
                          <w:sz w:val="20"/>
                          <w:szCs w:val="20"/>
                        </w:rPr>
                        <w:t>Scolopax</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rusticola</w:t>
                      </w:r>
                      <w:proofErr w:type="spellEnd"/>
                      <w:r w:rsidRPr="00932868">
                        <w:rPr>
                          <w:rFonts w:ascii="Arial Narrow" w:eastAsia="Calibri" w:hAnsi="Arial Narrow"/>
                          <w:color w:val="000000" w:themeColor="text1"/>
                          <w:kern w:val="24"/>
                          <w:sz w:val="20"/>
                          <w:szCs w:val="20"/>
                        </w:rPr>
                        <w:t xml:space="preserve">), le </w:t>
                      </w:r>
                      <w:proofErr w:type="spellStart"/>
                      <w:r w:rsidRPr="00932868">
                        <w:rPr>
                          <w:rFonts w:ascii="Arial Narrow" w:eastAsia="Calibri" w:hAnsi="Arial Narrow"/>
                          <w:color w:val="000000" w:themeColor="text1"/>
                          <w:kern w:val="24"/>
                          <w:sz w:val="20"/>
                          <w:szCs w:val="20"/>
                        </w:rPr>
                        <w:t>Tarier</w:t>
                      </w:r>
                      <w:proofErr w:type="spellEnd"/>
                      <w:r w:rsidRPr="00932868">
                        <w:rPr>
                          <w:rFonts w:ascii="Arial Narrow" w:eastAsia="Calibri" w:hAnsi="Arial Narrow"/>
                          <w:color w:val="000000" w:themeColor="text1"/>
                          <w:kern w:val="24"/>
                          <w:sz w:val="20"/>
                          <w:szCs w:val="20"/>
                        </w:rPr>
                        <w:t xml:space="preserve"> pâtre (</w:t>
                      </w:r>
                      <w:proofErr w:type="spellStart"/>
                      <w:r w:rsidRPr="00932868">
                        <w:rPr>
                          <w:rFonts w:ascii="Arial Narrow" w:eastAsia="Calibri" w:hAnsi="Arial Narrow"/>
                          <w:color w:val="000000" w:themeColor="text1"/>
                          <w:kern w:val="24"/>
                          <w:sz w:val="20"/>
                          <w:szCs w:val="20"/>
                        </w:rPr>
                        <w:t>Saxicola</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torquata</w:t>
                      </w:r>
                      <w:proofErr w:type="spellEnd"/>
                      <w:r w:rsidRPr="00932868">
                        <w:rPr>
                          <w:rFonts w:ascii="Arial Narrow" w:eastAsia="Calibri" w:hAnsi="Arial Narrow"/>
                          <w:color w:val="000000" w:themeColor="text1"/>
                          <w:kern w:val="24"/>
                          <w:sz w:val="20"/>
                          <w:szCs w:val="20"/>
                        </w:rPr>
                        <w:t>), le Gobemouche noir (</w:t>
                      </w:r>
                      <w:proofErr w:type="spellStart"/>
                      <w:r w:rsidRPr="00932868">
                        <w:rPr>
                          <w:rFonts w:ascii="Arial Narrow" w:eastAsia="Calibri" w:hAnsi="Arial Narrow"/>
                          <w:color w:val="000000" w:themeColor="text1"/>
                          <w:kern w:val="24"/>
                          <w:sz w:val="20"/>
                          <w:szCs w:val="20"/>
                        </w:rPr>
                        <w:t>Ficedula</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hypoleuca</w:t>
                      </w:r>
                      <w:proofErr w:type="spellEnd"/>
                      <w:r w:rsidRPr="00932868">
                        <w:rPr>
                          <w:rFonts w:ascii="Arial Narrow" w:eastAsia="Calibri" w:hAnsi="Arial Narrow"/>
                          <w:color w:val="000000" w:themeColor="text1"/>
                          <w:kern w:val="24"/>
                          <w:sz w:val="20"/>
                          <w:szCs w:val="20"/>
                        </w:rPr>
                        <w:t>), le Rougequeue à front blanc (</w:t>
                      </w:r>
                      <w:proofErr w:type="spellStart"/>
                      <w:r w:rsidRPr="00932868">
                        <w:rPr>
                          <w:rFonts w:ascii="Arial Narrow" w:eastAsia="Calibri" w:hAnsi="Arial Narrow"/>
                          <w:color w:val="000000" w:themeColor="text1"/>
                          <w:kern w:val="24"/>
                          <w:sz w:val="20"/>
                          <w:szCs w:val="20"/>
                        </w:rPr>
                        <w:t>Phoenicurus</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phoenicurus</w:t>
                      </w:r>
                      <w:proofErr w:type="spellEnd"/>
                      <w:r w:rsidRPr="00932868">
                        <w:rPr>
                          <w:rFonts w:ascii="Arial Narrow" w:eastAsia="Calibri" w:hAnsi="Arial Narrow"/>
                          <w:color w:val="000000" w:themeColor="text1"/>
                          <w:kern w:val="24"/>
                          <w:sz w:val="20"/>
                          <w:szCs w:val="20"/>
                        </w:rPr>
                        <w:t xml:space="preserve">), le Pouillot de </w:t>
                      </w:r>
                      <w:proofErr w:type="spellStart"/>
                      <w:r w:rsidRPr="00932868">
                        <w:rPr>
                          <w:rFonts w:ascii="Arial Narrow" w:eastAsia="Calibri" w:hAnsi="Arial Narrow"/>
                          <w:color w:val="000000" w:themeColor="text1"/>
                          <w:kern w:val="24"/>
                          <w:sz w:val="20"/>
                          <w:szCs w:val="20"/>
                        </w:rPr>
                        <w:t>Bonelli</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Phylloscopus</w:t>
                      </w:r>
                      <w:proofErr w:type="spellEnd"/>
                      <w:r w:rsidRPr="00932868">
                        <w:rPr>
                          <w:rFonts w:ascii="Arial Narrow" w:eastAsia="Calibri" w:hAnsi="Arial Narrow"/>
                          <w:color w:val="000000" w:themeColor="text1"/>
                          <w:kern w:val="24"/>
                          <w:sz w:val="20"/>
                          <w:szCs w:val="20"/>
                        </w:rPr>
                        <w:t xml:space="preserve"> </w:t>
                      </w:r>
                      <w:proofErr w:type="spellStart"/>
                      <w:r w:rsidRPr="00932868">
                        <w:rPr>
                          <w:rFonts w:ascii="Arial Narrow" w:eastAsia="Calibri" w:hAnsi="Arial Narrow"/>
                          <w:color w:val="000000" w:themeColor="text1"/>
                          <w:kern w:val="24"/>
                          <w:sz w:val="20"/>
                          <w:szCs w:val="20"/>
                        </w:rPr>
                        <w:t>bonelli</w:t>
                      </w:r>
                      <w:proofErr w:type="spellEnd"/>
                      <w:r w:rsidRPr="00932868">
                        <w:rPr>
                          <w:rFonts w:ascii="Arial Narrow" w:eastAsia="Calibri" w:hAnsi="Arial Narrow"/>
                          <w:color w:val="000000" w:themeColor="text1"/>
                          <w:kern w:val="24"/>
                          <w:sz w:val="20"/>
                          <w:szCs w:val="20"/>
                        </w:rPr>
                        <w:t>)...</w:t>
                      </w:r>
                    </w:p>
                    <w:p w14:paraId="601C2CFB" w14:textId="77777777" w:rsidR="00B21D24" w:rsidRPr="00932868" w:rsidRDefault="00B21D24" w:rsidP="00932868">
                      <w:pPr>
                        <w:pStyle w:val="NormalWeb"/>
                        <w:pBdr>
                          <w:left w:val="single" w:sz="18" w:space="4" w:color="495E6F"/>
                        </w:pBdr>
                        <w:rPr>
                          <w:rFonts w:ascii="Arial Narrow" w:eastAsia="Calibri" w:hAnsi="Arial Narrow"/>
                          <w:color w:val="000000" w:themeColor="text1"/>
                          <w:kern w:val="24"/>
                          <w:sz w:val="20"/>
                          <w:szCs w:val="20"/>
                        </w:rPr>
                      </w:pPr>
                    </w:p>
                    <w:p w14:paraId="543A28AE" w14:textId="33F67F63" w:rsidR="00B21D24" w:rsidRPr="002272C7" w:rsidRDefault="00B21D24" w:rsidP="00932868">
                      <w:pPr>
                        <w:pStyle w:val="NormalWeb"/>
                        <w:spacing w:before="0" w:beforeAutospacing="0" w:after="200" w:afterAutospacing="0" w:line="276" w:lineRule="auto"/>
                        <w:rPr>
                          <w:rFonts w:ascii="Arial Narrow" w:eastAsia="Calibri" w:hAnsi="Arial Narrow"/>
                          <w:color w:val="000000" w:themeColor="text1"/>
                          <w:kern w:val="24"/>
                          <w:sz w:val="20"/>
                          <w:szCs w:val="20"/>
                        </w:rPr>
                      </w:pPr>
                      <w:r w:rsidRPr="00932868">
                        <w:rPr>
                          <w:rFonts w:ascii="Arial Narrow" w:eastAsia="Calibri" w:hAnsi="Arial Narrow"/>
                          <w:color w:val="000000" w:themeColor="text1"/>
                          <w:kern w:val="24"/>
                          <w:sz w:val="20"/>
                          <w:szCs w:val="20"/>
                        </w:rPr>
                        <w:t>Concernant l’avifaune, cet intérêt élevé a permis la reconnaissance du massif en tant que Zone d’Importance Communautaire pour les Oiseaux (ZICO), au titre de la directive "Oiseaux" de l’Union Européenne, au sein de l’ensemble écologique dit des Trois Forêts.</w:t>
                      </w:r>
                    </w:p>
                  </w:txbxContent>
                </v:textbox>
              </v:shape>
            </w:pict>
          </mc:Fallback>
        </mc:AlternateContent>
      </w:r>
      <w:r w:rsidRPr="004B7A7D">
        <w:rPr>
          <w:rFonts w:ascii="Arial Narrow" w:hAnsi="Arial Narrow"/>
          <w:noProof/>
          <w:color w:val="000000"/>
          <w:sz w:val="20"/>
          <w:szCs w:val="20"/>
          <w:lang w:eastAsia="fr-FR"/>
        </w:rPr>
        <mc:AlternateContent>
          <mc:Choice Requires="wps">
            <w:drawing>
              <wp:anchor distT="0" distB="0" distL="114300" distR="114300" simplePos="0" relativeHeight="251945984" behindDoc="0" locked="0" layoutInCell="1" allowOverlap="1" wp14:anchorId="793B549D" wp14:editId="6C189C9A">
                <wp:simplePos x="0" y="0"/>
                <wp:positionH relativeFrom="column">
                  <wp:posOffset>5028565</wp:posOffset>
                </wp:positionH>
                <wp:positionV relativeFrom="paragraph">
                  <wp:posOffset>287307</wp:posOffset>
                </wp:positionV>
                <wp:extent cx="3981450" cy="1914525"/>
                <wp:effectExtent l="0" t="0" r="0" b="0"/>
                <wp:wrapNone/>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A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CREIL : Le Coteau de la Garenne</w:t>
                            </w:r>
                          </w:p>
                          <w:p w14:paraId="793B55A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 Le Coteau de la Garenne est un écrin de nature de 19 hectares au cœur de la ville de Creil. Sur cet îlot, s’est développée la rare Gentiane croisette, une plante rare reconnue d’intérêt patrimonial en région. D’autres espèces typiques des zones sèches s’y épanouissent telles que la Germandrée des montagnes ou encore la </w:t>
                            </w:r>
                            <w:proofErr w:type="spellStart"/>
                            <w:r>
                              <w:rPr>
                                <w:rFonts w:ascii="Arial Narrow" w:eastAsia="Calibri" w:hAnsi="Arial Narrow"/>
                                <w:color w:val="000000" w:themeColor="text1"/>
                                <w:kern w:val="24"/>
                                <w:sz w:val="20"/>
                                <w:szCs w:val="20"/>
                              </w:rPr>
                              <w:t>Seslérie</w:t>
                            </w:r>
                            <w:proofErr w:type="spellEnd"/>
                            <w:r>
                              <w:rPr>
                                <w:rFonts w:ascii="Arial Narrow" w:eastAsia="Calibri" w:hAnsi="Arial Narrow"/>
                                <w:color w:val="000000" w:themeColor="text1"/>
                                <w:kern w:val="24"/>
                                <w:sz w:val="20"/>
                                <w:szCs w:val="20"/>
                              </w:rPr>
                              <w:t xml:space="preserve"> bleuâtre.</w:t>
                            </w:r>
                          </w:p>
                        </w:txbxContent>
                      </wps:txbx>
                      <wps:bodyPr rot="0" vert="horz" wrap="square" lIns="91440" tIns="45720" rIns="91440" bIns="45720" anchor="t" anchorCtr="0">
                        <a:noAutofit/>
                      </wps:bodyPr>
                    </wps:wsp>
                  </a:graphicData>
                </a:graphic>
              </wp:anchor>
            </w:drawing>
          </mc:Choice>
          <mc:Fallback>
            <w:pict>
              <v:shape id="_x0000_s1085" type="#_x0000_t202" style="position:absolute;margin-left:395.95pt;margin-top:22.6pt;width:313.5pt;height:150.75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" filled="f" stroked="f">
                <v:textbox>
                  <w:txbxContent>
                    <w:p w14:paraId="793B55A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CREIL : Le Coteau de la Garenne</w:t>
                      </w:r>
                    </w:p>
                    <w:p w14:paraId="793B55A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 Le Coteau de la Garenne est un écrin de nature de 19 hectares au cœur de la ville de Creil. Sur cet îlot, s’est développée la rare Gentiane croisette, une plante rare reconnue d’intérêt patrimonial en région. D’autres espèces typiques des zones sèches s’y épanouissent telles que la Germandrée des montagnes ou encore la </w:t>
                      </w:r>
                      <w:proofErr w:type="spellStart"/>
                      <w:r>
                        <w:rPr>
                          <w:rFonts w:ascii="Arial Narrow" w:eastAsia="Calibri" w:hAnsi="Arial Narrow"/>
                          <w:color w:val="000000" w:themeColor="text1"/>
                          <w:kern w:val="24"/>
                          <w:sz w:val="20"/>
                          <w:szCs w:val="20"/>
                        </w:rPr>
                        <w:t>Seslérie</w:t>
                      </w:r>
                      <w:proofErr w:type="spellEnd"/>
                      <w:r>
                        <w:rPr>
                          <w:rFonts w:ascii="Arial Narrow" w:eastAsia="Calibri" w:hAnsi="Arial Narrow"/>
                          <w:color w:val="000000" w:themeColor="text1"/>
                          <w:kern w:val="24"/>
                          <w:sz w:val="20"/>
                          <w:szCs w:val="20"/>
                        </w:rPr>
                        <w:t xml:space="preserve"> bleuâtre.</w:t>
                      </w:r>
                    </w:p>
                  </w:txbxContent>
                </v:textbox>
              </v:shape>
            </w:pict>
          </mc:Fallback>
        </mc:AlternateContent>
      </w:r>
      <w:r w:rsidRPr="00932868">
        <w:rPr>
          <w:rFonts w:ascii="Arial Narrow" w:hAnsi="Arial Narrow"/>
          <w:noProof/>
          <w:color w:val="000000"/>
          <w:sz w:val="20"/>
          <w:szCs w:val="20"/>
          <w:lang w:eastAsia="fr-FR"/>
        </w:rPr>
        <w:drawing>
          <wp:anchor distT="0" distB="0" distL="114300" distR="114300" simplePos="0" relativeHeight="252166144" behindDoc="1" locked="0" layoutInCell="1" allowOverlap="1" wp14:anchorId="6C8932DB" wp14:editId="1DE68BF1">
            <wp:simplePos x="0" y="0"/>
            <wp:positionH relativeFrom="column">
              <wp:posOffset>786765</wp:posOffset>
            </wp:positionH>
            <wp:positionV relativeFrom="paragraph">
              <wp:posOffset>2949575</wp:posOffset>
            </wp:positionV>
            <wp:extent cx="3609340" cy="2389505"/>
            <wp:effectExtent l="0" t="0" r="0" b="0"/>
            <wp:wrapTight wrapText="bothSides">
              <wp:wrapPolygon edited="0">
                <wp:start x="0" y="0"/>
                <wp:lineTo x="0" y="21353"/>
                <wp:lineTo x="21433" y="21353"/>
                <wp:lineTo x="21433" y="0"/>
                <wp:lineTo x="0" y="0"/>
              </wp:wrapPolygon>
            </wp:wrapTight>
            <wp:docPr id="5144" name="Image 5144" descr="MASSIF FORESTIER D'HAL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SSIF FORESTIER D'HALAT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9340"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61406">
        <w:rPr>
          <w:rFonts w:ascii="Arial Narrow" w:hAnsi="Arial Narrow"/>
          <w:noProof/>
          <w:color w:val="000000"/>
          <w:sz w:val="20"/>
          <w:szCs w:val="20"/>
          <w:lang w:eastAsia="fr-FR"/>
        </w:rPr>
        <mc:AlternateContent>
          <mc:Choice Requires="wpg">
            <w:drawing>
              <wp:anchor distT="0" distB="0" distL="114300" distR="114300" simplePos="0" relativeHeight="252025856" behindDoc="0" locked="0" layoutInCell="1" allowOverlap="1" wp14:anchorId="4C39E5EB" wp14:editId="453455E6">
                <wp:simplePos x="0" y="0"/>
                <wp:positionH relativeFrom="column">
                  <wp:posOffset>525772</wp:posOffset>
                </wp:positionH>
                <wp:positionV relativeFrom="paragraph">
                  <wp:posOffset>301576</wp:posOffset>
                </wp:positionV>
                <wp:extent cx="3871356" cy="1994526"/>
                <wp:effectExtent l="0" t="171450" r="396240" b="292100"/>
                <wp:wrapNone/>
                <wp:docPr id="3096" name="Groupe 3096"/>
                <wp:cNvGraphicFramePr/>
                <a:graphic xmlns:a="http://schemas.openxmlformats.org/drawingml/2006/main">
                  <a:graphicData uri="http://schemas.microsoft.com/office/word/2010/wordprocessingGroup">
                    <wpg:wgp>
                      <wpg:cNvGrpSpPr/>
                      <wpg:grpSpPr>
                        <a:xfrm>
                          <a:off x="0" y="0"/>
                          <a:ext cx="3871356" cy="1994526"/>
                          <a:chOff x="0" y="0"/>
                          <a:chExt cx="3871356" cy="1994526"/>
                        </a:xfrm>
                      </wpg:grpSpPr>
                      <pic:pic xmlns:pic="http://schemas.openxmlformats.org/drawingml/2006/picture">
                        <pic:nvPicPr>
                          <pic:cNvPr id="295" name="Picture 2" descr="M:\DDTE\05 - DADDE\MEDD\9-EDUCATION ENV\6-DISPOSITIF ENS COLLEGES\Pièces 2ème appel à projets\Livrets pédagogiques\Livret ENS\CENP\creil Clemence lambert CEN PICARDIE.jpg"/>
                          <pic:cNvPicPr>
                            <a:picLocks noChangeAspect="1"/>
                          </pic:cNvPicPr>
                        </pic:nvPicPr>
                        <pic:blipFill rotWithShape="1">
                          <a:blip r:embed="rId87" cstate="print">
                            <a:extLst>
                              <a:ext uri="{28A0092B-C50C-407E-A947-70E740481C1C}">
                                <a14:useLocalDpi xmlns:a14="http://schemas.microsoft.com/office/drawing/2010/main" val="0"/>
                              </a:ext>
                            </a:extLst>
                          </a:blip>
                          <a:srcRect l="6560"/>
                          <a:stretch/>
                        </pic:blipFill>
                        <pic:spPr bwMode="auto">
                          <a:xfrm>
                            <a:off x="285008" y="0"/>
                            <a:ext cx="3586348" cy="1923802"/>
                          </a:xfrm>
                          <a:prstGeom prst="rect">
                            <a:avLst/>
                          </a:prstGeom>
                          <a:ln>
                            <a:noFill/>
                          </a:ln>
                          <a:effectLst>
                            <a:outerShdw blurRad="292100" dist="139700" dir="2700000" algn="tl" rotWithShape="0">
                              <a:srgbClr val="333333">
                                <a:alpha val="65000"/>
                              </a:srgbClr>
                            </a:outerShdw>
                          </a:effectLst>
                          <a:extLst/>
                        </pic:spPr>
                      </pic:pic>
                      <wps:wsp>
                        <wps:cNvPr id="2078" name="Zone de texte 2"/>
                        <wps:cNvSpPr txBox="1">
                          <a:spLocks noChangeArrowheads="1"/>
                        </wps:cNvSpPr>
                        <wps:spPr bwMode="auto">
                          <a:xfrm>
                            <a:off x="0" y="1710046"/>
                            <a:ext cx="2311400" cy="284480"/>
                          </a:xfrm>
                          <a:prstGeom prst="rect">
                            <a:avLst/>
                          </a:prstGeom>
                          <a:noFill/>
                          <a:ln w="9525">
                            <a:noFill/>
                            <a:miter lim="800000"/>
                            <a:headEnd/>
                            <a:tailEnd/>
                          </a:ln>
                        </wps:spPr>
                        <wps:txbx>
                          <w:txbxContent>
                            <w:p w14:paraId="793B55A1" w14:textId="77777777" w:rsidR="00B21D24" w:rsidRPr="00EC7234" w:rsidRDefault="00B21D24" w:rsidP="00B729C7">
                              <w:pPr>
                                <w:jc w:val="center"/>
                                <w:rPr>
                                  <w:i/>
                                  <w:color w:val="FFFFFF" w:themeColor="background1"/>
                                  <w:sz w:val="16"/>
                                </w:rPr>
                              </w:pPr>
                              <w:r w:rsidRPr="00EC7234">
                                <w:rPr>
                                  <w:i/>
                                  <w:color w:val="FFFFFF" w:themeColor="background1"/>
                                  <w:sz w:val="16"/>
                                </w:rPr>
                                <w:t xml:space="preserve">Source : </w:t>
                              </w:r>
                              <w:r>
                                <w:rPr>
                                  <w:i/>
                                  <w:color w:val="FFFFFF" w:themeColor="background1"/>
                                  <w:sz w:val="16"/>
                                </w:rPr>
                                <w:t>C. Lambert – CEN Picardie</w:t>
                              </w:r>
                            </w:p>
                          </w:txbxContent>
                        </wps:txbx>
                        <wps:bodyPr rot="0" vert="horz" wrap="square" lIns="91440" tIns="45720" rIns="91440" bIns="45720" anchor="t" anchorCtr="0">
                          <a:noAutofit/>
                        </wps:bodyPr>
                      </wps:wsp>
                    </wpg:wgp>
                  </a:graphicData>
                </a:graphic>
              </wp:anchor>
            </w:drawing>
          </mc:Choice>
          <mc:Fallback>
            <w:pict>
              <v:group id="Groupe 3096" o:spid="_x0000_s1086" style="position:absolute;margin-left:41.4pt;margin-top:23.75pt;width:304.85pt;height:157.05pt;z-index:252025856" coordsize="38713,19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">
                <v:shape id="Picture 2" o:spid="_x0000_s1087" type="#_x0000_t75" style="position:absolute;left:2850;width:35863;height:19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se6HFAAAA3AAAAA8AAABkcnMvZG93bnJldi54bWxEj0FrwkAUhO+C/2F5gjfdqGhr6iqiFXrQ&#10;Q1Px/Jp9JiHZt2F3q+m/7xYEj8PMfMOsNp1pxI2crywrmIwTEMS51RUXCs5fh9ErCB+QNTaWScEv&#10;edis+70Vptre+ZNuWShEhLBPUUEZQptK6fOSDPqxbYmjd7XOYIjSFVI7vEe4aeQ0SRbSYMVxocSW&#10;diXldfZjFOzrJpOn2ftpt70c7XX5XR/dS6LUcNBt30AE6sIz/Gh/aAXT5Rz+z8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7HuhxQAAANwAAAAPAAAAAAAAAAAAAAAA&#10;AJ8CAABkcnMvZG93bnJldi54bWxQSwUGAAAAAAQABAD3AAAAkQMAAAAA&#10;">
                  <v:imagedata r:id="rId88" o:title="creil Clemence lambert CEN PICARDIE" cropleft="4299f"/>
                  <v:shadow on="t" color="#333" opacity="42598f" origin="-.5,-.5" offset="2.74397mm,2.74397mm"/>
                  <v:path arrowok="t"/>
                </v:shape>
                <v:shape id="_x0000_s1088" type="#_x0000_t202" style="position:absolute;top:17100;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lQcEA&#10;AADdAAAADwAAAGRycy9kb3ducmV2LnhtbERPTYvCMBC9C/6HMIK3NVHcda1GEUXwpOjuCt6GZmyL&#10;zaQ00Xb/vTkIHh/ve75sbSkeVPvCsYbhQIEgTp0pONPw+7P9+AbhA7LB0jFp+CcPy0W3M8fEuIaP&#10;9DiFTMQQ9glqyEOoEil9mpNFP3AVceSurrYYIqwzaWpsYrgt5UipL2mx4NiQY0XrnNLb6W41/O2v&#10;l/NYHbKN/awa1yrJdiq17vfa1QxEoDa8xS/3zmgYqU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ZUHBAAAA3QAAAA8AAAAAAAAAAAAAAAAAmAIAAGRycy9kb3du&#10;cmV2LnhtbFBLBQYAAAAABAAEAPUAAACGAwAAAAA=&#10;" filled="f" stroked="f">
                  <v:textbox>
                    <w:txbxContent>
                      <w:p w14:paraId="793B55A1" w14:textId="77777777" w:rsidR="00B21D24" w:rsidRPr="00EC7234" w:rsidRDefault="00B21D24" w:rsidP="00B729C7">
                        <w:pPr>
                          <w:jc w:val="center"/>
                          <w:rPr>
                            <w:i/>
                            <w:color w:val="FFFFFF" w:themeColor="background1"/>
                            <w:sz w:val="16"/>
                          </w:rPr>
                        </w:pPr>
                        <w:r w:rsidRPr="00EC7234">
                          <w:rPr>
                            <w:i/>
                            <w:color w:val="FFFFFF" w:themeColor="background1"/>
                            <w:sz w:val="16"/>
                          </w:rPr>
                          <w:t xml:space="preserve">Source : </w:t>
                        </w:r>
                        <w:r>
                          <w:rPr>
                            <w:i/>
                            <w:color w:val="FFFFFF" w:themeColor="background1"/>
                            <w:sz w:val="16"/>
                          </w:rPr>
                          <w:t>C. Lambert – CEN Picardie</w:t>
                        </w:r>
                      </w:p>
                    </w:txbxContent>
                  </v:textbox>
                </v:shape>
              </v:group>
            </w:pict>
          </mc:Fallback>
        </mc:AlternateContent>
      </w:r>
      <w:r w:rsidR="00D405BB">
        <w:rPr>
          <w:rFonts w:ascii="Arial Narrow" w:hAnsi="Arial Narrow"/>
          <w:color w:val="000000"/>
          <w:sz w:val="20"/>
          <w:szCs w:val="20"/>
        </w:rPr>
        <w:br w:type="page"/>
      </w:r>
    </w:p>
    <w:p w14:paraId="793B517C" w14:textId="77777777" w:rsidR="00E01343" w:rsidRPr="00C16BD0" w:rsidRDefault="00586FC0" w:rsidP="00DF477A">
      <w:pPr>
        <w:pStyle w:val="Titre3"/>
        <w:ind w:left="833"/>
        <w:rPr>
          <w:rFonts w:ascii="Arial Narrow" w:hAnsi="Arial Narrow"/>
          <w:color w:val="000000"/>
        </w:rPr>
      </w:pPr>
      <w:bookmarkStart w:id="39" w:name="_Toc61519180"/>
      <w:r w:rsidRPr="00C16BD0">
        <w:rPr>
          <w:rFonts w:ascii="Arial Narrow" w:eastAsia="Calibri" w:hAnsi="Arial Narrow"/>
          <w:lang w:eastAsia="fr-FR"/>
        </w:rPr>
        <w:t>CANTON DE CREPY EN VALOIS</w:t>
      </w:r>
      <w:bookmarkEnd w:id="39"/>
    </w:p>
    <w:p w14:paraId="793B517D" w14:textId="32DF6656" w:rsidR="003F117E" w:rsidRDefault="00261406" w:rsidP="00586FC0">
      <w:pPr>
        <w:pStyle w:val="Titre3"/>
        <w:numPr>
          <w:ilvl w:val="0"/>
          <w:numId w:val="0"/>
        </w:numPr>
        <w:ind w:left="720"/>
        <w:rPr>
          <w:rFonts w:eastAsia="Calibri"/>
          <w:lang w:eastAsia="fr-FR"/>
        </w:rPr>
      </w:pPr>
      <w:bookmarkStart w:id="40" w:name="_Toc34750787"/>
      <w:bookmarkStart w:id="41" w:name="_Toc61519181"/>
      <w:bookmarkStart w:id="42" w:name="_Toc32841683"/>
      <w:r>
        <w:rPr>
          <w:rFonts w:eastAsia="Calibri"/>
          <w:noProof/>
          <w:lang w:eastAsia="fr-FR"/>
        </w:rPr>
        <mc:AlternateContent>
          <mc:Choice Requires="wpg">
            <w:drawing>
              <wp:anchor distT="0" distB="0" distL="114300" distR="114300" simplePos="0" relativeHeight="252079104" behindDoc="0" locked="0" layoutInCell="1" allowOverlap="1" wp14:anchorId="3F65BAAC" wp14:editId="7C4A2D2C">
                <wp:simplePos x="0" y="0"/>
                <wp:positionH relativeFrom="column">
                  <wp:posOffset>1368920</wp:posOffset>
                </wp:positionH>
                <wp:positionV relativeFrom="paragraph">
                  <wp:posOffset>289700</wp:posOffset>
                </wp:positionV>
                <wp:extent cx="2311400" cy="2885704"/>
                <wp:effectExtent l="0" t="171450" r="107950" b="353060"/>
                <wp:wrapNone/>
                <wp:docPr id="3098" name="Groupe 3098"/>
                <wp:cNvGraphicFramePr/>
                <a:graphic xmlns:a="http://schemas.openxmlformats.org/drawingml/2006/main">
                  <a:graphicData uri="http://schemas.microsoft.com/office/word/2010/wordprocessingGroup">
                    <wpg:wgp>
                      <wpg:cNvGrpSpPr/>
                      <wpg:grpSpPr>
                        <a:xfrm>
                          <a:off x="0" y="0"/>
                          <a:ext cx="2311400" cy="2885704"/>
                          <a:chOff x="0" y="0"/>
                          <a:chExt cx="2311400" cy="2885704"/>
                        </a:xfrm>
                      </wpg:grpSpPr>
                      <pic:pic xmlns:pic="http://schemas.openxmlformats.org/drawingml/2006/picture">
                        <pic:nvPicPr>
                          <pic:cNvPr id="299" name="Image 4" descr="M:\DDTE\05 - DADDE\MEDD\9-EDUCATION ENV\6-DISPOSITIF ENS COLLEGES\Pièces 2ème appel à projets\Livrets pédagogiques\Livret ENS\CENP\Bethisy st pierre cavee des vaches R Monnehay CEN PICARDIE.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78130" y="0"/>
                            <a:ext cx="1852550" cy="2885704"/>
                          </a:xfrm>
                          <a:prstGeom prst="rect">
                            <a:avLst/>
                          </a:prstGeom>
                          <a:ln>
                            <a:noFill/>
                          </a:ln>
                          <a:effectLst>
                            <a:outerShdw blurRad="292100" dist="139700" dir="2700000" algn="tl" rotWithShape="0">
                              <a:srgbClr val="333333">
                                <a:alpha val="65000"/>
                              </a:srgbClr>
                            </a:outerShdw>
                          </a:effectLst>
                        </pic:spPr>
                      </pic:pic>
                      <wps:wsp>
                        <wps:cNvPr id="4120" name="Zone de texte 2"/>
                        <wps:cNvSpPr txBox="1">
                          <a:spLocks noChangeArrowheads="1"/>
                        </wps:cNvSpPr>
                        <wps:spPr bwMode="auto">
                          <a:xfrm>
                            <a:off x="0" y="2660073"/>
                            <a:ext cx="2311400" cy="223520"/>
                          </a:xfrm>
                          <a:prstGeom prst="rect">
                            <a:avLst/>
                          </a:prstGeom>
                          <a:noFill/>
                          <a:ln w="9525">
                            <a:noFill/>
                            <a:miter lim="800000"/>
                            <a:headEnd/>
                            <a:tailEnd/>
                          </a:ln>
                        </wps:spPr>
                        <wps:txbx>
                          <w:txbxContent>
                            <w:p w14:paraId="793B55AC" w14:textId="77777777" w:rsidR="00B21D24" w:rsidRPr="00EC7234" w:rsidRDefault="00B21D24" w:rsidP="006C6F18">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3098" o:spid="_x0000_s1089" style="position:absolute;left:0;text-align:left;margin-left:107.8pt;margin-top:22.8pt;width:182pt;height:227.2pt;z-index:252079104" coordsize="23114,28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">
                <v:shape id="Image 4" o:spid="_x0000_s1090" type="#_x0000_t75" style="position:absolute;left:1781;width:18525;height:28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sYZnFAAAA3AAAAA8AAABkcnMvZG93bnJldi54bWxEj0FrwkAUhO8F/8PyBC9FN3oQja5SBaUX&#10;ldgKentmX5Ng9m3IbjX213cFweMwM98w03ljSnGl2hWWFfR7EQji1OqCMwXfX6vuCITzyBpLy6Tg&#10;Tg7ms9bbFGNtb5zQde8zESDsYlSQe1/FUro0J4OuZyvi4P3Y2qAPss6krvEW4KaUgygaSoMFh4Uc&#10;K1rmlF72v0bBCt/PG7894PpvR8fTxS7WiUmU6rSbjwkIT41/hZ/tT61gMB7D40w4AnL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LGGZxQAAANwAAAAPAAAAAAAAAAAAAAAA&#10;AJ8CAABkcnMvZG93bnJldi54bWxQSwUGAAAAAAQABAD3AAAAkQMAAAAA&#10;">
                  <v:imagedata r:id="rId90" o:title="Bethisy st pierre cavee des vaches R Monnehay CEN PICARDIE"/>
                  <v:shadow on="t" color="#333" opacity="42598f" origin="-.5,-.5" offset="2.74397mm,2.74397mm"/>
                </v:shape>
                <v:shape id="_x0000_s1091" type="#_x0000_t202" style="position:absolute;top:26600;width:23114;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z5cIA&#10;AADdAAAADwAAAGRycy9kb3ducmV2LnhtbERPz2vCMBS+C/sfwht4s0nFja1rLKIInjZWN8Hbo3m2&#10;Zc1LaaKt//1yGOz48f3Oi8l24kaDbx1rSBMFgrhypuVaw9dxv3gB4QOywc4xabiTh2L9MMsxM27k&#10;T7qVoRYxhH2GGpoQ+kxKXzVk0SeuJ47cxQ0WQ4RDLc2AYwy3nVwq9SwtthwbGuxp21D1U16thu/3&#10;y/m0Uh/1zj71o5uUZPsqtZ4/Tps3EIGm8C/+cx+MhlW6jPv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w7PlwgAAAN0AAAAPAAAAAAAAAAAAAAAAAJgCAABkcnMvZG93&#10;bnJldi54bWxQSwUGAAAAAAQABAD1AAAAhwMAAAAA&#10;" filled="f" stroked="f">
                  <v:textbox>
                    <w:txbxContent>
                      <w:p w14:paraId="793B55AC" w14:textId="77777777" w:rsidR="00B21D24" w:rsidRPr="00EC7234" w:rsidRDefault="00B21D24" w:rsidP="006C6F18">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v:textbox>
                </v:shape>
              </v:group>
            </w:pict>
          </mc:Fallback>
        </mc:AlternateContent>
      </w:r>
      <w:bookmarkEnd w:id="40"/>
      <w:bookmarkEnd w:id="41"/>
    </w:p>
    <w:p w14:paraId="793B517E" w14:textId="2E3BB55F" w:rsidR="00E571B7" w:rsidRDefault="00741FDC" w:rsidP="00E571B7">
      <w:pPr>
        <w:rPr>
          <w:lang w:eastAsia="fr-FR"/>
        </w:rPr>
      </w:pPr>
      <w:r w:rsidRPr="004B7A7D">
        <w:rPr>
          <w:noProof/>
          <w:color w:val="000000"/>
          <w:lang w:eastAsia="fr-FR"/>
        </w:rPr>
        <mc:AlternateContent>
          <mc:Choice Requires="wps">
            <w:drawing>
              <wp:anchor distT="0" distB="0" distL="114300" distR="114300" simplePos="0" relativeHeight="251950080" behindDoc="0" locked="0" layoutInCell="1" allowOverlap="1" wp14:anchorId="793B54A1" wp14:editId="43A9D088">
                <wp:simplePos x="0" y="0"/>
                <wp:positionH relativeFrom="column">
                  <wp:posOffset>4991100</wp:posOffset>
                </wp:positionH>
                <wp:positionV relativeFrom="paragraph">
                  <wp:posOffset>1905</wp:posOffset>
                </wp:positionV>
                <wp:extent cx="3981450" cy="1914525"/>
                <wp:effectExtent l="0" t="0" r="0" b="0"/>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A8" w14:textId="77777777" w:rsidR="00B21D24" w:rsidRDefault="00B21D24" w:rsidP="002272C7">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BÉTHISY-SAINT-PIERRE : La Cavée des vaches</w:t>
                            </w:r>
                          </w:p>
                          <w:p w14:paraId="793B55A9" w14:textId="77777777" w:rsidR="00B21D24" w:rsidRPr="00D1523B" w:rsidRDefault="00B21D24" w:rsidP="002272C7">
                            <w:pPr>
                              <w:pBdr>
                                <w:left w:val="single" w:sz="18" w:space="4" w:color="495E6F"/>
                              </w:pBdr>
                              <w:jc w:val="both"/>
                              <w:rPr>
                                <w:rFonts w:ascii="Arial Narrow" w:eastAsia="Calibri" w:hAnsi="Arial Narrow" w:cs="Arial"/>
                              </w:rPr>
                            </w:pPr>
                            <w:r w:rsidRPr="00D1523B">
                              <w:rPr>
                                <w:rFonts w:ascii="Arial Narrow" w:eastAsia="Calibri" w:hAnsi="Arial Narrow" w:cs="Arial"/>
                                <w:sz w:val="20"/>
                                <w:szCs w:val="20"/>
                              </w:rPr>
                              <w:t xml:space="preserve">Située sur la commune de </w:t>
                            </w:r>
                            <w:proofErr w:type="spellStart"/>
                            <w:r w:rsidRPr="00D1523B">
                              <w:rPr>
                                <w:rFonts w:ascii="Arial Narrow" w:eastAsia="Calibri" w:hAnsi="Arial Narrow" w:cs="Arial"/>
                                <w:sz w:val="20"/>
                                <w:szCs w:val="20"/>
                              </w:rPr>
                              <w:t>Béthisy</w:t>
                            </w:r>
                            <w:proofErr w:type="spellEnd"/>
                            <w:r w:rsidRPr="00D1523B">
                              <w:rPr>
                                <w:rFonts w:ascii="Arial Narrow" w:eastAsia="Calibri" w:hAnsi="Arial Narrow" w:cs="Arial"/>
                                <w:sz w:val="20"/>
                                <w:szCs w:val="20"/>
                              </w:rPr>
                              <w:t>-Saint-Pierre, au sud</w:t>
                            </w:r>
                            <w:r>
                              <w:rPr>
                                <w:rFonts w:ascii="Arial Narrow" w:eastAsia="Calibri" w:hAnsi="Arial Narrow" w:cs="Arial"/>
                                <w:sz w:val="20"/>
                                <w:szCs w:val="20"/>
                              </w:rPr>
                              <w:t>-</w:t>
                            </w:r>
                            <w:r w:rsidRPr="00D1523B">
                              <w:rPr>
                                <w:rFonts w:ascii="Arial Narrow" w:eastAsia="Calibri" w:hAnsi="Arial Narrow" w:cs="Arial"/>
                                <w:sz w:val="20"/>
                                <w:szCs w:val="20"/>
                              </w:rPr>
                              <w:t>est de l'Oise, la Cavée des vaches héberge une pelouse calcaire. De surface restreinte, celle-ci accueille cependant un patrimoine naturel devenu très rare dans l'Oise et en région en général, citons par exemple l’</w:t>
                            </w:r>
                            <w:proofErr w:type="spellStart"/>
                            <w:r w:rsidRPr="00D1523B">
                              <w:rPr>
                                <w:rFonts w:ascii="Arial Narrow" w:eastAsia="Calibri" w:hAnsi="Arial Narrow" w:cs="Arial"/>
                                <w:sz w:val="20"/>
                                <w:szCs w:val="20"/>
                              </w:rPr>
                              <w:t>Armérie</w:t>
                            </w:r>
                            <w:proofErr w:type="spellEnd"/>
                            <w:r w:rsidRPr="00D1523B">
                              <w:rPr>
                                <w:rFonts w:ascii="Arial Narrow" w:eastAsia="Calibri" w:hAnsi="Arial Narrow" w:cs="Arial"/>
                                <w:sz w:val="20"/>
                                <w:szCs w:val="20"/>
                              </w:rPr>
                              <w:t xml:space="preserve"> des sables, la Laîche humble ou encore le </w:t>
                            </w:r>
                            <w:proofErr w:type="spellStart"/>
                            <w:r w:rsidRPr="00D1523B">
                              <w:rPr>
                                <w:rFonts w:ascii="Arial Narrow" w:eastAsia="Calibri" w:hAnsi="Arial Narrow" w:cs="Arial"/>
                                <w:sz w:val="20"/>
                                <w:szCs w:val="20"/>
                              </w:rPr>
                              <w:t>Séséli</w:t>
                            </w:r>
                            <w:proofErr w:type="spellEnd"/>
                            <w:r w:rsidRPr="00D1523B">
                              <w:rPr>
                                <w:rFonts w:ascii="Arial Narrow" w:eastAsia="Calibri" w:hAnsi="Arial Narrow" w:cs="Arial"/>
                                <w:sz w:val="20"/>
                                <w:szCs w:val="20"/>
                              </w:rPr>
                              <w:t xml:space="preserve"> coloré.</w:t>
                            </w:r>
                          </w:p>
                          <w:p w14:paraId="793B55AA" w14:textId="77777777" w:rsidR="00B21D24" w:rsidRDefault="00B21D24" w:rsidP="004B7A7D">
                            <w:pPr>
                              <w:pStyle w:val="NormalWeb"/>
                              <w:spacing w:before="0" w:beforeAutospacing="0" w:after="200" w:afterAutospacing="0" w:line="276" w:lineRule="auto"/>
                            </w:pPr>
                          </w:p>
                          <w:p w14:paraId="793B55AB" w14:textId="77777777" w:rsidR="00B21D24" w:rsidRDefault="00B21D24" w:rsidP="004B7A7D">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wps:txbx>
                      <wps:bodyPr rot="0" vert="horz" wrap="square" lIns="91440" tIns="45720" rIns="91440" bIns="45720" anchor="t" anchorCtr="0">
                        <a:noAutofit/>
                      </wps:bodyPr>
                    </wps:wsp>
                  </a:graphicData>
                </a:graphic>
              </wp:anchor>
            </w:drawing>
          </mc:Choice>
          <mc:Fallback>
            <w:pict>
              <v:shape id="_x0000_s1092" type="#_x0000_t202" style="position:absolute;margin-left:393pt;margin-top:.15pt;width:313.5pt;height:150.75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" filled="f" stroked="f">
                <v:textbox>
                  <w:txbxContent>
                    <w:p w14:paraId="793B55A8" w14:textId="77777777" w:rsidR="00B21D24" w:rsidRDefault="00B21D24" w:rsidP="002272C7">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BÉTHISY-SAINT-PIERRE : La Cavée des vaches</w:t>
                      </w:r>
                    </w:p>
                    <w:p w14:paraId="793B55A9" w14:textId="77777777" w:rsidR="00B21D24" w:rsidRPr="00D1523B" w:rsidRDefault="00B21D24" w:rsidP="002272C7">
                      <w:pPr>
                        <w:pBdr>
                          <w:left w:val="single" w:sz="18" w:space="4" w:color="495E6F"/>
                        </w:pBdr>
                        <w:jc w:val="both"/>
                        <w:rPr>
                          <w:rFonts w:ascii="Arial Narrow" w:eastAsia="Calibri" w:hAnsi="Arial Narrow" w:cs="Arial"/>
                        </w:rPr>
                      </w:pPr>
                      <w:r w:rsidRPr="00D1523B">
                        <w:rPr>
                          <w:rFonts w:ascii="Arial Narrow" w:eastAsia="Calibri" w:hAnsi="Arial Narrow" w:cs="Arial"/>
                          <w:sz w:val="20"/>
                          <w:szCs w:val="20"/>
                        </w:rPr>
                        <w:t xml:space="preserve">Située sur la commune de </w:t>
                      </w:r>
                      <w:proofErr w:type="spellStart"/>
                      <w:r w:rsidRPr="00D1523B">
                        <w:rPr>
                          <w:rFonts w:ascii="Arial Narrow" w:eastAsia="Calibri" w:hAnsi="Arial Narrow" w:cs="Arial"/>
                          <w:sz w:val="20"/>
                          <w:szCs w:val="20"/>
                        </w:rPr>
                        <w:t>Béthisy</w:t>
                      </w:r>
                      <w:proofErr w:type="spellEnd"/>
                      <w:r w:rsidRPr="00D1523B">
                        <w:rPr>
                          <w:rFonts w:ascii="Arial Narrow" w:eastAsia="Calibri" w:hAnsi="Arial Narrow" w:cs="Arial"/>
                          <w:sz w:val="20"/>
                          <w:szCs w:val="20"/>
                        </w:rPr>
                        <w:t>-Saint-Pierre, au sud</w:t>
                      </w:r>
                      <w:r>
                        <w:rPr>
                          <w:rFonts w:ascii="Arial Narrow" w:eastAsia="Calibri" w:hAnsi="Arial Narrow" w:cs="Arial"/>
                          <w:sz w:val="20"/>
                          <w:szCs w:val="20"/>
                        </w:rPr>
                        <w:t>-</w:t>
                      </w:r>
                      <w:r w:rsidRPr="00D1523B">
                        <w:rPr>
                          <w:rFonts w:ascii="Arial Narrow" w:eastAsia="Calibri" w:hAnsi="Arial Narrow" w:cs="Arial"/>
                          <w:sz w:val="20"/>
                          <w:szCs w:val="20"/>
                        </w:rPr>
                        <w:t>est de l'Oise, la Cavée des vaches héberge une pelouse calcaire. De surface restreinte, celle-ci accueille cependant un patrimoine naturel devenu très rare dans l'Oise et en région en général, citons par exemple l’</w:t>
                      </w:r>
                      <w:proofErr w:type="spellStart"/>
                      <w:r w:rsidRPr="00D1523B">
                        <w:rPr>
                          <w:rFonts w:ascii="Arial Narrow" w:eastAsia="Calibri" w:hAnsi="Arial Narrow" w:cs="Arial"/>
                          <w:sz w:val="20"/>
                          <w:szCs w:val="20"/>
                        </w:rPr>
                        <w:t>Armérie</w:t>
                      </w:r>
                      <w:proofErr w:type="spellEnd"/>
                      <w:r w:rsidRPr="00D1523B">
                        <w:rPr>
                          <w:rFonts w:ascii="Arial Narrow" w:eastAsia="Calibri" w:hAnsi="Arial Narrow" w:cs="Arial"/>
                          <w:sz w:val="20"/>
                          <w:szCs w:val="20"/>
                        </w:rPr>
                        <w:t xml:space="preserve"> des sables, la Laîche humble ou encore le </w:t>
                      </w:r>
                      <w:proofErr w:type="spellStart"/>
                      <w:r w:rsidRPr="00D1523B">
                        <w:rPr>
                          <w:rFonts w:ascii="Arial Narrow" w:eastAsia="Calibri" w:hAnsi="Arial Narrow" w:cs="Arial"/>
                          <w:sz w:val="20"/>
                          <w:szCs w:val="20"/>
                        </w:rPr>
                        <w:t>Séséli</w:t>
                      </w:r>
                      <w:proofErr w:type="spellEnd"/>
                      <w:r w:rsidRPr="00D1523B">
                        <w:rPr>
                          <w:rFonts w:ascii="Arial Narrow" w:eastAsia="Calibri" w:hAnsi="Arial Narrow" w:cs="Arial"/>
                          <w:sz w:val="20"/>
                          <w:szCs w:val="20"/>
                        </w:rPr>
                        <w:t xml:space="preserve"> coloré.</w:t>
                      </w:r>
                    </w:p>
                    <w:p w14:paraId="793B55AA" w14:textId="77777777" w:rsidR="00B21D24" w:rsidRDefault="00B21D24" w:rsidP="004B7A7D">
                      <w:pPr>
                        <w:pStyle w:val="NormalWeb"/>
                        <w:spacing w:before="0" w:beforeAutospacing="0" w:after="200" w:afterAutospacing="0" w:line="276" w:lineRule="auto"/>
                      </w:pPr>
                    </w:p>
                    <w:p w14:paraId="793B55AB" w14:textId="77777777" w:rsidR="00B21D24" w:rsidRDefault="00B21D24" w:rsidP="004B7A7D">
                      <w:pPr>
                        <w:pStyle w:val="NormalWeb"/>
                        <w:spacing w:before="0" w:beforeAutospacing="0" w:after="200" w:afterAutospacing="0" w:line="276" w:lineRule="auto"/>
                      </w:pPr>
                      <w:r>
                        <w:rPr>
                          <w:rFonts w:ascii="Arial Narrow" w:eastAsia="Calibri" w:hAnsi="Arial Narrow"/>
                          <w:color w:val="000000" w:themeColor="text1"/>
                          <w:kern w:val="24"/>
                          <w:sz w:val="20"/>
                          <w:szCs w:val="20"/>
                        </w:rPr>
                        <w:t> </w:t>
                      </w:r>
                    </w:p>
                  </w:txbxContent>
                </v:textbox>
              </v:shape>
            </w:pict>
          </mc:Fallback>
        </mc:AlternateContent>
      </w:r>
    </w:p>
    <w:p w14:paraId="793B517F" w14:textId="52D771F5" w:rsidR="00E571B7" w:rsidRDefault="00E571B7" w:rsidP="00E571B7">
      <w:pPr>
        <w:rPr>
          <w:lang w:eastAsia="fr-FR"/>
        </w:rPr>
      </w:pPr>
    </w:p>
    <w:p w14:paraId="793B5180" w14:textId="77777777" w:rsidR="00E571B7" w:rsidRDefault="00E571B7" w:rsidP="00E571B7">
      <w:pPr>
        <w:rPr>
          <w:lang w:eastAsia="fr-FR"/>
        </w:rPr>
      </w:pPr>
    </w:p>
    <w:p w14:paraId="793B5181" w14:textId="77777777" w:rsidR="00E571B7" w:rsidRDefault="00E571B7" w:rsidP="00E571B7">
      <w:pPr>
        <w:rPr>
          <w:lang w:eastAsia="fr-FR"/>
        </w:rPr>
      </w:pPr>
    </w:p>
    <w:p w14:paraId="793B5182" w14:textId="77777777" w:rsidR="00E571B7" w:rsidRDefault="00E571B7" w:rsidP="00E571B7">
      <w:pPr>
        <w:rPr>
          <w:lang w:eastAsia="fr-FR"/>
        </w:rPr>
      </w:pPr>
    </w:p>
    <w:p w14:paraId="793B5183" w14:textId="77777777" w:rsidR="00E571B7" w:rsidRDefault="00E571B7" w:rsidP="00E571B7">
      <w:pPr>
        <w:rPr>
          <w:lang w:eastAsia="fr-FR"/>
        </w:rPr>
      </w:pPr>
    </w:p>
    <w:p w14:paraId="793B5184" w14:textId="77777777" w:rsidR="00E571B7" w:rsidRDefault="00E571B7" w:rsidP="00E571B7">
      <w:pPr>
        <w:rPr>
          <w:lang w:eastAsia="fr-FR"/>
        </w:rPr>
      </w:pPr>
    </w:p>
    <w:p w14:paraId="793B5185" w14:textId="5B4312A1" w:rsidR="00E571B7" w:rsidRDefault="00E571B7" w:rsidP="00E571B7">
      <w:pPr>
        <w:rPr>
          <w:lang w:eastAsia="fr-FR"/>
        </w:rPr>
      </w:pPr>
    </w:p>
    <w:p w14:paraId="793B5186" w14:textId="4FD8952B" w:rsidR="00E571B7" w:rsidRDefault="00E571B7" w:rsidP="00E571B7">
      <w:pPr>
        <w:rPr>
          <w:lang w:eastAsia="fr-FR"/>
        </w:rPr>
      </w:pPr>
    </w:p>
    <w:p w14:paraId="793B5187" w14:textId="77777777" w:rsidR="00E571B7" w:rsidRDefault="00E571B7" w:rsidP="00E571B7">
      <w:pPr>
        <w:rPr>
          <w:lang w:eastAsia="fr-FR"/>
        </w:rPr>
      </w:pPr>
    </w:p>
    <w:p w14:paraId="793B5188" w14:textId="1EB307E2" w:rsidR="00E571B7" w:rsidRDefault="00261406" w:rsidP="00E571B7">
      <w:pPr>
        <w:rPr>
          <w:lang w:eastAsia="fr-FR"/>
        </w:rPr>
      </w:pPr>
      <w:r>
        <w:rPr>
          <w:noProof/>
          <w:color w:val="000000"/>
          <w:lang w:eastAsia="fr-FR"/>
        </w:rPr>
        <mc:AlternateContent>
          <mc:Choice Requires="wpg">
            <w:drawing>
              <wp:anchor distT="0" distB="0" distL="114300" distR="114300" simplePos="0" relativeHeight="252077056" behindDoc="0" locked="0" layoutInCell="1" allowOverlap="1" wp14:anchorId="5542214C" wp14:editId="4594B7A1">
                <wp:simplePos x="0" y="0"/>
                <wp:positionH relativeFrom="column">
                  <wp:posOffset>988909</wp:posOffset>
                </wp:positionH>
                <wp:positionV relativeFrom="paragraph">
                  <wp:posOffset>151443</wp:posOffset>
                </wp:positionV>
                <wp:extent cx="3772065" cy="2171074"/>
                <wp:effectExtent l="171450" t="171450" r="0" b="343535"/>
                <wp:wrapNone/>
                <wp:docPr id="3097" name="Groupe 3097"/>
                <wp:cNvGraphicFramePr/>
                <a:graphic xmlns:a="http://schemas.openxmlformats.org/drawingml/2006/main">
                  <a:graphicData uri="http://schemas.microsoft.com/office/word/2010/wordprocessingGroup">
                    <wpg:wgp>
                      <wpg:cNvGrpSpPr/>
                      <wpg:grpSpPr>
                        <a:xfrm>
                          <a:off x="0" y="0"/>
                          <a:ext cx="3772065" cy="2171074"/>
                          <a:chOff x="0" y="0"/>
                          <a:chExt cx="3772065" cy="2171074"/>
                        </a:xfrm>
                      </wpg:grpSpPr>
                      <pic:pic xmlns:pic="http://schemas.openxmlformats.org/drawingml/2006/picture">
                        <pic:nvPicPr>
                          <pic:cNvPr id="302" name="Image 6" descr="M:\DDTE\05 - DADDE\MEDD\9-EDUCATION ENV\6-DISPOSITIF ENS COLLEGES\Pièces 2ème appel à projets\Livrets pédagogiques\Livret ENS\CENP\Bethisy St Pierre Coteau de Bellevue R MONNEHAY CEN PICARDIE.jpg"/>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0089" cy="2149434"/>
                          </a:xfrm>
                          <a:prstGeom prst="rect">
                            <a:avLst/>
                          </a:prstGeom>
                          <a:ln>
                            <a:noFill/>
                          </a:ln>
                          <a:effectLst>
                            <a:outerShdw blurRad="292100" dist="139700" dir="2700000" algn="tl" rotWithShape="0">
                              <a:srgbClr val="333333">
                                <a:alpha val="65000"/>
                              </a:srgbClr>
                            </a:outerShdw>
                          </a:effectLst>
                        </pic:spPr>
                      </pic:pic>
                      <wps:wsp>
                        <wps:cNvPr id="7" name="Zone de texte 2"/>
                        <wps:cNvSpPr txBox="1">
                          <a:spLocks noChangeArrowheads="1"/>
                        </wps:cNvSpPr>
                        <wps:spPr bwMode="auto">
                          <a:xfrm>
                            <a:off x="1460665" y="1947554"/>
                            <a:ext cx="2311400" cy="223520"/>
                          </a:xfrm>
                          <a:prstGeom prst="rect">
                            <a:avLst/>
                          </a:prstGeom>
                          <a:noFill/>
                          <a:ln w="9525">
                            <a:noFill/>
                            <a:miter lim="800000"/>
                            <a:headEnd/>
                            <a:tailEnd/>
                          </a:ln>
                        </wps:spPr>
                        <wps:txbx>
                          <w:txbxContent>
                            <w:p w14:paraId="793B55AF" w14:textId="77777777" w:rsidR="00B21D24" w:rsidRPr="00EC7234" w:rsidRDefault="00B21D24" w:rsidP="006C6F18">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wps:txbx>
                        <wps:bodyPr rot="0" vert="horz" wrap="square" lIns="91440" tIns="45720" rIns="91440" bIns="45720" anchor="t" anchorCtr="0">
                          <a:noAutofit/>
                        </wps:bodyPr>
                      </wps:wsp>
                    </wpg:wgp>
                  </a:graphicData>
                </a:graphic>
              </wp:anchor>
            </w:drawing>
          </mc:Choice>
          <mc:Fallback>
            <w:pict>
              <v:group id="Groupe 3097" o:spid="_x0000_s1093" style="position:absolute;margin-left:77.85pt;margin-top:11.9pt;width:297pt;height:170.95pt;z-index:252077056" coordsize="37720,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">
                <v:shape id="Image 6" o:spid="_x0000_s1094" type="#_x0000_t75" style="position:absolute;width:32300;height:21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ysivDAAAA3AAAAA8AAABkcnMvZG93bnJldi54bWxEj0GLwjAUhO/C/ofwFrxpqgsiXaOIsrCn&#10;FVvBPT6aZ1tsXmoSa/33RhA8DjPzDbNY9aYRHTlfW1YwGScgiAuray4VHPKf0RyED8gaG8uk4E4e&#10;VsuPwQJTbW+8py4LpYgQ9ikqqEJoUyl9UZFBP7YtcfRO1hkMUbpSaoe3CDeNnCbJTBqsOS5U2NKm&#10;ouKcXY2C/79Lr+/7ddlts12eh+uxcQdWavjZr79BBOrDO/xq/2oFX8kUnmfi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KyK8MAAADcAAAADwAAAAAAAAAAAAAAAACf&#10;AgAAZHJzL2Rvd25yZXYueG1sUEsFBgAAAAAEAAQA9wAAAI8DAAAAAA==&#10;">
                  <v:imagedata r:id="rId92" o:title="Bethisy St Pierre Coteau de Bellevue R MONNEHAY CEN PICARDIE"/>
                  <v:shadow on="t" color="#333" opacity="42598f" origin="-.5,-.5" offset="2.74397mm,2.74397mm"/>
                </v:shape>
                <v:shape id="_x0000_s1095" type="#_x0000_t202" style="position:absolute;left:14606;top:19475;width:23114;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793B55AF" w14:textId="77777777" w:rsidR="00B21D24" w:rsidRPr="00EC7234" w:rsidRDefault="00B21D24" w:rsidP="006C6F18">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v:textbox>
                </v:shape>
              </v:group>
            </w:pict>
          </mc:Fallback>
        </mc:AlternateContent>
      </w:r>
      <w:r w:rsidR="002272C7" w:rsidRPr="004B7A7D">
        <w:rPr>
          <w:noProof/>
          <w:color w:val="000000"/>
          <w:lang w:eastAsia="fr-FR"/>
        </w:rPr>
        <mc:AlternateContent>
          <mc:Choice Requires="wps">
            <w:drawing>
              <wp:anchor distT="0" distB="0" distL="114300" distR="114300" simplePos="0" relativeHeight="251952128" behindDoc="0" locked="0" layoutInCell="1" allowOverlap="1" wp14:anchorId="793B54A5" wp14:editId="75558788">
                <wp:simplePos x="0" y="0"/>
                <wp:positionH relativeFrom="column">
                  <wp:posOffset>5029200</wp:posOffset>
                </wp:positionH>
                <wp:positionV relativeFrom="paragraph">
                  <wp:posOffset>160655</wp:posOffset>
                </wp:positionV>
                <wp:extent cx="3981450" cy="1914525"/>
                <wp:effectExtent l="0" t="0" r="0" b="0"/>
                <wp:wrapNone/>
                <wp:docPr id="2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A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BÉTHISY-SAINT-PIERRE : Le Coteau de Bellevue</w:t>
                            </w:r>
                          </w:p>
                          <w:p w14:paraId="793B55A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Jouxtant la forêt domaniale de Compiègne, cette pelouse calcaire de petite superficie est une pépite au niveau du cortège floristique et faunistique. Il héberge notamment une des dernières populations de Gentiane croisette et de Barbon pied de poule de la vallée de l’Automne. Ouvrez l’œil vous y croiserez peut-être le Lézard vert.</w:t>
                            </w:r>
                          </w:p>
                        </w:txbxContent>
                      </wps:txbx>
                      <wps:bodyPr rot="0" vert="horz" wrap="square" lIns="91440" tIns="45720" rIns="91440" bIns="45720" anchor="t" anchorCtr="0">
                        <a:noAutofit/>
                      </wps:bodyPr>
                    </wps:wsp>
                  </a:graphicData>
                </a:graphic>
              </wp:anchor>
            </w:drawing>
          </mc:Choice>
          <mc:Fallback>
            <w:pict>
              <v:shape id="_x0000_s1096" type="#_x0000_t202" style="position:absolute;margin-left:396pt;margin-top:12.65pt;width:313.5pt;height:150.7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" filled="f" stroked="f">
                <v:textbox>
                  <w:txbxContent>
                    <w:p w14:paraId="793B55A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BÉTHISY-SAINT-PIERRE : Le Coteau de Bellevue</w:t>
                      </w:r>
                    </w:p>
                    <w:p w14:paraId="793B55A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Jouxtant la forêt domaniale de Compiègne, cette pelouse calcaire de petite superficie est une pépite au niveau du cortège floristique et faunistique. Il héberge notamment une des dernières populations de Gentiane croisette et de Barbon pied de poule de la vallée de l’Automne. Ouvrez l’œil vous y croiserez peut-être le Lézard vert.</w:t>
                      </w:r>
                    </w:p>
                  </w:txbxContent>
                </v:textbox>
              </v:shape>
            </w:pict>
          </mc:Fallback>
        </mc:AlternateContent>
      </w:r>
    </w:p>
    <w:p w14:paraId="793B5189" w14:textId="77777777" w:rsidR="00E571B7" w:rsidRDefault="00E571B7" w:rsidP="00E571B7">
      <w:pPr>
        <w:rPr>
          <w:lang w:eastAsia="fr-FR"/>
        </w:rPr>
      </w:pPr>
    </w:p>
    <w:p w14:paraId="793B518A" w14:textId="77777777" w:rsidR="00E571B7" w:rsidRDefault="00E571B7" w:rsidP="00E571B7">
      <w:pPr>
        <w:rPr>
          <w:lang w:eastAsia="fr-FR"/>
        </w:rPr>
      </w:pPr>
    </w:p>
    <w:p w14:paraId="793B518B" w14:textId="77777777" w:rsidR="00E571B7" w:rsidRDefault="00E571B7" w:rsidP="00E571B7">
      <w:pPr>
        <w:rPr>
          <w:lang w:eastAsia="fr-FR"/>
        </w:rPr>
      </w:pPr>
    </w:p>
    <w:p w14:paraId="793B518C" w14:textId="77777777" w:rsidR="00E571B7" w:rsidRDefault="00E571B7" w:rsidP="00E571B7">
      <w:pPr>
        <w:rPr>
          <w:lang w:eastAsia="fr-FR"/>
        </w:rPr>
      </w:pPr>
    </w:p>
    <w:p w14:paraId="793B518D" w14:textId="77777777" w:rsidR="00E571B7" w:rsidRDefault="00E571B7" w:rsidP="00E571B7">
      <w:pPr>
        <w:rPr>
          <w:lang w:eastAsia="fr-FR"/>
        </w:rPr>
      </w:pPr>
    </w:p>
    <w:p w14:paraId="793B518E" w14:textId="16BFE590" w:rsidR="00E571B7" w:rsidRDefault="00E571B7" w:rsidP="00E571B7">
      <w:pPr>
        <w:rPr>
          <w:lang w:eastAsia="fr-FR"/>
        </w:rPr>
      </w:pPr>
    </w:p>
    <w:p w14:paraId="793B5190" w14:textId="1FBF0861" w:rsidR="005709CB" w:rsidRPr="00C16BD0" w:rsidRDefault="005709CB" w:rsidP="0045038F">
      <w:pPr>
        <w:pStyle w:val="Titre3"/>
        <w:numPr>
          <w:ilvl w:val="0"/>
          <w:numId w:val="0"/>
        </w:numPr>
        <w:rPr>
          <w:rFonts w:ascii="Arial Narrow" w:eastAsia="Calibri" w:hAnsi="Arial Narrow"/>
          <w:lang w:eastAsia="fr-FR"/>
        </w:rPr>
      </w:pPr>
      <w:bookmarkStart w:id="43" w:name="_Toc34750788"/>
      <w:bookmarkStart w:id="44" w:name="_Toc61519182"/>
      <w:r w:rsidRPr="00C16BD0">
        <w:rPr>
          <w:rFonts w:ascii="Arial Narrow" w:eastAsia="Calibri" w:hAnsi="Arial Narrow"/>
          <w:noProof/>
          <w:lang w:eastAsia="fr-FR"/>
        </w:rPr>
        <mc:AlternateContent>
          <mc:Choice Requires="wps">
            <w:drawing>
              <wp:anchor distT="0" distB="0" distL="114300" distR="114300" simplePos="0" relativeHeight="251955200" behindDoc="0" locked="0" layoutInCell="1" allowOverlap="1" wp14:anchorId="793B54AB" wp14:editId="6D3D69C2">
                <wp:simplePos x="0" y="0"/>
                <wp:positionH relativeFrom="column">
                  <wp:posOffset>5027930</wp:posOffset>
                </wp:positionH>
                <wp:positionV relativeFrom="paragraph">
                  <wp:posOffset>622935</wp:posOffset>
                </wp:positionV>
                <wp:extent cx="3981450" cy="1914525"/>
                <wp:effectExtent l="0" t="0" r="0" b="0"/>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B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FEIGNEUX : Le Coteau du Châtel</w:t>
                            </w:r>
                            <w:r>
                              <w:rPr>
                                <w:rFonts w:ascii="Arial Narrow" w:eastAsia="Calibri" w:hAnsi="Arial Narrow"/>
                                <w:color w:val="495E6F"/>
                                <w:kern w:val="24"/>
                                <w:sz w:val="20"/>
                                <w:szCs w:val="20"/>
                              </w:rPr>
                              <w:t> </w:t>
                            </w:r>
                          </w:p>
                          <w:p w14:paraId="793B55B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 Coteau de Châtel de </w:t>
                            </w:r>
                            <w:proofErr w:type="spellStart"/>
                            <w:r>
                              <w:rPr>
                                <w:rFonts w:ascii="Arial Narrow" w:eastAsia="Calibri" w:hAnsi="Arial Narrow"/>
                                <w:color w:val="000000" w:themeColor="text1"/>
                                <w:kern w:val="24"/>
                                <w:sz w:val="20"/>
                                <w:szCs w:val="20"/>
                              </w:rPr>
                              <w:t>Feigneux</w:t>
                            </w:r>
                            <w:proofErr w:type="spellEnd"/>
                            <w:r>
                              <w:rPr>
                                <w:rFonts w:ascii="Arial Narrow" w:eastAsia="Calibri" w:hAnsi="Arial Narrow"/>
                                <w:color w:val="000000" w:themeColor="text1"/>
                                <w:kern w:val="24"/>
                                <w:sz w:val="20"/>
                                <w:szCs w:val="20"/>
                              </w:rPr>
                              <w:t xml:space="preserve">, dans l’Oise, est un petit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en cours de restauration connecté directement à une des dernières grandes pelouses calcaires de la Vallée de l'Automne : la pelouse de </w:t>
                            </w:r>
                            <w:proofErr w:type="spellStart"/>
                            <w:r>
                              <w:rPr>
                                <w:rFonts w:ascii="Arial Narrow" w:eastAsia="Calibri" w:hAnsi="Arial Narrow"/>
                                <w:color w:val="000000" w:themeColor="text1"/>
                                <w:kern w:val="24"/>
                                <w:sz w:val="20"/>
                                <w:szCs w:val="20"/>
                              </w:rPr>
                              <w:t>Russy-Bémont</w:t>
                            </w:r>
                            <w:proofErr w:type="spellEnd"/>
                            <w:r>
                              <w:rPr>
                                <w:rFonts w:ascii="Arial Narrow" w:eastAsia="Calibri" w:hAnsi="Arial Narrow"/>
                                <w:color w:val="000000" w:themeColor="text1"/>
                                <w:kern w:val="24"/>
                                <w:sz w:val="20"/>
                                <w:szCs w:val="20"/>
                              </w:rPr>
                              <w:t>.</w:t>
                            </w:r>
                          </w:p>
                          <w:p w14:paraId="793B55B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Remarquable pour son point de vue depuis l’éperon rocheux, il est également intéressant pour sa végétation rase typique. Il accueille ainsi les espèces caractéristiques de ce type de milieu : orchidées, plantes aromatiques et méridionales pour la flore, reptiles, papillons, criquets et même la Mante religieuse pour la faune.</w:t>
                            </w:r>
                          </w:p>
                        </w:txbxContent>
                      </wps:txbx>
                      <wps:bodyPr rot="0" vert="horz" wrap="square" lIns="91440" tIns="45720" rIns="91440" bIns="45720" anchor="t" anchorCtr="0">
                        <a:noAutofit/>
                      </wps:bodyPr>
                    </wps:wsp>
                  </a:graphicData>
                </a:graphic>
              </wp:anchor>
            </w:drawing>
          </mc:Choice>
          <mc:Fallback>
            <w:pict>
              <v:shape id="_x0000_s1097" type="#_x0000_t202" style="position:absolute;margin-left:395.9pt;margin-top:49.05pt;width:313.5pt;height:150.7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" filled="f" stroked="f">
                <v:textbox>
                  <w:txbxContent>
                    <w:p w14:paraId="793B55B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FEIGNEUX : Le Coteau du Châtel</w:t>
                      </w:r>
                      <w:r>
                        <w:rPr>
                          <w:rFonts w:ascii="Arial Narrow" w:eastAsia="Calibri" w:hAnsi="Arial Narrow"/>
                          <w:color w:val="495E6F"/>
                          <w:kern w:val="24"/>
                          <w:sz w:val="20"/>
                          <w:szCs w:val="20"/>
                        </w:rPr>
                        <w:t> </w:t>
                      </w:r>
                    </w:p>
                    <w:p w14:paraId="793B55B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Le Coteau de Châtel de </w:t>
                      </w:r>
                      <w:proofErr w:type="spellStart"/>
                      <w:r>
                        <w:rPr>
                          <w:rFonts w:ascii="Arial Narrow" w:eastAsia="Calibri" w:hAnsi="Arial Narrow"/>
                          <w:color w:val="000000" w:themeColor="text1"/>
                          <w:kern w:val="24"/>
                          <w:sz w:val="20"/>
                          <w:szCs w:val="20"/>
                        </w:rPr>
                        <w:t>Feigneux</w:t>
                      </w:r>
                      <w:proofErr w:type="spellEnd"/>
                      <w:r>
                        <w:rPr>
                          <w:rFonts w:ascii="Arial Narrow" w:eastAsia="Calibri" w:hAnsi="Arial Narrow"/>
                          <w:color w:val="000000" w:themeColor="text1"/>
                          <w:kern w:val="24"/>
                          <w:sz w:val="20"/>
                          <w:szCs w:val="20"/>
                        </w:rPr>
                        <w:t xml:space="preserve">, dans l’Oise, est un petit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xml:space="preserve"> en cours de restauration connecté directement à une des dernières grandes pelouses calcaires de la Vallée de l'Automne : la pelouse de </w:t>
                      </w:r>
                      <w:proofErr w:type="spellStart"/>
                      <w:r>
                        <w:rPr>
                          <w:rFonts w:ascii="Arial Narrow" w:eastAsia="Calibri" w:hAnsi="Arial Narrow"/>
                          <w:color w:val="000000" w:themeColor="text1"/>
                          <w:kern w:val="24"/>
                          <w:sz w:val="20"/>
                          <w:szCs w:val="20"/>
                        </w:rPr>
                        <w:t>Russy-Bémont</w:t>
                      </w:r>
                      <w:proofErr w:type="spellEnd"/>
                      <w:r>
                        <w:rPr>
                          <w:rFonts w:ascii="Arial Narrow" w:eastAsia="Calibri" w:hAnsi="Arial Narrow"/>
                          <w:color w:val="000000" w:themeColor="text1"/>
                          <w:kern w:val="24"/>
                          <w:sz w:val="20"/>
                          <w:szCs w:val="20"/>
                        </w:rPr>
                        <w:t>.</w:t>
                      </w:r>
                    </w:p>
                    <w:p w14:paraId="793B55B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Remarquable pour son point de vue depuis l’éperon rocheux, il est également intéressant pour sa végétation rase typique. Il accueille ainsi les espèces caractéristiques de ce type de milieu : orchidées, plantes aromatiques et méridionales pour la flore, reptiles, papillons, criquets et même la Mante religieuse pour la faune.</w:t>
                      </w:r>
                    </w:p>
                  </w:txbxContent>
                </v:textbox>
              </v:shape>
            </w:pict>
          </mc:Fallback>
        </mc:AlternateContent>
      </w:r>
      <w:bookmarkEnd w:id="42"/>
      <w:bookmarkEnd w:id="43"/>
      <w:bookmarkEnd w:id="44"/>
    </w:p>
    <w:p w14:paraId="793B5191" w14:textId="737419F9" w:rsidR="005709CB" w:rsidRDefault="005709CB" w:rsidP="00E01343">
      <w:pPr>
        <w:jc w:val="center"/>
        <w:rPr>
          <w:rFonts w:ascii="Arial Narrow" w:eastAsia="Calibri" w:hAnsi="Arial Narrow" w:cs="Times New Roman"/>
          <w:b/>
          <w:bCs/>
          <w:color w:val="495E6F"/>
          <w:kern w:val="24"/>
          <w:sz w:val="20"/>
          <w:szCs w:val="20"/>
          <w:lang w:eastAsia="fr-FR"/>
        </w:rPr>
      </w:pPr>
    </w:p>
    <w:p w14:paraId="793B5192" w14:textId="48156955" w:rsidR="005709CB" w:rsidRDefault="00261406" w:rsidP="00E01343">
      <w:pPr>
        <w:jc w:val="center"/>
        <w:rPr>
          <w:rFonts w:ascii="Arial Narrow" w:eastAsia="Calibri" w:hAnsi="Arial Narrow" w:cs="Times New Roman"/>
          <w:b/>
          <w:bCs/>
          <w:color w:val="495E6F"/>
          <w:kern w:val="24"/>
          <w:sz w:val="20"/>
          <w:szCs w:val="20"/>
          <w:lang w:eastAsia="fr-FR"/>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32000" behindDoc="0" locked="0" layoutInCell="1" allowOverlap="1" wp14:anchorId="7876AFBA" wp14:editId="680F3355">
                <wp:simplePos x="0" y="0"/>
                <wp:positionH relativeFrom="column">
                  <wp:posOffset>1642052</wp:posOffset>
                </wp:positionH>
                <wp:positionV relativeFrom="paragraph">
                  <wp:posOffset>-4940</wp:posOffset>
                </wp:positionV>
                <wp:extent cx="2513281" cy="3014221"/>
                <wp:effectExtent l="171450" t="171450" r="97155" b="320040"/>
                <wp:wrapNone/>
                <wp:docPr id="3099" name="Groupe 3099"/>
                <wp:cNvGraphicFramePr/>
                <a:graphic xmlns:a="http://schemas.openxmlformats.org/drawingml/2006/main">
                  <a:graphicData uri="http://schemas.microsoft.com/office/word/2010/wordprocessingGroup">
                    <wpg:wgp>
                      <wpg:cNvGrpSpPr/>
                      <wpg:grpSpPr>
                        <a:xfrm>
                          <a:off x="0" y="0"/>
                          <a:ext cx="2513281" cy="3014221"/>
                          <a:chOff x="0" y="0"/>
                          <a:chExt cx="2513281" cy="3014221"/>
                        </a:xfrm>
                      </wpg:grpSpPr>
                      <pic:pic xmlns:pic="http://schemas.openxmlformats.org/drawingml/2006/picture">
                        <pic:nvPicPr>
                          <pic:cNvPr id="305" name="Image 5" descr="M:\DDTE\05 - DADDE\MEDD\9-EDUCATION ENV\6-DISPOSITIF ENS COLLEGES\Pièces 2ème appel à projets\Livrets pédagogiques\Livret ENS\CENP\feigneux R MONNEHAY CEN PICARDIE.JP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20686" cy="2968831"/>
                          </a:xfrm>
                          <a:prstGeom prst="rect">
                            <a:avLst/>
                          </a:prstGeom>
                          <a:ln>
                            <a:noFill/>
                          </a:ln>
                          <a:effectLst>
                            <a:outerShdw blurRad="292100" dist="139700" dir="2700000" algn="tl" rotWithShape="0">
                              <a:srgbClr val="333333">
                                <a:alpha val="65000"/>
                              </a:srgbClr>
                            </a:outerShdw>
                          </a:effectLst>
                        </pic:spPr>
                      </pic:pic>
                      <wps:wsp>
                        <wps:cNvPr id="4097" name="Zone de texte 2"/>
                        <wps:cNvSpPr txBox="1">
                          <a:spLocks noChangeArrowheads="1"/>
                        </wps:cNvSpPr>
                        <wps:spPr bwMode="auto">
                          <a:xfrm>
                            <a:off x="201881" y="2790701"/>
                            <a:ext cx="2311400" cy="223520"/>
                          </a:xfrm>
                          <a:prstGeom prst="rect">
                            <a:avLst/>
                          </a:prstGeom>
                          <a:noFill/>
                          <a:ln w="9525">
                            <a:noFill/>
                            <a:miter lim="800000"/>
                            <a:headEnd/>
                            <a:tailEnd/>
                          </a:ln>
                        </wps:spPr>
                        <wps:txbx>
                          <w:txbxContent>
                            <w:p w14:paraId="793B55B4"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3099" o:spid="_x0000_s1098" style="position:absolute;left:0;text-align:left;margin-left:129.3pt;margin-top:-.4pt;width:197.9pt;height:237.35pt;z-index:252032000" coordsize="25132,30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">
                <v:shape id="Image 5" o:spid="_x0000_s1099" type="#_x0000_t75" style="position:absolute;width:22206;height:29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j+NzGAAAA3AAAAA8AAABkcnMvZG93bnJldi54bWxEj91qwkAUhO8F32E5Qu90V9uKxGxELIWW&#10;guAPlN4dssckmD2bZrcx9um7QsHLYWa+YdJVb2vRUesrxxqmEwWCOHem4kLD8fA6XoDwAdlg7Zg0&#10;XMnDKhsOUkyMu/COun0oRISwT1BDGUKTSOnzkiz6iWuIo3dyrcUQZVtI0+Ilwm0tZ0rNpcWK40KJ&#10;DW1Kys/7H6vh6d0dPn+/r1+qb17y7cdsvqAOtX4Y9esliEB9uIf/229Gw6N6htuZeARk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P43MYAAADcAAAADwAAAAAAAAAAAAAA&#10;AACfAgAAZHJzL2Rvd25yZXYueG1sUEsFBgAAAAAEAAQA9wAAAJIDAAAAAA==&#10;">
                  <v:imagedata r:id="rId94" o:title="feigneux R MONNEHAY CEN PICARDIE"/>
                  <v:shadow on="t" color="#333" opacity="42598f" origin="-.5,-.5" offset="2.74397mm,2.74397mm"/>
                </v:shape>
                <v:shape id="_x0000_s1100" type="#_x0000_t202" style="position:absolute;left:2018;top:27907;width:23114;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14:paraId="793B55B4"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v:textbox>
                </v:shape>
              </v:group>
            </w:pict>
          </mc:Fallback>
        </mc:AlternateContent>
      </w:r>
    </w:p>
    <w:p w14:paraId="793B5193" w14:textId="39B8DC61" w:rsidR="005709CB" w:rsidRDefault="00261406">
      <w:pPr>
        <w:rPr>
          <w:rFonts w:ascii="Arial Narrow" w:eastAsia="Calibri" w:hAnsi="Arial Narrow" w:cs="Times New Roman"/>
          <w:b/>
          <w:bCs/>
          <w:color w:val="495E6F"/>
          <w:kern w:val="24"/>
          <w:sz w:val="20"/>
          <w:szCs w:val="20"/>
          <w:lang w:eastAsia="fr-FR"/>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34048" behindDoc="0" locked="0" layoutInCell="1" allowOverlap="1" wp14:anchorId="03EB3A1A" wp14:editId="2A312776">
                <wp:simplePos x="0" y="0"/>
                <wp:positionH relativeFrom="column">
                  <wp:posOffset>1297668</wp:posOffset>
                </wp:positionH>
                <wp:positionV relativeFrom="paragraph">
                  <wp:posOffset>3049262</wp:posOffset>
                </wp:positionV>
                <wp:extent cx="3273301" cy="2113280"/>
                <wp:effectExtent l="171450" t="171450" r="118110" b="248920"/>
                <wp:wrapNone/>
                <wp:docPr id="3100" name="Groupe 3100"/>
                <wp:cNvGraphicFramePr/>
                <a:graphic xmlns:a="http://schemas.openxmlformats.org/drawingml/2006/main">
                  <a:graphicData uri="http://schemas.microsoft.com/office/word/2010/wordprocessingGroup">
                    <wpg:wgp>
                      <wpg:cNvGrpSpPr/>
                      <wpg:grpSpPr>
                        <a:xfrm>
                          <a:off x="0" y="0"/>
                          <a:ext cx="3273301" cy="2113280"/>
                          <a:chOff x="0" y="0"/>
                          <a:chExt cx="3273301" cy="2113280"/>
                        </a:xfrm>
                      </wpg:grpSpPr>
                      <pic:pic xmlns:pic="http://schemas.openxmlformats.org/drawingml/2006/picture">
                        <pic:nvPicPr>
                          <pic:cNvPr id="2050" name="Picture 2"/>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16332" cy="200693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wps:wsp>
                        <wps:cNvPr id="4099" name="Zone de texte 2"/>
                        <wps:cNvSpPr txBox="1">
                          <a:spLocks noChangeArrowheads="1"/>
                        </wps:cNvSpPr>
                        <wps:spPr bwMode="auto">
                          <a:xfrm>
                            <a:off x="961901" y="1828800"/>
                            <a:ext cx="2311400" cy="284480"/>
                          </a:xfrm>
                          <a:prstGeom prst="rect">
                            <a:avLst/>
                          </a:prstGeom>
                          <a:noFill/>
                          <a:ln w="9525">
                            <a:noFill/>
                            <a:miter lim="800000"/>
                            <a:headEnd/>
                            <a:tailEnd/>
                          </a:ln>
                        </wps:spPr>
                        <wps:txbx>
                          <w:txbxContent>
                            <w:p w14:paraId="793B55B3"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3100" o:spid="_x0000_s1101" style="position:absolute;margin-left:102.2pt;margin-top:240.1pt;width:257.75pt;height:166.4pt;z-index:252034048" coordsize="32733,2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">
                <v:shape id="Picture 2" o:spid="_x0000_s1102" type="#_x0000_t75" style="position:absolute;width:30163;height:20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6+fjEAAAA3QAAAA8AAABkcnMvZG93bnJldi54bWxET01rwkAQvRf8D8sUems2FZQ2ZhUVSoNQ&#10;oUl7H7JjEs3OxuyapP++exB6fLzvdDOZVgzUu8aygpcoBkFcWt1wpeC7eH9+BeE8ssbWMin4JQeb&#10;9ewhxUTbkb9oyH0lQgi7BBXU3neJlK6syaCLbEccuJPtDfoA+0rqHscQblo5j+OlNNhwaKixo31N&#10;5SW/GQXnW/VzfcuK8XO55fZwWEzH4mOn1NPjtF2B8DT5f/HdnWkF83gR9oc34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6+fjEAAAA3QAAAA8AAAAAAAAAAAAAAAAA&#10;nwIAAGRycy9kb3ducmV2LnhtbFBLBQYAAAAABAAEAPcAAACQAwAAAAA=&#10;" fillcolor="#4f81bd [3204]">
                  <v:imagedata r:id="rId96" o:title=""/>
                  <v:shadow on="t" color="#333" opacity="42598f" origin="-.5,-.5" offset="2.74397mm,2.74397mm"/>
                  <v:path arrowok="t"/>
                </v:shape>
                <v:shape id="_x0000_s1103" type="#_x0000_t202" style="position:absolute;left:9619;top:18288;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fcAsQA&#10;AADdAAAADwAAAGRycy9kb3ducmV2LnhtbESPT4vCMBTE7wt+h/AEb2uiuIvtGkUUwdPK+mdhb4/m&#10;2ZZtXkoTbf32RhA8DjPzG2a26GwlrtT40rGG0VCBIM6cKTnXcDxs3qcgfEA2WDkmDTfysJj33maY&#10;GtfyD133IRcRwj5FDUUIdSqlzwqy6IeuJo7e2TUWQ5RNLk2DbYTbSo6V+pQWS44LBda0Kij731+s&#10;htP3+e93onb52n7UreuUZJtIrQf9bvkFIlAXXuFne2s0TFSS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n3ALEAAAA3QAAAA8AAAAAAAAAAAAAAAAAmAIAAGRycy9k&#10;b3ducmV2LnhtbFBLBQYAAAAABAAEAPUAAACJAwAAAAA=&#10;" filled="f" stroked="f">
                  <v:textbox>
                    <w:txbxContent>
                      <w:p w14:paraId="793B55B3"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v:textbox>
                </v:shape>
              </v:group>
            </w:pict>
          </mc:Fallback>
        </mc:AlternateContent>
      </w:r>
      <w:r w:rsidR="005709CB" w:rsidRPr="005709CB">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1957248" behindDoc="0" locked="0" layoutInCell="1" allowOverlap="1" wp14:anchorId="793B54B5" wp14:editId="3AC39CB4">
                <wp:simplePos x="0" y="0"/>
                <wp:positionH relativeFrom="column">
                  <wp:posOffset>5026744</wp:posOffset>
                </wp:positionH>
                <wp:positionV relativeFrom="paragraph">
                  <wp:posOffset>2659368</wp:posOffset>
                </wp:positionV>
                <wp:extent cx="3981450" cy="2334272"/>
                <wp:effectExtent l="0" t="0" r="0" b="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334272"/>
                        </a:xfrm>
                        <a:prstGeom prst="rect">
                          <a:avLst/>
                        </a:prstGeom>
                        <a:noFill/>
                        <a:ln w="9525">
                          <a:noFill/>
                          <a:miter lim="800000"/>
                          <a:headEnd/>
                          <a:tailEnd/>
                        </a:ln>
                      </wps:spPr>
                      <wps:txbx>
                        <w:txbxContent>
                          <w:p w14:paraId="793B55B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FRESNOY-LA-RIVIÈRE : Le Marais et les Petits Monts</w:t>
                            </w:r>
                            <w:r>
                              <w:rPr>
                                <w:rFonts w:ascii="Arial Narrow" w:eastAsia="Calibri" w:hAnsi="Arial Narrow"/>
                                <w:color w:val="495E6F"/>
                                <w:kern w:val="24"/>
                                <w:sz w:val="20"/>
                                <w:szCs w:val="20"/>
                              </w:rPr>
                              <w:t> </w:t>
                            </w:r>
                          </w:p>
                          <w:p w14:paraId="793B55B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Le Marais et les Petits Monts sont situés au cœur de la Vallée de l’Automne, vallée qui s’étire d’Est en Ouest au Sud du massif forestier de Compiègne.</w:t>
                            </w:r>
                          </w:p>
                          <w:p w14:paraId="793B55B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Traversés par la rivière Automne, les marais </w:t>
                            </w:r>
                            <w:proofErr w:type="spellStart"/>
                            <w:r>
                              <w:rPr>
                                <w:rFonts w:ascii="Arial Narrow" w:eastAsia="Calibri" w:hAnsi="Arial Narrow"/>
                                <w:color w:val="000000" w:themeColor="text1"/>
                                <w:kern w:val="24"/>
                                <w:sz w:val="20"/>
                                <w:szCs w:val="20"/>
                              </w:rPr>
                              <w:t>Malton</w:t>
                            </w:r>
                            <w:proofErr w:type="spellEnd"/>
                            <w:r>
                              <w:rPr>
                                <w:rFonts w:ascii="Arial Narrow" w:eastAsia="Calibri" w:hAnsi="Arial Narrow"/>
                                <w:color w:val="000000" w:themeColor="text1"/>
                                <w:kern w:val="24"/>
                                <w:sz w:val="20"/>
                                <w:szCs w:val="20"/>
                              </w:rPr>
                              <w:t xml:space="preserve">, de </w:t>
                            </w:r>
                            <w:proofErr w:type="spellStart"/>
                            <w:r>
                              <w:rPr>
                                <w:rFonts w:ascii="Arial Narrow" w:eastAsia="Calibri" w:hAnsi="Arial Narrow"/>
                                <w:color w:val="000000" w:themeColor="text1"/>
                                <w:kern w:val="24"/>
                                <w:sz w:val="20"/>
                                <w:szCs w:val="20"/>
                              </w:rPr>
                              <w:t>Pondron</w:t>
                            </w:r>
                            <w:proofErr w:type="spellEnd"/>
                            <w:r>
                              <w:rPr>
                                <w:rFonts w:ascii="Arial Narrow" w:eastAsia="Calibri" w:hAnsi="Arial Narrow"/>
                                <w:color w:val="000000" w:themeColor="text1"/>
                                <w:kern w:val="24"/>
                                <w:sz w:val="20"/>
                                <w:szCs w:val="20"/>
                              </w:rPr>
                              <w:t xml:space="preserve"> et des </w:t>
                            </w:r>
                            <w:proofErr w:type="spellStart"/>
                            <w:r>
                              <w:rPr>
                                <w:rFonts w:ascii="Arial Narrow" w:eastAsia="Calibri" w:hAnsi="Arial Narrow"/>
                                <w:color w:val="000000" w:themeColor="text1"/>
                                <w:kern w:val="24"/>
                                <w:sz w:val="20"/>
                                <w:szCs w:val="20"/>
                              </w:rPr>
                              <w:t>Bourgons</w:t>
                            </w:r>
                            <w:proofErr w:type="spellEnd"/>
                            <w:r>
                              <w:rPr>
                                <w:rFonts w:ascii="Arial Narrow" w:eastAsia="Calibri" w:hAnsi="Arial Narrow"/>
                                <w:color w:val="000000" w:themeColor="text1"/>
                                <w:kern w:val="24"/>
                                <w:sz w:val="20"/>
                                <w:szCs w:val="20"/>
                              </w:rPr>
                              <w:t xml:space="preserve"> sont composés d’une mosaïque de boisements, roselières, </w:t>
                            </w:r>
                            <w:proofErr w:type="spellStart"/>
                            <w:r>
                              <w:rPr>
                                <w:rFonts w:ascii="Arial Narrow" w:eastAsia="Calibri" w:hAnsi="Arial Narrow"/>
                                <w:color w:val="000000" w:themeColor="text1"/>
                                <w:kern w:val="24"/>
                                <w:sz w:val="20"/>
                                <w:szCs w:val="20"/>
                              </w:rPr>
                              <w:t>mégaphorbiaies</w:t>
                            </w:r>
                            <w:proofErr w:type="spellEnd"/>
                            <w:r>
                              <w:rPr>
                                <w:rFonts w:ascii="Arial Narrow" w:eastAsia="Calibri" w:hAnsi="Arial Narrow"/>
                                <w:color w:val="000000" w:themeColor="text1"/>
                                <w:kern w:val="24"/>
                                <w:sz w:val="20"/>
                                <w:szCs w:val="20"/>
                              </w:rPr>
                              <w:t xml:space="preserve"> et </w:t>
                            </w:r>
                            <w:proofErr w:type="spellStart"/>
                            <w:r>
                              <w:rPr>
                                <w:rFonts w:ascii="Arial Narrow" w:eastAsia="Calibri" w:hAnsi="Arial Narrow"/>
                                <w:color w:val="000000" w:themeColor="text1"/>
                                <w:kern w:val="24"/>
                                <w:sz w:val="20"/>
                                <w:szCs w:val="20"/>
                              </w:rPr>
                              <w:t>caricaies</w:t>
                            </w:r>
                            <w:proofErr w:type="spellEnd"/>
                            <w:r>
                              <w:rPr>
                                <w:rFonts w:ascii="Arial Narrow" w:eastAsia="Calibri" w:hAnsi="Arial Narrow"/>
                                <w:color w:val="000000" w:themeColor="text1"/>
                                <w:kern w:val="24"/>
                                <w:sz w:val="20"/>
                                <w:szCs w:val="20"/>
                              </w:rPr>
                              <w:t xml:space="preserve"> qui hébergent entre autres le rare papillon Nacré de la sanguisorbe. Le coteau des Petits Monts est lui un exemple de pelouse calcicole (ou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Ces milieux ont un potentiel important en termes de patrimoine naturel. Diverses espèces d’orchidées, la Germandrée des montagnes et le Lézard vert ou la Coronelle lisse s’épanouissent sur ces milieux chauds et filtrants.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04" type="#_x0000_t202" style="position:absolute;margin-left:395.8pt;margin-top:209.4pt;width:313.5pt;height:183.8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" filled="f" stroked="f">
                <v:textbox>
                  <w:txbxContent>
                    <w:p w14:paraId="793B55B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FRESNOY-LA-RIVIÈRE : Le Marais et les Petits Monts</w:t>
                      </w:r>
                      <w:r>
                        <w:rPr>
                          <w:rFonts w:ascii="Arial Narrow" w:eastAsia="Calibri" w:hAnsi="Arial Narrow"/>
                          <w:color w:val="495E6F"/>
                          <w:kern w:val="24"/>
                          <w:sz w:val="20"/>
                          <w:szCs w:val="20"/>
                        </w:rPr>
                        <w:t> </w:t>
                      </w:r>
                    </w:p>
                    <w:p w14:paraId="793B55B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Le Marais et les Petits Monts sont situés au cœur de la Vallée de l’Automne, vallée qui s’étire d’Est en Ouest au Sud du massif forestier de Compiègne.</w:t>
                      </w:r>
                    </w:p>
                    <w:p w14:paraId="793B55B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Traversés par la rivière Automne, les marais </w:t>
                      </w:r>
                      <w:proofErr w:type="spellStart"/>
                      <w:r>
                        <w:rPr>
                          <w:rFonts w:ascii="Arial Narrow" w:eastAsia="Calibri" w:hAnsi="Arial Narrow"/>
                          <w:color w:val="000000" w:themeColor="text1"/>
                          <w:kern w:val="24"/>
                          <w:sz w:val="20"/>
                          <w:szCs w:val="20"/>
                        </w:rPr>
                        <w:t>Malton</w:t>
                      </w:r>
                      <w:proofErr w:type="spellEnd"/>
                      <w:r>
                        <w:rPr>
                          <w:rFonts w:ascii="Arial Narrow" w:eastAsia="Calibri" w:hAnsi="Arial Narrow"/>
                          <w:color w:val="000000" w:themeColor="text1"/>
                          <w:kern w:val="24"/>
                          <w:sz w:val="20"/>
                          <w:szCs w:val="20"/>
                        </w:rPr>
                        <w:t xml:space="preserve">, de </w:t>
                      </w:r>
                      <w:proofErr w:type="spellStart"/>
                      <w:r>
                        <w:rPr>
                          <w:rFonts w:ascii="Arial Narrow" w:eastAsia="Calibri" w:hAnsi="Arial Narrow"/>
                          <w:color w:val="000000" w:themeColor="text1"/>
                          <w:kern w:val="24"/>
                          <w:sz w:val="20"/>
                          <w:szCs w:val="20"/>
                        </w:rPr>
                        <w:t>Pondron</w:t>
                      </w:r>
                      <w:proofErr w:type="spellEnd"/>
                      <w:r>
                        <w:rPr>
                          <w:rFonts w:ascii="Arial Narrow" w:eastAsia="Calibri" w:hAnsi="Arial Narrow"/>
                          <w:color w:val="000000" w:themeColor="text1"/>
                          <w:kern w:val="24"/>
                          <w:sz w:val="20"/>
                          <w:szCs w:val="20"/>
                        </w:rPr>
                        <w:t xml:space="preserve"> et des </w:t>
                      </w:r>
                      <w:proofErr w:type="spellStart"/>
                      <w:r>
                        <w:rPr>
                          <w:rFonts w:ascii="Arial Narrow" w:eastAsia="Calibri" w:hAnsi="Arial Narrow"/>
                          <w:color w:val="000000" w:themeColor="text1"/>
                          <w:kern w:val="24"/>
                          <w:sz w:val="20"/>
                          <w:szCs w:val="20"/>
                        </w:rPr>
                        <w:t>Bourgons</w:t>
                      </w:r>
                      <w:proofErr w:type="spellEnd"/>
                      <w:r>
                        <w:rPr>
                          <w:rFonts w:ascii="Arial Narrow" w:eastAsia="Calibri" w:hAnsi="Arial Narrow"/>
                          <w:color w:val="000000" w:themeColor="text1"/>
                          <w:kern w:val="24"/>
                          <w:sz w:val="20"/>
                          <w:szCs w:val="20"/>
                        </w:rPr>
                        <w:t xml:space="preserve"> sont composés d’une mosaïque de boisements, roselières, </w:t>
                      </w:r>
                      <w:proofErr w:type="spellStart"/>
                      <w:r>
                        <w:rPr>
                          <w:rFonts w:ascii="Arial Narrow" w:eastAsia="Calibri" w:hAnsi="Arial Narrow"/>
                          <w:color w:val="000000" w:themeColor="text1"/>
                          <w:kern w:val="24"/>
                          <w:sz w:val="20"/>
                          <w:szCs w:val="20"/>
                        </w:rPr>
                        <w:t>mégaphorbiaies</w:t>
                      </w:r>
                      <w:proofErr w:type="spellEnd"/>
                      <w:r>
                        <w:rPr>
                          <w:rFonts w:ascii="Arial Narrow" w:eastAsia="Calibri" w:hAnsi="Arial Narrow"/>
                          <w:color w:val="000000" w:themeColor="text1"/>
                          <w:kern w:val="24"/>
                          <w:sz w:val="20"/>
                          <w:szCs w:val="20"/>
                        </w:rPr>
                        <w:t xml:space="preserve"> et </w:t>
                      </w:r>
                      <w:proofErr w:type="spellStart"/>
                      <w:r>
                        <w:rPr>
                          <w:rFonts w:ascii="Arial Narrow" w:eastAsia="Calibri" w:hAnsi="Arial Narrow"/>
                          <w:color w:val="000000" w:themeColor="text1"/>
                          <w:kern w:val="24"/>
                          <w:sz w:val="20"/>
                          <w:szCs w:val="20"/>
                        </w:rPr>
                        <w:t>caricaies</w:t>
                      </w:r>
                      <w:proofErr w:type="spellEnd"/>
                      <w:r>
                        <w:rPr>
                          <w:rFonts w:ascii="Arial Narrow" w:eastAsia="Calibri" w:hAnsi="Arial Narrow"/>
                          <w:color w:val="000000" w:themeColor="text1"/>
                          <w:kern w:val="24"/>
                          <w:sz w:val="20"/>
                          <w:szCs w:val="20"/>
                        </w:rPr>
                        <w:t xml:space="preserve"> qui hébergent entre autres le rare papillon Nacré de la sanguisorbe. Le coteau des Petits Monts est lui un exemple de pelouse calcicole (ou </w:t>
                      </w:r>
                      <w:proofErr w:type="spellStart"/>
                      <w:r>
                        <w:rPr>
                          <w:rFonts w:ascii="Arial Narrow" w:eastAsia="Calibri" w:hAnsi="Arial Narrow"/>
                          <w:color w:val="000000" w:themeColor="text1"/>
                          <w:kern w:val="24"/>
                          <w:sz w:val="20"/>
                          <w:szCs w:val="20"/>
                        </w:rPr>
                        <w:t>larris</w:t>
                      </w:r>
                      <w:proofErr w:type="spellEnd"/>
                      <w:r>
                        <w:rPr>
                          <w:rFonts w:ascii="Arial Narrow" w:eastAsia="Calibri" w:hAnsi="Arial Narrow"/>
                          <w:color w:val="000000" w:themeColor="text1"/>
                          <w:kern w:val="24"/>
                          <w:sz w:val="20"/>
                          <w:szCs w:val="20"/>
                        </w:rPr>
                        <w:t>). Ces milieux ont un potentiel important en termes de patrimoine naturel. Diverses espèces d’orchidées, la Germandrée des montagnes et le Lézard vert ou la Coronelle lisse s’épanouissent sur ces milieux chauds et filtrants.</w:t>
                      </w:r>
                    </w:p>
                  </w:txbxContent>
                </v:textbox>
              </v:shape>
            </w:pict>
          </mc:Fallback>
        </mc:AlternateContent>
      </w:r>
      <w:r w:rsidR="005709CB">
        <w:rPr>
          <w:rFonts w:ascii="Arial Narrow" w:eastAsia="Calibri" w:hAnsi="Arial Narrow" w:cs="Times New Roman"/>
          <w:b/>
          <w:bCs/>
          <w:color w:val="495E6F"/>
          <w:kern w:val="24"/>
          <w:sz w:val="20"/>
          <w:szCs w:val="20"/>
          <w:lang w:eastAsia="fr-FR"/>
        </w:rPr>
        <w:br w:type="page"/>
      </w:r>
    </w:p>
    <w:p w14:paraId="793B5194" w14:textId="77777777" w:rsidR="005709CB" w:rsidRDefault="005709CB" w:rsidP="00E01343">
      <w:pPr>
        <w:jc w:val="center"/>
        <w:rPr>
          <w:rFonts w:ascii="Arial Narrow" w:eastAsia="Calibri" w:hAnsi="Arial Narrow" w:cs="Times New Roman"/>
          <w:b/>
          <w:bCs/>
          <w:color w:val="495E6F"/>
          <w:kern w:val="24"/>
          <w:sz w:val="20"/>
          <w:szCs w:val="20"/>
          <w:lang w:eastAsia="fr-FR"/>
        </w:rPr>
      </w:pPr>
    </w:p>
    <w:p w14:paraId="793B5195" w14:textId="77777777" w:rsidR="005709CB" w:rsidRDefault="002E35DE" w:rsidP="00E01343">
      <w:pPr>
        <w:jc w:val="center"/>
        <w:rPr>
          <w:rFonts w:ascii="Arial Narrow" w:eastAsia="Calibri" w:hAnsi="Arial Narrow" w:cs="Times New Roman"/>
          <w:b/>
          <w:bCs/>
          <w:color w:val="495E6F"/>
          <w:kern w:val="24"/>
          <w:sz w:val="20"/>
          <w:szCs w:val="20"/>
          <w:lang w:eastAsia="fr-FR"/>
        </w:rPr>
      </w:pPr>
      <w:r>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109824" behindDoc="0" locked="0" layoutInCell="1" allowOverlap="1" wp14:anchorId="793B54B7" wp14:editId="60B5C698">
                <wp:simplePos x="0" y="0"/>
                <wp:positionH relativeFrom="column">
                  <wp:posOffset>1027331</wp:posOffset>
                </wp:positionH>
                <wp:positionV relativeFrom="paragraph">
                  <wp:posOffset>131379</wp:posOffset>
                </wp:positionV>
                <wp:extent cx="4133028" cy="2514600"/>
                <wp:effectExtent l="171450" t="171450" r="0" b="304800"/>
                <wp:wrapNone/>
                <wp:docPr id="1055" name="Groupe 1055"/>
                <wp:cNvGraphicFramePr/>
                <a:graphic xmlns:a="http://schemas.openxmlformats.org/drawingml/2006/main">
                  <a:graphicData uri="http://schemas.microsoft.com/office/word/2010/wordprocessingGroup">
                    <wpg:wgp>
                      <wpg:cNvGrpSpPr/>
                      <wpg:grpSpPr>
                        <a:xfrm>
                          <a:off x="0" y="0"/>
                          <a:ext cx="4133028" cy="2514600"/>
                          <a:chOff x="0" y="0"/>
                          <a:chExt cx="4536889" cy="2650527"/>
                        </a:xfrm>
                      </wpg:grpSpPr>
                      <pic:pic xmlns:pic="http://schemas.openxmlformats.org/drawingml/2006/picture">
                        <pic:nvPicPr>
                          <pic:cNvPr id="1053" name="Image 105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899647" cy="2595282"/>
                          </a:xfrm>
                          <a:prstGeom prst="rect">
                            <a:avLst/>
                          </a:prstGeom>
                          <a:ln>
                            <a:noFill/>
                          </a:ln>
                          <a:effectLst>
                            <a:outerShdw blurRad="292100" dist="139700" dir="2700000" algn="tl" rotWithShape="0">
                              <a:srgbClr val="333333">
                                <a:alpha val="65000"/>
                              </a:srgbClr>
                            </a:outerShdw>
                          </a:effectLst>
                        </pic:spPr>
                      </pic:pic>
                      <wps:wsp>
                        <wps:cNvPr id="1054" name="Zone de texte 2"/>
                        <wps:cNvSpPr txBox="1">
                          <a:spLocks noChangeArrowheads="1"/>
                        </wps:cNvSpPr>
                        <wps:spPr bwMode="auto">
                          <a:xfrm>
                            <a:off x="2225489" y="2366682"/>
                            <a:ext cx="2311400" cy="283845"/>
                          </a:xfrm>
                          <a:prstGeom prst="rect">
                            <a:avLst/>
                          </a:prstGeom>
                          <a:noFill/>
                          <a:ln w="9525">
                            <a:noFill/>
                            <a:miter lim="800000"/>
                            <a:headEnd/>
                            <a:tailEnd/>
                          </a:ln>
                        </wps:spPr>
                        <wps:txbx>
                          <w:txbxContent>
                            <w:p w14:paraId="793B55B8" w14:textId="77777777" w:rsidR="00B21D24" w:rsidRPr="00EC7234" w:rsidRDefault="00B21D24" w:rsidP="002E35DE">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1055" o:spid="_x0000_s1105" style="position:absolute;left:0;text-align:left;margin-left:80.9pt;margin-top:10.35pt;width:325.45pt;height:198pt;z-index:252109824;mso-width-relative:margin;mso-height-relative:margin" coordsize="45368,26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&#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">
                <v:shape id="Image 1053" o:spid="_x0000_s1106" type="#_x0000_t75" style="position:absolute;width:38996;height:25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NztXCAAAA3QAAAA8AAABkcnMvZG93bnJldi54bWxET9tqAjEQfS/4D2EEX0STRiq6GkUqhT5I&#10;wcsHDJtxd3UzWTZR179vCkLf5nCus1x3rhZ3akPl2cD7WIEgzr2tuDBwOn6NZiBCRLZYeyYDTwqw&#10;XvXelphZ/+A93Q+xECmEQ4YGyhibTMqQl+QwjH1DnLizbx3GBNtC2hYfKdzVUis1lQ4rTg0lNvRZ&#10;Un493JyByxVpftwOh9vJc6e1+kGt66kxg363WYCI1MV/8cv9bdN89TGBv2/SC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Dc7VwgAAAN0AAAAPAAAAAAAAAAAAAAAAAJ8C&#10;AABkcnMvZG93bnJldi54bWxQSwUGAAAAAAQABAD3AAAAjgMAAAAA&#10;">
                  <v:imagedata r:id="rId98" o:title=""/>
                  <v:shadow on="t" color="#333" opacity="42598f" origin="-.5,-.5" offset="2.74397mm,2.74397mm"/>
                  <v:path arrowok="t"/>
                </v:shape>
                <v:shape id="_x0000_s1107" type="#_x0000_t202" style="position:absolute;left:22254;top:23666;width:23114;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FONcMA&#10;AADdAAAADwAAAGRycy9kb3ducmV2LnhtbERPTWvCQBC9C/6HZQRvZtdipKZZpbQUPLVoW6G3ITsm&#10;wexsyG6T9N93BcHbPN7n5LvRNqKnzteONSwTBYK4cKbmUsPX59viEYQPyAYbx6ThjzzsttNJjplx&#10;Ax+oP4ZSxBD2GWqoQmgzKX1RkUWfuJY4cmfXWQwRdqU0HQ4x3DbyQam1tFhzbKiwpZeKisvx12r4&#10;fj//nFbqo3y1aTu4UUm2G6n1fDY+P4EINIa7+ObemzhfpS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FONcMAAADdAAAADwAAAAAAAAAAAAAAAACYAgAAZHJzL2Rv&#10;d25yZXYueG1sUEsFBgAAAAAEAAQA9QAAAIgDAAAAAA==&#10;" filled="f" stroked="f">
                  <v:textbox>
                    <w:txbxContent>
                      <w:p w14:paraId="793B55B8" w14:textId="77777777" w:rsidR="00B21D24" w:rsidRPr="00EC7234" w:rsidRDefault="00B21D24" w:rsidP="002E35DE">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v:textbox>
                </v:shape>
              </v:group>
            </w:pict>
          </mc:Fallback>
        </mc:AlternateContent>
      </w:r>
    </w:p>
    <w:p w14:paraId="793B5196" w14:textId="77777777" w:rsidR="005709CB" w:rsidRDefault="005709CB">
      <w:pPr>
        <w:rPr>
          <w:rFonts w:ascii="Arial Narrow" w:eastAsia="Calibri" w:hAnsi="Arial Narrow" w:cs="Times New Roman"/>
          <w:b/>
          <w:bCs/>
          <w:color w:val="495E6F"/>
          <w:kern w:val="24"/>
          <w:sz w:val="20"/>
          <w:szCs w:val="20"/>
          <w:lang w:eastAsia="fr-FR"/>
        </w:rPr>
      </w:pPr>
      <w:r>
        <w:rPr>
          <w:rFonts w:ascii="Arial Narrow" w:eastAsia="Calibri" w:hAnsi="Arial Narrow" w:cs="Times New Roman"/>
          <w:b/>
          <w:bCs/>
          <w:color w:val="495E6F"/>
          <w:kern w:val="24"/>
          <w:sz w:val="20"/>
          <w:szCs w:val="20"/>
          <w:lang w:eastAsia="fr-FR"/>
        </w:rPr>
        <w:br w:type="page"/>
      </w:r>
      <w:r w:rsidR="002E35DE" w:rsidRPr="005709CB">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111872" behindDoc="0" locked="0" layoutInCell="1" allowOverlap="1" wp14:anchorId="793B54B9" wp14:editId="53C34A8D">
                <wp:simplePos x="0" y="0"/>
                <wp:positionH relativeFrom="column">
                  <wp:posOffset>5066030</wp:posOffset>
                </wp:positionH>
                <wp:positionV relativeFrom="paragraph">
                  <wp:posOffset>-160020</wp:posOffset>
                </wp:positionV>
                <wp:extent cx="3981450" cy="1411941"/>
                <wp:effectExtent l="0" t="0" r="0" b="0"/>
                <wp:wrapNone/>
                <wp:docPr id="41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411941"/>
                        </a:xfrm>
                        <a:prstGeom prst="rect">
                          <a:avLst/>
                        </a:prstGeom>
                        <a:noFill/>
                        <a:ln w="9525">
                          <a:noFill/>
                          <a:miter lim="800000"/>
                          <a:headEnd/>
                          <a:tailEnd/>
                        </a:ln>
                      </wps:spPr>
                      <wps:txbx>
                        <w:txbxContent>
                          <w:p w14:paraId="793B55B9" w14:textId="77777777" w:rsidR="00B21D24" w:rsidRPr="00590EDE" w:rsidRDefault="00B21D24" w:rsidP="002E35DE">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sidRPr="00590EDE">
                              <w:rPr>
                                <w:rFonts w:ascii="Arial Narrow" w:eastAsia="Calibri" w:hAnsi="Arial Narrow"/>
                                <w:b/>
                                <w:bCs/>
                                <w:color w:val="495E6F"/>
                                <w:kern w:val="24"/>
                                <w:sz w:val="20"/>
                                <w:szCs w:val="20"/>
                              </w:rPr>
                              <w:t xml:space="preserve">ROCQUEMONT : Le Coteau de </w:t>
                            </w:r>
                            <w:proofErr w:type="spellStart"/>
                            <w:r w:rsidRPr="00590EDE">
                              <w:rPr>
                                <w:rFonts w:ascii="Arial Narrow" w:eastAsia="Calibri" w:hAnsi="Arial Narrow"/>
                                <w:b/>
                                <w:bCs/>
                                <w:color w:val="495E6F"/>
                                <w:kern w:val="24"/>
                                <w:sz w:val="20"/>
                                <w:szCs w:val="20"/>
                              </w:rPr>
                              <w:t>Baybelle</w:t>
                            </w:r>
                            <w:proofErr w:type="spellEnd"/>
                          </w:p>
                          <w:p w14:paraId="793B55BA" w14:textId="77777777" w:rsidR="00B21D24" w:rsidRPr="00590EDE" w:rsidRDefault="00B21D24" w:rsidP="002E35DE">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590EDE">
                              <w:rPr>
                                <w:rFonts w:ascii="Arial Narrow" w:eastAsia="Calibri" w:hAnsi="Arial Narrow"/>
                                <w:color w:val="000000" w:themeColor="text1"/>
                                <w:kern w:val="24"/>
                                <w:sz w:val="20"/>
                                <w:szCs w:val="20"/>
                              </w:rPr>
                              <w:t xml:space="preserve">Le ru de </w:t>
                            </w:r>
                            <w:proofErr w:type="spellStart"/>
                            <w:r w:rsidRPr="00590EDE">
                              <w:rPr>
                                <w:rFonts w:ascii="Arial Narrow" w:eastAsia="Calibri" w:hAnsi="Arial Narrow"/>
                                <w:color w:val="000000" w:themeColor="text1"/>
                                <w:kern w:val="24"/>
                                <w:sz w:val="20"/>
                                <w:szCs w:val="20"/>
                              </w:rPr>
                              <w:t>Baybelle</w:t>
                            </w:r>
                            <w:proofErr w:type="spellEnd"/>
                            <w:r w:rsidRPr="00590EDE">
                              <w:rPr>
                                <w:rFonts w:ascii="Arial Narrow" w:eastAsia="Calibri" w:hAnsi="Arial Narrow"/>
                                <w:color w:val="000000" w:themeColor="text1"/>
                                <w:kern w:val="24"/>
                                <w:sz w:val="20"/>
                                <w:szCs w:val="20"/>
                              </w:rPr>
                              <w:t xml:space="preserve"> est un affluent en rive gauche de l’Automne. De part et d’autre de celui-ci se trouvent encore deux grands coteaux qui se font face. Ces expositions différentes, un exposé au Nord et l’autre au Sud, permettent l’expression d’une flore et d’une faune remarquables. Le Lézard vert y est régulièrement observé et la Petite Violette y trouve un de ses bastions importants pour la région.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08" type="#_x0000_t202" style="position:absolute;margin-left:398.9pt;margin-top:-12.6pt;width:313.5pt;height:111.2pt;z-index:2521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" filled="f" stroked="f">
                <v:textbox>
                  <w:txbxContent>
                    <w:p w14:paraId="793B55B9" w14:textId="77777777" w:rsidR="00B21D24" w:rsidRPr="00590EDE" w:rsidRDefault="00B21D24" w:rsidP="002E35DE">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sidRPr="00590EDE">
                        <w:rPr>
                          <w:rFonts w:ascii="Arial Narrow" w:eastAsia="Calibri" w:hAnsi="Arial Narrow"/>
                          <w:b/>
                          <w:bCs/>
                          <w:color w:val="495E6F"/>
                          <w:kern w:val="24"/>
                          <w:sz w:val="20"/>
                          <w:szCs w:val="20"/>
                        </w:rPr>
                        <w:t xml:space="preserve">ROCQUEMONT : Le Coteau de </w:t>
                      </w:r>
                      <w:proofErr w:type="spellStart"/>
                      <w:r w:rsidRPr="00590EDE">
                        <w:rPr>
                          <w:rFonts w:ascii="Arial Narrow" w:eastAsia="Calibri" w:hAnsi="Arial Narrow"/>
                          <w:b/>
                          <w:bCs/>
                          <w:color w:val="495E6F"/>
                          <w:kern w:val="24"/>
                          <w:sz w:val="20"/>
                          <w:szCs w:val="20"/>
                        </w:rPr>
                        <w:t>Baybelle</w:t>
                      </w:r>
                      <w:proofErr w:type="spellEnd"/>
                    </w:p>
                    <w:p w14:paraId="793B55BA" w14:textId="77777777" w:rsidR="00B21D24" w:rsidRPr="00590EDE" w:rsidRDefault="00B21D24" w:rsidP="002E35DE">
                      <w:pPr>
                        <w:pStyle w:val="NormalWeb"/>
                        <w:pBdr>
                          <w:left w:val="single" w:sz="18" w:space="4" w:color="495E6F"/>
                        </w:pBdr>
                        <w:spacing w:before="0" w:beforeAutospacing="0" w:after="200" w:afterAutospacing="0" w:line="276" w:lineRule="auto"/>
                        <w:jc w:val="both"/>
                        <w:rPr>
                          <w:rFonts w:ascii="Arial Narrow" w:eastAsia="Calibri" w:hAnsi="Arial Narrow"/>
                          <w:color w:val="000000" w:themeColor="text1"/>
                          <w:kern w:val="24"/>
                          <w:sz w:val="20"/>
                          <w:szCs w:val="20"/>
                        </w:rPr>
                      </w:pPr>
                      <w:r w:rsidRPr="00590EDE">
                        <w:rPr>
                          <w:rFonts w:ascii="Arial Narrow" w:eastAsia="Calibri" w:hAnsi="Arial Narrow"/>
                          <w:color w:val="000000" w:themeColor="text1"/>
                          <w:kern w:val="24"/>
                          <w:sz w:val="20"/>
                          <w:szCs w:val="20"/>
                        </w:rPr>
                        <w:t xml:space="preserve">Le ru de </w:t>
                      </w:r>
                      <w:proofErr w:type="spellStart"/>
                      <w:r w:rsidRPr="00590EDE">
                        <w:rPr>
                          <w:rFonts w:ascii="Arial Narrow" w:eastAsia="Calibri" w:hAnsi="Arial Narrow"/>
                          <w:color w:val="000000" w:themeColor="text1"/>
                          <w:kern w:val="24"/>
                          <w:sz w:val="20"/>
                          <w:szCs w:val="20"/>
                        </w:rPr>
                        <w:t>Baybelle</w:t>
                      </w:r>
                      <w:proofErr w:type="spellEnd"/>
                      <w:r w:rsidRPr="00590EDE">
                        <w:rPr>
                          <w:rFonts w:ascii="Arial Narrow" w:eastAsia="Calibri" w:hAnsi="Arial Narrow"/>
                          <w:color w:val="000000" w:themeColor="text1"/>
                          <w:kern w:val="24"/>
                          <w:sz w:val="20"/>
                          <w:szCs w:val="20"/>
                        </w:rPr>
                        <w:t xml:space="preserve"> est un affluent en rive gauche de l’Automne. De part et d’autre de celui-ci se trouvent encore deux grands coteaux qui se font face. Ces expositions différentes, un exposé au Nord et l’autre au Sud, permettent l’expression d’une flore et d’une faune remarquables. Le Lézard vert y est régulièrement observé et la Petite Violette y trouve un de ses bastions importants pour la région.</w:t>
                      </w:r>
                    </w:p>
                  </w:txbxContent>
                </v:textbox>
              </v:shape>
            </w:pict>
          </mc:Fallback>
        </mc:AlternateContent>
      </w:r>
    </w:p>
    <w:p w14:paraId="793B5197" w14:textId="77777777" w:rsidR="00E01343" w:rsidRPr="00C16BD0" w:rsidRDefault="00E01343" w:rsidP="00DF477A">
      <w:pPr>
        <w:pStyle w:val="Titre3"/>
        <w:ind w:left="833"/>
        <w:rPr>
          <w:rFonts w:ascii="Arial Narrow" w:hAnsi="Arial Narrow"/>
          <w:color w:val="000000"/>
        </w:rPr>
      </w:pPr>
      <w:bookmarkStart w:id="45" w:name="_Toc61519183"/>
      <w:r w:rsidRPr="00C16BD0">
        <w:rPr>
          <w:rFonts w:ascii="Arial Narrow" w:eastAsia="Calibri" w:hAnsi="Arial Narrow"/>
          <w:lang w:eastAsia="fr-FR"/>
        </w:rPr>
        <w:t>CANTON D’ESTREES SAINT DENIS</w:t>
      </w:r>
      <w:bookmarkEnd w:id="45"/>
      <w:r w:rsidRPr="00C16BD0">
        <w:rPr>
          <w:rFonts w:ascii="Arial Narrow" w:eastAsia="Calibri" w:hAnsi="Arial Narrow"/>
          <w:lang w:eastAsia="fr-FR"/>
        </w:rPr>
        <w:t xml:space="preserve"> </w:t>
      </w:r>
    </w:p>
    <w:p w14:paraId="793B5198" w14:textId="0F0B4E57" w:rsidR="00D405BB" w:rsidRDefault="00261406">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36096" behindDoc="0" locked="0" layoutInCell="1" allowOverlap="1" wp14:anchorId="7628E779" wp14:editId="2035BB12">
                <wp:simplePos x="0" y="0"/>
                <wp:positionH relativeFrom="column">
                  <wp:posOffset>1060161</wp:posOffset>
                </wp:positionH>
                <wp:positionV relativeFrom="paragraph">
                  <wp:posOffset>206573</wp:posOffset>
                </wp:positionV>
                <wp:extent cx="3475182" cy="2291410"/>
                <wp:effectExtent l="171450" t="171450" r="68580" b="261620"/>
                <wp:wrapNone/>
                <wp:docPr id="3101" name="Groupe 3101"/>
                <wp:cNvGraphicFramePr/>
                <a:graphic xmlns:a="http://schemas.openxmlformats.org/drawingml/2006/main">
                  <a:graphicData uri="http://schemas.microsoft.com/office/word/2010/wordprocessingGroup">
                    <wpg:wgp>
                      <wpg:cNvGrpSpPr/>
                      <wpg:grpSpPr>
                        <a:xfrm>
                          <a:off x="0" y="0"/>
                          <a:ext cx="3475182" cy="2291410"/>
                          <a:chOff x="0" y="0"/>
                          <a:chExt cx="3475182" cy="2291410"/>
                        </a:xfrm>
                      </wpg:grpSpPr>
                      <pic:pic xmlns:pic="http://schemas.openxmlformats.org/drawingml/2006/picture">
                        <pic:nvPicPr>
                          <pic:cNvPr id="309" name="Image 4" descr="M:\DDTE\05 - DADDE\MEDD\9-EDUCATION ENV\6-DISPOSITIF ENS COLLEGES\Pièces 2ème appel à projets\Livrets pédagogiques\Livret ENS\CENP\Marais de Braisnes-sur-Aronde_Richard Monnehay CEN PICARDIE.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58837" cy="2196935"/>
                          </a:xfrm>
                          <a:prstGeom prst="rect">
                            <a:avLst/>
                          </a:prstGeom>
                          <a:ln>
                            <a:noFill/>
                          </a:ln>
                          <a:effectLst>
                            <a:outerShdw blurRad="292100" dist="139700" dir="2700000" algn="tl" rotWithShape="0">
                              <a:srgbClr val="333333">
                                <a:alpha val="65000"/>
                              </a:srgbClr>
                            </a:outerShdw>
                          </a:effectLst>
                        </pic:spPr>
                      </pic:pic>
                      <wps:wsp>
                        <wps:cNvPr id="4100" name="Zone de texte 2"/>
                        <wps:cNvSpPr txBox="1">
                          <a:spLocks noChangeArrowheads="1"/>
                        </wps:cNvSpPr>
                        <wps:spPr bwMode="auto">
                          <a:xfrm>
                            <a:off x="1163782" y="2006930"/>
                            <a:ext cx="2311400" cy="284480"/>
                          </a:xfrm>
                          <a:prstGeom prst="rect">
                            <a:avLst/>
                          </a:prstGeom>
                          <a:noFill/>
                          <a:ln w="9525">
                            <a:noFill/>
                            <a:miter lim="800000"/>
                            <a:headEnd/>
                            <a:tailEnd/>
                          </a:ln>
                        </wps:spPr>
                        <wps:txbx>
                          <w:txbxContent>
                            <w:p w14:paraId="793B55BB" w14:textId="77777777" w:rsidR="00B21D24" w:rsidRPr="002E35DE" w:rsidRDefault="00B21D24" w:rsidP="00B729C7">
                              <w:pPr>
                                <w:jc w:val="center"/>
                                <w:rPr>
                                  <w:b/>
                                  <w:i/>
                                  <w:color w:val="FFFFFF" w:themeColor="background1"/>
                                  <w:sz w:val="16"/>
                                </w:rPr>
                              </w:pPr>
                              <w:r w:rsidRPr="002E35DE">
                                <w:rPr>
                                  <w:b/>
                                  <w:i/>
                                  <w:color w:val="FFFFFF" w:themeColor="background1"/>
                                  <w:sz w:val="16"/>
                                </w:rPr>
                                <w:t>Source </w:t>
                              </w:r>
                              <w:proofErr w:type="gramStart"/>
                              <w:r w:rsidRPr="002E35DE">
                                <w:rPr>
                                  <w:b/>
                                  <w:i/>
                                  <w:color w:val="FFFFFF" w:themeColor="background1"/>
                                  <w:sz w:val="16"/>
                                </w:rPr>
                                <w:t>:  CEN</w:t>
                              </w:r>
                              <w:proofErr w:type="gramEnd"/>
                              <w:r w:rsidRPr="002E35DE">
                                <w:rPr>
                                  <w:b/>
                                  <w:i/>
                                  <w:color w:val="FFFFFF" w:themeColor="background1"/>
                                  <w:sz w:val="16"/>
                                </w:rPr>
                                <w:t xml:space="preserve"> Picardie</w:t>
                              </w:r>
                            </w:p>
                          </w:txbxContent>
                        </wps:txbx>
                        <wps:bodyPr rot="0" vert="horz" wrap="square" lIns="91440" tIns="45720" rIns="91440" bIns="45720" anchor="t" anchorCtr="0">
                          <a:noAutofit/>
                        </wps:bodyPr>
                      </wps:wsp>
                    </wpg:wgp>
                  </a:graphicData>
                </a:graphic>
              </wp:anchor>
            </w:drawing>
          </mc:Choice>
          <mc:Fallback>
            <w:pict>
              <v:group id="Groupe 3101" o:spid="_x0000_s1109" style="position:absolute;margin-left:83.5pt;margin-top:16.25pt;width:273.65pt;height:180.45pt;z-index:252036096" coordsize="34751,22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">
                <v:shape id="Image 4" o:spid="_x0000_s1110" type="#_x0000_t75" style="position:absolute;width:31588;height:21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Ip3GAAAA3AAAAA8AAABkcnMvZG93bnJldi54bWxEj0FrwkAUhO+C/2F5Qm+6qUVro6vYQkGw&#10;CrFeentkn0lo9m3Y3cbor3cLgsdhZr5hFqvO1KIl5yvLCp5HCQji3OqKCwXH78/hDIQPyBpry6Tg&#10;Qh5Wy35vgam2Z86oPYRCRAj7FBWUITSplD4vyaAf2YY4eifrDIYoXSG1w3OEm1qOk2QqDVYcF0ps&#10;6KOk/PfwZxS8H9tmm7nrHre+znaTn6/JazdT6mnQrecgAnXhEb63N1rBS/IG/2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gincYAAADcAAAADwAAAAAAAAAAAAAA&#10;AACfAgAAZHJzL2Rvd25yZXYueG1sUEsFBgAAAAAEAAQA9wAAAJIDAAAAAA==&#10;">
                  <v:imagedata r:id="rId100" o:title="Marais de Braisnes-sur-Aronde_Richard Monnehay CEN PICARDIE"/>
                  <v:shadow on="t" color="#333" opacity="42598f" origin="-.5,-.5" offset="2.74397mm,2.74397mm"/>
                </v:shape>
                <v:shape id="_x0000_s1111" type="#_x0000_t202" style="position:absolute;left:11637;top:20069;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vhcEA&#10;AADdAAAADwAAAGRycy9kb3ducmV2LnhtbERPTYvCMBC9C/6HMII3TRQVtxpFXIQ9KdbdBW9DM7bF&#10;ZlKarO3+e3MQPD7e93rb2Uo8qPGlYw2TsQJBnDlTcq7h+3IYLUH4gGywckwa/snDdtPvrTExruUz&#10;PdKQixjCPkENRQh1IqXPCrLox64mjtzNNRZDhE0uTYNtDLeVnCq1kBZLjg0F1rQvKLunf1bDz/F2&#10;/Z2pU/5p53XrOiXZfkith4NutwIRqAtv8cv9ZTTMJiruj2/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274XBAAAA3QAAAA8AAAAAAAAAAAAAAAAAmAIAAGRycy9kb3du&#10;cmV2LnhtbFBLBQYAAAAABAAEAPUAAACGAwAAAAA=&#10;" filled="f" stroked="f">
                  <v:textbox>
                    <w:txbxContent>
                      <w:p w14:paraId="793B55BB" w14:textId="77777777" w:rsidR="00B21D24" w:rsidRPr="002E35DE" w:rsidRDefault="00B21D24" w:rsidP="00B729C7">
                        <w:pPr>
                          <w:jc w:val="center"/>
                          <w:rPr>
                            <w:b/>
                            <w:i/>
                            <w:color w:val="FFFFFF" w:themeColor="background1"/>
                            <w:sz w:val="16"/>
                          </w:rPr>
                        </w:pPr>
                        <w:r w:rsidRPr="002E35DE">
                          <w:rPr>
                            <w:b/>
                            <w:i/>
                            <w:color w:val="FFFFFF" w:themeColor="background1"/>
                            <w:sz w:val="16"/>
                          </w:rPr>
                          <w:t>Source </w:t>
                        </w:r>
                        <w:proofErr w:type="gramStart"/>
                        <w:r w:rsidRPr="002E35DE">
                          <w:rPr>
                            <w:b/>
                            <w:i/>
                            <w:color w:val="FFFFFF" w:themeColor="background1"/>
                            <w:sz w:val="16"/>
                          </w:rPr>
                          <w:t>:  CEN</w:t>
                        </w:r>
                        <w:proofErr w:type="gramEnd"/>
                        <w:r w:rsidRPr="002E35DE">
                          <w:rPr>
                            <w:b/>
                            <w:i/>
                            <w:color w:val="FFFFFF" w:themeColor="background1"/>
                            <w:sz w:val="16"/>
                          </w:rPr>
                          <w:t xml:space="preserve"> Picardie</w:t>
                        </w:r>
                      </w:p>
                    </w:txbxContent>
                  </v:textbox>
                </v:shape>
              </v:group>
            </w:pict>
          </mc:Fallback>
        </mc:AlternateContent>
      </w:r>
      <w:r w:rsidR="009479AE" w:rsidRPr="005709CB">
        <w:rPr>
          <w:rFonts w:ascii="Arial Narrow" w:hAnsi="Arial Narrow"/>
          <w:noProof/>
          <w:color w:val="000000"/>
          <w:sz w:val="20"/>
          <w:szCs w:val="20"/>
          <w:lang w:eastAsia="fr-FR"/>
        </w:rPr>
        <mc:AlternateContent>
          <mc:Choice Requires="wps">
            <w:drawing>
              <wp:anchor distT="0" distB="0" distL="114300" distR="114300" simplePos="0" relativeHeight="251962368" behindDoc="0" locked="0" layoutInCell="1" allowOverlap="1" wp14:anchorId="793B54BD" wp14:editId="2DAB51EE">
                <wp:simplePos x="0" y="0"/>
                <wp:positionH relativeFrom="column">
                  <wp:posOffset>5026660</wp:posOffset>
                </wp:positionH>
                <wp:positionV relativeFrom="paragraph">
                  <wp:posOffset>216535</wp:posOffset>
                </wp:positionV>
                <wp:extent cx="3981450" cy="1914525"/>
                <wp:effectExtent l="0" t="0" r="0" b="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B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BRAISNES-SUR-ARONDE : Les Tourbières de </w:t>
                            </w:r>
                            <w:proofErr w:type="spellStart"/>
                            <w:r>
                              <w:rPr>
                                <w:rFonts w:ascii="Arial Narrow" w:eastAsia="Calibri" w:hAnsi="Arial Narrow"/>
                                <w:b/>
                                <w:bCs/>
                                <w:color w:val="495E6F"/>
                                <w:kern w:val="24"/>
                                <w:sz w:val="20"/>
                                <w:szCs w:val="20"/>
                              </w:rPr>
                              <w:t>Braisnes</w:t>
                            </w:r>
                            <w:proofErr w:type="spellEnd"/>
                            <w:r>
                              <w:rPr>
                                <w:rFonts w:ascii="Arial Narrow" w:eastAsia="Calibri" w:hAnsi="Arial Narrow"/>
                                <w:b/>
                                <w:bCs/>
                                <w:color w:val="495E6F"/>
                                <w:kern w:val="24"/>
                                <w:sz w:val="20"/>
                                <w:szCs w:val="20"/>
                              </w:rPr>
                              <w:t>-sur-Aronde</w:t>
                            </w:r>
                          </w:p>
                          <w:p w14:paraId="793B55B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 Les anciennes tourbières de </w:t>
                            </w:r>
                            <w:proofErr w:type="spellStart"/>
                            <w:r>
                              <w:rPr>
                                <w:rFonts w:ascii="Arial Narrow" w:eastAsia="Calibri" w:hAnsi="Arial Narrow"/>
                                <w:color w:val="000000" w:themeColor="text1"/>
                                <w:kern w:val="24"/>
                                <w:sz w:val="20"/>
                                <w:szCs w:val="20"/>
                              </w:rPr>
                              <w:t>Braisnes</w:t>
                            </w:r>
                            <w:proofErr w:type="spellEnd"/>
                            <w:r>
                              <w:rPr>
                                <w:rFonts w:ascii="Arial Narrow" w:eastAsia="Calibri" w:hAnsi="Arial Narrow"/>
                                <w:color w:val="000000" w:themeColor="text1"/>
                                <w:kern w:val="24"/>
                                <w:sz w:val="20"/>
                                <w:szCs w:val="20"/>
                              </w:rPr>
                              <w:t xml:space="preserve"> sont aujourd’hui des étangs à vocation de pêche. Dans le contexte global de la vallée de l’Aronde, fortement dégradée par les plantations de peupliers, ils accueillent des reliquats de faune et de </w:t>
                            </w:r>
                            <w:proofErr w:type="gramStart"/>
                            <w:r>
                              <w:rPr>
                                <w:rFonts w:ascii="Arial Narrow" w:eastAsia="Calibri" w:hAnsi="Arial Narrow"/>
                                <w:color w:val="000000" w:themeColor="text1"/>
                                <w:kern w:val="24"/>
                                <w:sz w:val="20"/>
                                <w:szCs w:val="20"/>
                              </w:rPr>
                              <w:t>flore menacées</w:t>
                            </w:r>
                            <w:proofErr w:type="gramEnd"/>
                            <w:r>
                              <w:rPr>
                                <w:rFonts w:ascii="Arial Narrow" w:eastAsia="Calibri" w:hAnsi="Arial Narrow"/>
                                <w:color w:val="000000" w:themeColor="text1"/>
                                <w:kern w:val="24"/>
                                <w:sz w:val="20"/>
                                <w:szCs w:val="20"/>
                              </w:rPr>
                              <w:t>.</w:t>
                            </w:r>
                          </w:p>
                          <w:p w14:paraId="793B55B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Elles couvrent 7,15 ha dont une partie est occupé par les pièces d’eau, le reste étant occupé par des plantations de peupliers. Parmi les espèces présentes, citons le Mouron délicat, la Reine des prés ou encore le </w:t>
                            </w:r>
                            <w:proofErr w:type="spellStart"/>
                            <w:r>
                              <w:rPr>
                                <w:rFonts w:ascii="Arial Narrow" w:eastAsia="Calibri" w:hAnsi="Arial Narrow"/>
                                <w:color w:val="000000" w:themeColor="text1"/>
                                <w:kern w:val="24"/>
                                <w:sz w:val="20"/>
                                <w:szCs w:val="20"/>
                              </w:rPr>
                              <w:t>Troscart</w:t>
                            </w:r>
                            <w:proofErr w:type="spellEnd"/>
                            <w:r>
                              <w:rPr>
                                <w:rFonts w:ascii="Arial Narrow" w:eastAsia="Calibri" w:hAnsi="Arial Narrow"/>
                                <w:color w:val="000000" w:themeColor="text1"/>
                                <w:kern w:val="24"/>
                                <w:sz w:val="20"/>
                                <w:szCs w:val="20"/>
                              </w:rPr>
                              <w:t xml:space="preserve"> des marais.</w:t>
                            </w:r>
                          </w:p>
                        </w:txbxContent>
                      </wps:txbx>
                      <wps:bodyPr rot="0" vert="horz" wrap="square" lIns="91440" tIns="45720" rIns="91440" bIns="45720" anchor="t" anchorCtr="0">
                        <a:noAutofit/>
                      </wps:bodyPr>
                    </wps:wsp>
                  </a:graphicData>
                </a:graphic>
              </wp:anchor>
            </w:drawing>
          </mc:Choice>
          <mc:Fallback>
            <w:pict>
              <v:shape id="_x0000_s1112" type="#_x0000_t202" style="position:absolute;margin-left:395.8pt;margin-top:17.05pt;width:313.5pt;height:150.7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" filled="f" stroked="f">
                <v:textbox>
                  <w:txbxContent>
                    <w:p w14:paraId="793B55B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BRAISNES-SUR-ARONDE : Les Tourbières de </w:t>
                      </w:r>
                      <w:proofErr w:type="spellStart"/>
                      <w:r>
                        <w:rPr>
                          <w:rFonts w:ascii="Arial Narrow" w:eastAsia="Calibri" w:hAnsi="Arial Narrow"/>
                          <w:b/>
                          <w:bCs/>
                          <w:color w:val="495E6F"/>
                          <w:kern w:val="24"/>
                          <w:sz w:val="20"/>
                          <w:szCs w:val="20"/>
                        </w:rPr>
                        <w:t>Braisnes</w:t>
                      </w:r>
                      <w:proofErr w:type="spellEnd"/>
                      <w:r>
                        <w:rPr>
                          <w:rFonts w:ascii="Arial Narrow" w:eastAsia="Calibri" w:hAnsi="Arial Narrow"/>
                          <w:b/>
                          <w:bCs/>
                          <w:color w:val="495E6F"/>
                          <w:kern w:val="24"/>
                          <w:sz w:val="20"/>
                          <w:szCs w:val="20"/>
                        </w:rPr>
                        <w:t>-sur-Aronde</w:t>
                      </w:r>
                    </w:p>
                    <w:p w14:paraId="793B55B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 Les anciennes tourbières de </w:t>
                      </w:r>
                      <w:proofErr w:type="spellStart"/>
                      <w:r>
                        <w:rPr>
                          <w:rFonts w:ascii="Arial Narrow" w:eastAsia="Calibri" w:hAnsi="Arial Narrow"/>
                          <w:color w:val="000000" w:themeColor="text1"/>
                          <w:kern w:val="24"/>
                          <w:sz w:val="20"/>
                          <w:szCs w:val="20"/>
                        </w:rPr>
                        <w:t>Braisnes</w:t>
                      </w:r>
                      <w:proofErr w:type="spellEnd"/>
                      <w:r>
                        <w:rPr>
                          <w:rFonts w:ascii="Arial Narrow" w:eastAsia="Calibri" w:hAnsi="Arial Narrow"/>
                          <w:color w:val="000000" w:themeColor="text1"/>
                          <w:kern w:val="24"/>
                          <w:sz w:val="20"/>
                          <w:szCs w:val="20"/>
                        </w:rPr>
                        <w:t xml:space="preserve"> sont aujourd’hui des étangs à vocation de pêche. Dans le contexte global de la vallée de l’Aronde, fortement dégradée par les plantations de peupliers, ils accueillent des reliquats de faune et de </w:t>
                      </w:r>
                      <w:proofErr w:type="gramStart"/>
                      <w:r>
                        <w:rPr>
                          <w:rFonts w:ascii="Arial Narrow" w:eastAsia="Calibri" w:hAnsi="Arial Narrow"/>
                          <w:color w:val="000000" w:themeColor="text1"/>
                          <w:kern w:val="24"/>
                          <w:sz w:val="20"/>
                          <w:szCs w:val="20"/>
                        </w:rPr>
                        <w:t>flore menacées</w:t>
                      </w:r>
                      <w:proofErr w:type="gramEnd"/>
                      <w:r>
                        <w:rPr>
                          <w:rFonts w:ascii="Arial Narrow" w:eastAsia="Calibri" w:hAnsi="Arial Narrow"/>
                          <w:color w:val="000000" w:themeColor="text1"/>
                          <w:kern w:val="24"/>
                          <w:sz w:val="20"/>
                          <w:szCs w:val="20"/>
                        </w:rPr>
                        <w:t>.</w:t>
                      </w:r>
                    </w:p>
                    <w:p w14:paraId="793B55B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olor w:val="000000" w:themeColor="text1"/>
                          <w:kern w:val="24"/>
                          <w:sz w:val="20"/>
                          <w:szCs w:val="20"/>
                        </w:rPr>
                        <w:t xml:space="preserve">Elles couvrent 7,15 ha dont une partie est occupé par les pièces d’eau, le reste étant occupé par des plantations de peupliers. Parmi les espèces présentes, citons le Mouron délicat, la Reine des prés ou encore le </w:t>
                      </w:r>
                      <w:proofErr w:type="spellStart"/>
                      <w:r>
                        <w:rPr>
                          <w:rFonts w:ascii="Arial Narrow" w:eastAsia="Calibri" w:hAnsi="Arial Narrow"/>
                          <w:color w:val="000000" w:themeColor="text1"/>
                          <w:kern w:val="24"/>
                          <w:sz w:val="20"/>
                          <w:szCs w:val="20"/>
                        </w:rPr>
                        <w:t>Troscart</w:t>
                      </w:r>
                      <w:proofErr w:type="spellEnd"/>
                      <w:r>
                        <w:rPr>
                          <w:rFonts w:ascii="Arial Narrow" w:eastAsia="Calibri" w:hAnsi="Arial Narrow"/>
                          <w:color w:val="000000" w:themeColor="text1"/>
                          <w:kern w:val="24"/>
                          <w:sz w:val="20"/>
                          <w:szCs w:val="20"/>
                        </w:rPr>
                        <w:t xml:space="preserve"> des marais.</w:t>
                      </w:r>
                    </w:p>
                  </w:txbxContent>
                </v:textbox>
              </v:shape>
            </w:pict>
          </mc:Fallback>
        </mc:AlternateContent>
      </w:r>
      <w:r w:rsidR="00D405BB">
        <w:rPr>
          <w:rFonts w:ascii="Arial Narrow" w:hAnsi="Arial Narrow"/>
          <w:color w:val="000000"/>
          <w:sz w:val="20"/>
          <w:szCs w:val="20"/>
        </w:rPr>
        <w:br w:type="page"/>
      </w:r>
    </w:p>
    <w:p w14:paraId="793B5199" w14:textId="48FC310C" w:rsidR="00E01343" w:rsidRPr="00C16BD0" w:rsidRDefault="00E01343" w:rsidP="00DF477A">
      <w:pPr>
        <w:pStyle w:val="Titre3"/>
        <w:ind w:left="833"/>
        <w:rPr>
          <w:rFonts w:ascii="Arial Narrow" w:hAnsi="Arial Narrow"/>
          <w:color w:val="000000"/>
        </w:rPr>
      </w:pPr>
      <w:bookmarkStart w:id="46" w:name="_Toc61519184"/>
      <w:r w:rsidRPr="00C16BD0">
        <w:rPr>
          <w:rFonts w:ascii="Arial Narrow" w:eastAsia="Calibri" w:hAnsi="Arial Narrow"/>
          <w:lang w:eastAsia="fr-FR"/>
        </w:rPr>
        <w:t>CANTON DE GRANDVILLIERS</w:t>
      </w:r>
      <w:bookmarkEnd w:id="46"/>
    </w:p>
    <w:p w14:paraId="793B519A" w14:textId="1556539C" w:rsidR="00D405BB" w:rsidRDefault="003818B8">
      <w:pPr>
        <w:rPr>
          <w:rFonts w:ascii="Arial Narrow" w:hAnsi="Arial Narrow"/>
          <w:color w:val="000000"/>
          <w:sz w:val="20"/>
          <w:szCs w:val="20"/>
        </w:rPr>
      </w:pPr>
      <w:r w:rsidRPr="00C16BD0">
        <w:rPr>
          <w:rFonts w:ascii="Arial Narrow" w:hAnsi="Arial Narrow"/>
          <w:noProof/>
          <w:color w:val="000000"/>
          <w:lang w:eastAsia="fr-FR"/>
        </w:rPr>
        <mc:AlternateContent>
          <mc:Choice Requires="wps">
            <w:drawing>
              <wp:anchor distT="0" distB="0" distL="114300" distR="114300" simplePos="0" relativeHeight="251965440" behindDoc="0" locked="0" layoutInCell="1" allowOverlap="1" wp14:anchorId="793B54C1" wp14:editId="7D5C21E8">
                <wp:simplePos x="0" y="0"/>
                <wp:positionH relativeFrom="column">
                  <wp:posOffset>5025390</wp:posOffset>
                </wp:positionH>
                <wp:positionV relativeFrom="paragraph">
                  <wp:posOffset>115570</wp:posOffset>
                </wp:positionV>
                <wp:extent cx="4770755" cy="278511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2785110"/>
                        </a:xfrm>
                        <a:prstGeom prst="rect">
                          <a:avLst/>
                        </a:prstGeom>
                        <a:noFill/>
                        <a:ln w="9525">
                          <a:noFill/>
                          <a:miter lim="800000"/>
                          <a:headEnd/>
                          <a:tailEnd/>
                        </a:ln>
                      </wps:spPr>
                      <wps:txbx>
                        <w:txbxContent>
                          <w:p w14:paraId="793B55BF" w14:textId="77777777" w:rsidR="00B21D24" w:rsidRDefault="00B21D24" w:rsidP="003818B8">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ACHY : Forêt domaniale de </w:t>
                            </w:r>
                            <w:proofErr w:type="spellStart"/>
                            <w:r>
                              <w:rPr>
                                <w:rFonts w:ascii="Arial Narrow" w:eastAsia="Calibri" w:hAnsi="Arial Narrow"/>
                                <w:b/>
                                <w:bCs/>
                                <w:color w:val="495E6F"/>
                                <w:kern w:val="24"/>
                                <w:sz w:val="20"/>
                                <w:szCs w:val="20"/>
                              </w:rPr>
                              <w:t>Malmifait</w:t>
                            </w:r>
                            <w:proofErr w:type="spellEnd"/>
                          </w:p>
                          <w:p w14:paraId="2956A875" w14:textId="77777777" w:rsidR="00B21D24" w:rsidRDefault="00B21D24" w:rsidP="003818B8">
                            <w:pPr>
                              <w:pStyle w:val="NormalWeb"/>
                              <w:pBdr>
                                <w:left w:val="single" w:sz="18" w:space="4" w:color="495E6F"/>
                              </w:pBdr>
                              <w:jc w:val="both"/>
                              <w:rPr>
                                <w:rFonts w:ascii="Arial Narrow" w:eastAsia="Calibri" w:hAnsi="Arial Narrow"/>
                                <w:color w:val="000000" w:themeColor="text1"/>
                                <w:kern w:val="24"/>
                                <w:sz w:val="20"/>
                                <w:szCs w:val="20"/>
                              </w:rPr>
                            </w:pPr>
                            <w:r w:rsidRPr="00B24E85">
                              <w:rPr>
                                <w:rFonts w:ascii="Arial Narrow" w:eastAsia="Calibri" w:hAnsi="Arial Narrow"/>
                                <w:color w:val="000000" w:themeColor="text1"/>
                                <w:kern w:val="24"/>
                                <w:sz w:val="20"/>
                                <w:szCs w:val="20"/>
                              </w:rPr>
                              <w:t xml:space="preserve">Les forêts de </w:t>
                            </w:r>
                            <w:proofErr w:type="spellStart"/>
                            <w:r w:rsidRPr="00B24E85">
                              <w:rPr>
                                <w:rFonts w:ascii="Arial Narrow" w:eastAsia="Calibri" w:hAnsi="Arial Narrow"/>
                                <w:color w:val="000000" w:themeColor="text1"/>
                                <w:kern w:val="24"/>
                                <w:sz w:val="20"/>
                                <w:szCs w:val="20"/>
                              </w:rPr>
                              <w:t>Malmifait</w:t>
                            </w:r>
                            <w:proofErr w:type="spellEnd"/>
                            <w:r w:rsidRPr="00B24E85">
                              <w:rPr>
                                <w:rFonts w:ascii="Arial Narrow" w:eastAsia="Calibri" w:hAnsi="Arial Narrow"/>
                                <w:color w:val="000000" w:themeColor="text1"/>
                                <w:kern w:val="24"/>
                                <w:sz w:val="20"/>
                                <w:szCs w:val="20"/>
                              </w:rPr>
                              <w:t xml:space="preserve"> et d'</w:t>
                            </w:r>
                            <w:proofErr w:type="spellStart"/>
                            <w:r w:rsidRPr="00B24E85">
                              <w:rPr>
                                <w:rFonts w:ascii="Arial Narrow" w:eastAsia="Calibri" w:hAnsi="Arial Narrow"/>
                                <w:color w:val="000000" w:themeColor="text1"/>
                                <w:kern w:val="24"/>
                                <w:sz w:val="20"/>
                                <w:szCs w:val="20"/>
                              </w:rPr>
                              <w:t>Achy-Autrêche</w:t>
                            </w:r>
                            <w:proofErr w:type="spellEnd"/>
                            <w:r w:rsidRPr="00B24E85">
                              <w:rPr>
                                <w:rFonts w:ascii="Arial Narrow" w:eastAsia="Calibri" w:hAnsi="Arial Narrow"/>
                                <w:color w:val="000000" w:themeColor="text1"/>
                                <w:kern w:val="24"/>
                                <w:sz w:val="20"/>
                                <w:szCs w:val="20"/>
                              </w:rPr>
                              <w:t xml:space="preserve"> comptent parmi les massifs forestiers les plus importants de l'ouest du plateau picard. Entourées et séparées par une bande étroite, où les prairies sont aujourd'hui </w:t>
                            </w:r>
                            <w:proofErr w:type="spellStart"/>
                            <w:r w:rsidRPr="00B24E85">
                              <w:rPr>
                                <w:rFonts w:ascii="Arial Narrow" w:eastAsia="Calibri" w:hAnsi="Arial Narrow"/>
                                <w:color w:val="000000" w:themeColor="text1"/>
                                <w:kern w:val="24"/>
                                <w:sz w:val="20"/>
                                <w:szCs w:val="20"/>
                              </w:rPr>
                              <w:t>relictuelles</w:t>
                            </w:r>
                            <w:proofErr w:type="spellEnd"/>
                            <w:r w:rsidRPr="00B24E85">
                              <w:rPr>
                                <w:rFonts w:ascii="Arial Narrow" w:eastAsia="Calibri" w:hAnsi="Arial Narrow"/>
                                <w:color w:val="000000" w:themeColor="text1"/>
                                <w:kern w:val="24"/>
                                <w:sz w:val="20"/>
                                <w:szCs w:val="20"/>
                              </w:rPr>
                              <w:t xml:space="preserve">, ces deux unités forestières sont semblables et abritent les mêmes richesses floristiques et faunistiques. Les milieux </w:t>
                            </w:r>
                            <w:proofErr w:type="spellStart"/>
                            <w:r w:rsidRPr="00B24E85">
                              <w:rPr>
                                <w:rFonts w:ascii="Arial Narrow" w:eastAsia="Calibri" w:hAnsi="Arial Narrow"/>
                                <w:color w:val="000000" w:themeColor="text1"/>
                                <w:kern w:val="24"/>
                                <w:sz w:val="20"/>
                                <w:szCs w:val="20"/>
                              </w:rPr>
                              <w:t>sylvatiques</w:t>
                            </w:r>
                            <w:proofErr w:type="spellEnd"/>
                            <w:r w:rsidRPr="00B24E85">
                              <w:rPr>
                                <w:rFonts w:ascii="Arial Narrow" w:eastAsia="Calibri" w:hAnsi="Arial Narrow"/>
                                <w:color w:val="000000" w:themeColor="text1"/>
                                <w:kern w:val="24"/>
                                <w:sz w:val="20"/>
                                <w:szCs w:val="20"/>
                              </w:rPr>
                              <w:t xml:space="preserve"> dominants sur les sols </w:t>
                            </w:r>
                            <w:proofErr w:type="spellStart"/>
                            <w:r w:rsidRPr="00B24E85">
                              <w:rPr>
                                <w:rFonts w:ascii="Arial Narrow" w:eastAsia="Calibri" w:hAnsi="Arial Narrow"/>
                                <w:color w:val="000000" w:themeColor="text1"/>
                                <w:kern w:val="24"/>
                                <w:sz w:val="20"/>
                                <w:szCs w:val="20"/>
                              </w:rPr>
                              <w:t>acidoclines</w:t>
                            </w:r>
                            <w:proofErr w:type="spellEnd"/>
                            <w:r w:rsidRPr="00B24E85">
                              <w:rPr>
                                <w:rFonts w:ascii="Arial Narrow" w:eastAsia="Calibri" w:hAnsi="Arial Narrow"/>
                                <w:color w:val="000000" w:themeColor="text1"/>
                                <w:kern w:val="24"/>
                                <w:sz w:val="20"/>
                                <w:szCs w:val="20"/>
                              </w:rPr>
                              <w:t xml:space="preserve"> (limons à silex) du plateau, sont des hêtraies-chênaies-charmaies. La variété des expositions des versants permet l'expression de plusieurs types </w:t>
                            </w:r>
                            <w:proofErr w:type="spellStart"/>
                            <w:r w:rsidRPr="00B24E85">
                              <w:rPr>
                                <w:rFonts w:ascii="Arial Narrow" w:eastAsia="Calibri" w:hAnsi="Arial Narrow"/>
                                <w:color w:val="000000" w:themeColor="text1"/>
                                <w:kern w:val="24"/>
                                <w:sz w:val="20"/>
                                <w:szCs w:val="20"/>
                              </w:rPr>
                              <w:t>sylvatiques</w:t>
                            </w:r>
                            <w:proofErr w:type="spellEnd"/>
                            <w:r w:rsidRPr="00B24E85">
                              <w:rPr>
                                <w:rFonts w:ascii="Arial Narrow" w:eastAsia="Calibri" w:hAnsi="Arial Narrow"/>
                                <w:color w:val="000000" w:themeColor="text1"/>
                                <w:kern w:val="24"/>
                                <w:sz w:val="20"/>
                                <w:szCs w:val="20"/>
                              </w:rPr>
                              <w:t xml:space="preserve">, en fonction des conditions plus froides et humides (ambiances </w:t>
                            </w:r>
                            <w:proofErr w:type="spellStart"/>
                            <w:r w:rsidRPr="00B24E85">
                              <w:rPr>
                                <w:rFonts w:ascii="Arial Narrow" w:eastAsia="Calibri" w:hAnsi="Arial Narrow"/>
                                <w:color w:val="000000" w:themeColor="text1"/>
                                <w:kern w:val="24"/>
                                <w:sz w:val="20"/>
                                <w:szCs w:val="20"/>
                              </w:rPr>
                              <w:t>submontagnardes</w:t>
                            </w:r>
                            <w:proofErr w:type="spellEnd"/>
                            <w:r w:rsidRPr="00B24E85">
                              <w:rPr>
                                <w:rFonts w:ascii="Arial Narrow" w:eastAsia="Calibri" w:hAnsi="Arial Narrow"/>
                                <w:color w:val="000000" w:themeColor="text1"/>
                                <w:kern w:val="24"/>
                                <w:sz w:val="20"/>
                                <w:szCs w:val="20"/>
                              </w:rPr>
                              <w:t>) ou thermophiles. Plusieurs lisières ou clairières, exposées au sud, favorisent ainsi la présence d'une végétation  d'affinités subméditerranéennes.</w:t>
                            </w:r>
                          </w:p>
                          <w:p w14:paraId="33F71036" w14:textId="7B5083B8" w:rsidR="00B21D24" w:rsidRPr="00B24E85" w:rsidRDefault="00B21D24" w:rsidP="003818B8">
                            <w:pPr>
                              <w:pStyle w:val="NormalWeb"/>
                              <w:pBdr>
                                <w:left w:val="single" w:sz="18" w:space="4" w:color="495E6F"/>
                              </w:pBdr>
                              <w:jc w:val="both"/>
                              <w:rPr>
                                <w:rFonts w:ascii="Arial Narrow" w:eastAsia="Calibri" w:hAnsi="Arial Narrow"/>
                                <w:color w:val="000000" w:themeColor="text1"/>
                                <w:kern w:val="24"/>
                                <w:sz w:val="20"/>
                                <w:szCs w:val="20"/>
                              </w:rPr>
                            </w:pPr>
                            <w:r w:rsidRPr="00B24E85">
                              <w:rPr>
                                <w:rFonts w:ascii="Arial Narrow" w:eastAsia="Calibri" w:hAnsi="Arial Narrow"/>
                                <w:color w:val="000000" w:themeColor="text1"/>
                                <w:kern w:val="24"/>
                                <w:sz w:val="20"/>
                                <w:szCs w:val="20"/>
                              </w:rPr>
                              <w:t xml:space="preserve">Quelques mares ponctuent la forêt de </w:t>
                            </w:r>
                            <w:proofErr w:type="spellStart"/>
                            <w:r w:rsidRPr="00B24E85">
                              <w:rPr>
                                <w:rFonts w:ascii="Arial Narrow" w:eastAsia="Calibri" w:hAnsi="Arial Narrow"/>
                                <w:color w:val="000000" w:themeColor="text1"/>
                                <w:kern w:val="24"/>
                                <w:sz w:val="20"/>
                                <w:szCs w:val="20"/>
                              </w:rPr>
                              <w:t>Malmifait</w:t>
                            </w:r>
                            <w:proofErr w:type="spellEnd"/>
                            <w:r w:rsidRPr="00B24E85">
                              <w:rPr>
                                <w:rFonts w:ascii="Arial Narrow" w:eastAsia="Calibri" w:hAnsi="Arial Narrow"/>
                                <w:color w:val="000000" w:themeColor="text1"/>
                                <w:kern w:val="24"/>
                                <w:sz w:val="20"/>
                                <w:szCs w:val="20"/>
                              </w:rPr>
                              <w:t>, ainsi que des ornières dans les fonds de vallons ou sur les chemins du plateau, permettant ainsi la reproduction de la faune aquatique.</w:t>
                            </w:r>
                            <w:r>
                              <w:rPr>
                                <w:rFonts w:ascii="Arial Narrow" w:eastAsia="Calibri" w:hAnsi="Arial Narrow"/>
                                <w:color w:val="000000" w:themeColor="text1"/>
                                <w:kern w:val="24"/>
                                <w:sz w:val="20"/>
                                <w:szCs w:val="20"/>
                              </w:rPr>
                              <w:t xml:space="preserve"> </w:t>
                            </w:r>
                            <w:r w:rsidRPr="00B24E85">
                              <w:rPr>
                                <w:rFonts w:ascii="Arial Narrow" w:eastAsia="Calibri" w:hAnsi="Arial Narrow"/>
                                <w:color w:val="000000" w:themeColor="text1"/>
                                <w:kern w:val="24"/>
                                <w:sz w:val="20"/>
                                <w:szCs w:val="20"/>
                              </w:rPr>
                              <w:t xml:space="preserve">Les mares et ornières </w:t>
                            </w:r>
                            <w:proofErr w:type="spellStart"/>
                            <w:r w:rsidRPr="00B24E85">
                              <w:rPr>
                                <w:rFonts w:ascii="Arial Narrow" w:eastAsia="Calibri" w:hAnsi="Arial Narrow"/>
                                <w:color w:val="000000" w:themeColor="text1"/>
                                <w:kern w:val="24"/>
                                <w:sz w:val="20"/>
                                <w:szCs w:val="20"/>
                              </w:rPr>
                              <w:t>intraforestières</w:t>
                            </w:r>
                            <w:proofErr w:type="spellEnd"/>
                            <w:r w:rsidRPr="00B24E85">
                              <w:rPr>
                                <w:rFonts w:ascii="Arial Narrow" w:eastAsia="Calibri" w:hAnsi="Arial Narrow"/>
                                <w:color w:val="000000" w:themeColor="text1"/>
                                <w:kern w:val="24"/>
                                <w:sz w:val="20"/>
                                <w:szCs w:val="20"/>
                              </w:rPr>
                              <w:t xml:space="preserve"> sont très importantes pour la conservation des populations de </w:t>
                            </w:r>
                            <w:r>
                              <w:rPr>
                                <w:rFonts w:ascii="Arial Narrow" w:eastAsia="Calibri" w:hAnsi="Arial Narrow"/>
                                <w:color w:val="000000" w:themeColor="text1"/>
                                <w:kern w:val="24"/>
                                <w:sz w:val="20"/>
                                <w:szCs w:val="20"/>
                              </w:rPr>
                              <w:t>b</w:t>
                            </w:r>
                            <w:r w:rsidRPr="00B24E85">
                              <w:rPr>
                                <w:rFonts w:ascii="Arial Narrow" w:eastAsia="Calibri" w:hAnsi="Arial Narrow"/>
                                <w:color w:val="000000" w:themeColor="text1"/>
                                <w:kern w:val="24"/>
                                <w:sz w:val="20"/>
                                <w:szCs w:val="20"/>
                              </w:rPr>
                              <w:t>atraciens.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395.7pt;margin-top:9.1pt;width:375.65pt;height:219.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" filled="f" stroked="f">
                <v:textbox>
                  <w:txbxContent>
                    <w:p w14:paraId="793B55BF" w14:textId="77777777" w:rsidR="00B21D24" w:rsidRDefault="00B21D24" w:rsidP="003818B8">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ACHY : Forêt domaniale de </w:t>
                      </w:r>
                      <w:proofErr w:type="spellStart"/>
                      <w:r>
                        <w:rPr>
                          <w:rFonts w:ascii="Arial Narrow" w:eastAsia="Calibri" w:hAnsi="Arial Narrow"/>
                          <w:b/>
                          <w:bCs/>
                          <w:color w:val="495E6F"/>
                          <w:kern w:val="24"/>
                          <w:sz w:val="20"/>
                          <w:szCs w:val="20"/>
                        </w:rPr>
                        <w:t>Malmifait</w:t>
                      </w:r>
                      <w:proofErr w:type="spellEnd"/>
                    </w:p>
                    <w:p w14:paraId="2956A875" w14:textId="77777777" w:rsidR="00B21D24" w:rsidRDefault="00B21D24" w:rsidP="003818B8">
                      <w:pPr>
                        <w:pStyle w:val="NormalWeb"/>
                        <w:pBdr>
                          <w:left w:val="single" w:sz="18" w:space="4" w:color="495E6F"/>
                        </w:pBdr>
                        <w:jc w:val="both"/>
                        <w:rPr>
                          <w:rFonts w:ascii="Arial Narrow" w:eastAsia="Calibri" w:hAnsi="Arial Narrow"/>
                          <w:color w:val="000000" w:themeColor="text1"/>
                          <w:kern w:val="24"/>
                          <w:sz w:val="20"/>
                          <w:szCs w:val="20"/>
                        </w:rPr>
                      </w:pPr>
                      <w:r w:rsidRPr="00B24E85">
                        <w:rPr>
                          <w:rFonts w:ascii="Arial Narrow" w:eastAsia="Calibri" w:hAnsi="Arial Narrow"/>
                          <w:color w:val="000000" w:themeColor="text1"/>
                          <w:kern w:val="24"/>
                          <w:sz w:val="20"/>
                          <w:szCs w:val="20"/>
                        </w:rPr>
                        <w:t xml:space="preserve">Les forêts de </w:t>
                      </w:r>
                      <w:proofErr w:type="spellStart"/>
                      <w:r w:rsidRPr="00B24E85">
                        <w:rPr>
                          <w:rFonts w:ascii="Arial Narrow" w:eastAsia="Calibri" w:hAnsi="Arial Narrow"/>
                          <w:color w:val="000000" w:themeColor="text1"/>
                          <w:kern w:val="24"/>
                          <w:sz w:val="20"/>
                          <w:szCs w:val="20"/>
                        </w:rPr>
                        <w:t>Malmifait</w:t>
                      </w:r>
                      <w:proofErr w:type="spellEnd"/>
                      <w:r w:rsidRPr="00B24E85">
                        <w:rPr>
                          <w:rFonts w:ascii="Arial Narrow" w:eastAsia="Calibri" w:hAnsi="Arial Narrow"/>
                          <w:color w:val="000000" w:themeColor="text1"/>
                          <w:kern w:val="24"/>
                          <w:sz w:val="20"/>
                          <w:szCs w:val="20"/>
                        </w:rPr>
                        <w:t xml:space="preserve"> et d'</w:t>
                      </w:r>
                      <w:proofErr w:type="spellStart"/>
                      <w:r w:rsidRPr="00B24E85">
                        <w:rPr>
                          <w:rFonts w:ascii="Arial Narrow" w:eastAsia="Calibri" w:hAnsi="Arial Narrow"/>
                          <w:color w:val="000000" w:themeColor="text1"/>
                          <w:kern w:val="24"/>
                          <w:sz w:val="20"/>
                          <w:szCs w:val="20"/>
                        </w:rPr>
                        <w:t>Achy-Autrêche</w:t>
                      </w:r>
                      <w:proofErr w:type="spellEnd"/>
                      <w:r w:rsidRPr="00B24E85">
                        <w:rPr>
                          <w:rFonts w:ascii="Arial Narrow" w:eastAsia="Calibri" w:hAnsi="Arial Narrow"/>
                          <w:color w:val="000000" w:themeColor="text1"/>
                          <w:kern w:val="24"/>
                          <w:sz w:val="20"/>
                          <w:szCs w:val="20"/>
                        </w:rPr>
                        <w:t xml:space="preserve"> comptent parmi les massifs forestiers les plus importants de l'ouest du plateau picard. Entourées et séparées par une bande étroite, où les prairies sont aujourd'hui </w:t>
                      </w:r>
                      <w:proofErr w:type="spellStart"/>
                      <w:r w:rsidRPr="00B24E85">
                        <w:rPr>
                          <w:rFonts w:ascii="Arial Narrow" w:eastAsia="Calibri" w:hAnsi="Arial Narrow"/>
                          <w:color w:val="000000" w:themeColor="text1"/>
                          <w:kern w:val="24"/>
                          <w:sz w:val="20"/>
                          <w:szCs w:val="20"/>
                        </w:rPr>
                        <w:t>relictuelles</w:t>
                      </w:r>
                      <w:proofErr w:type="spellEnd"/>
                      <w:r w:rsidRPr="00B24E85">
                        <w:rPr>
                          <w:rFonts w:ascii="Arial Narrow" w:eastAsia="Calibri" w:hAnsi="Arial Narrow"/>
                          <w:color w:val="000000" w:themeColor="text1"/>
                          <w:kern w:val="24"/>
                          <w:sz w:val="20"/>
                          <w:szCs w:val="20"/>
                        </w:rPr>
                        <w:t xml:space="preserve">, ces deux unités forestières sont semblables et abritent les mêmes richesses floristiques et faunistiques. Les milieux </w:t>
                      </w:r>
                      <w:proofErr w:type="spellStart"/>
                      <w:r w:rsidRPr="00B24E85">
                        <w:rPr>
                          <w:rFonts w:ascii="Arial Narrow" w:eastAsia="Calibri" w:hAnsi="Arial Narrow"/>
                          <w:color w:val="000000" w:themeColor="text1"/>
                          <w:kern w:val="24"/>
                          <w:sz w:val="20"/>
                          <w:szCs w:val="20"/>
                        </w:rPr>
                        <w:t>sylvatiques</w:t>
                      </w:r>
                      <w:proofErr w:type="spellEnd"/>
                      <w:r w:rsidRPr="00B24E85">
                        <w:rPr>
                          <w:rFonts w:ascii="Arial Narrow" w:eastAsia="Calibri" w:hAnsi="Arial Narrow"/>
                          <w:color w:val="000000" w:themeColor="text1"/>
                          <w:kern w:val="24"/>
                          <w:sz w:val="20"/>
                          <w:szCs w:val="20"/>
                        </w:rPr>
                        <w:t xml:space="preserve"> dominants sur les sols </w:t>
                      </w:r>
                      <w:proofErr w:type="spellStart"/>
                      <w:r w:rsidRPr="00B24E85">
                        <w:rPr>
                          <w:rFonts w:ascii="Arial Narrow" w:eastAsia="Calibri" w:hAnsi="Arial Narrow"/>
                          <w:color w:val="000000" w:themeColor="text1"/>
                          <w:kern w:val="24"/>
                          <w:sz w:val="20"/>
                          <w:szCs w:val="20"/>
                        </w:rPr>
                        <w:t>acidoclines</w:t>
                      </w:r>
                      <w:proofErr w:type="spellEnd"/>
                      <w:r w:rsidRPr="00B24E85">
                        <w:rPr>
                          <w:rFonts w:ascii="Arial Narrow" w:eastAsia="Calibri" w:hAnsi="Arial Narrow"/>
                          <w:color w:val="000000" w:themeColor="text1"/>
                          <w:kern w:val="24"/>
                          <w:sz w:val="20"/>
                          <w:szCs w:val="20"/>
                        </w:rPr>
                        <w:t xml:space="preserve"> (limons à silex) du plateau, sont des hêtraies-chênaies-charmaies. La variété des expositions des versants permet l'expression de plusieurs types </w:t>
                      </w:r>
                      <w:proofErr w:type="spellStart"/>
                      <w:r w:rsidRPr="00B24E85">
                        <w:rPr>
                          <w:rFonts w:ascii="Arial Narrow" w:eastAsia="Calibri" w:hAnsi="Arial Narrow"/>
                          <w:color w:val="000000" w:themeColor="text1"/>
                          <w:kern w:val="24"/>
                          <w:sz w:val="20"/>
                          <w:szCs w:val="20"/>
                        </w:rPr>
                        <w:t>sylvatiques</w:t>
                      </w:r>
                      <w:proofErr w:type="spellEnd"/>
                      <w:r w:rsidRPr="00B24E85">
                        <w:rPr>
                          <w:rFonts w:ascii="Arial Narrow" w:eastAsia="Calibri" w:hAnsi="Arial Narrow"/>
                          <w:color w:val="000000" w:themeColor="text1"/>
                          <w:kern w:val="24"/>
                          <w:sz w:val="20"/>
                          <w:szCs w:val="20"/>
                        </w:rPr>
                        <w:t xml:space="preserve">, en fonction des conditions plus froides et humides (ambiances </w:t>
                      </w:r>
                      <w:proofErr w:type="spellStart"/>
                      <w:r w:rsidRPr="00B24E85">
                        <w:rPr>
                          <w:rFonts w:ascii="Arial Narrow" w:eastAsia="Calibri" w:hAnsi="Arial Narrow"/>
                          <w:color w:val="000000" w:themeColor="text1"/>
                          <w:kern w:val="24"/>
                          <w:sz w:val="20"/>
                          <w:szCs w:val="20"/>
                        </w:rPr>
                        <w:t>submontagnardes</w:t>
                      </w:r>
                      <w:proofErr w:type="spellEnd"/>
                      <w:r w:rsidRPr="00B24E85">
                        <w:rPr>
                          <w:rFonts w:ascii="Arial Narrow" w:eastAsia="Calibri" w:hAnsi="Arial Narrow"/>
                          <w:color w:val="000000" w:themeColor="text1"/>
                          <w:kern w:val="24"/>
                          <w:sz w:val="20"/>
                          <w:szCs w:val="20"/>
                        </w:rPr>
                        <w:t>) ou thermophiles. Plusieurs lisières ou clairières, exposées au sud, favorisent ainsi la présence d'une végétation  d'affinités subméditerranéennes.</w:t>
                      </w:r>
                    </w:p>
                    <w:p w14:paraId="33F71036" w14:textId="7B5083B8" w:rsidR="00B21D24" w:rsidRPr="00B24E85" w:rsidRDefault="00B21D24" w:rsidP="003818B8">
                      <w:pPr>
                        <w:pStyle w:val="NormalWeb"/>
                        <w:pBdr>
                          <w:left w:val="single" w:sz="18" w:space="4" w:color="495E6F"/>
                        </w:pBdr>
                        <w:jc w:val="both"/>
                        <w:rPr>
                          <w:rFonts w:ascii="Arial Narrow" w:eastAsia="Calibri" w:hAnsi="Arial Narrow"/>
                          <w:color w:val="000000" w:themeColor="text1"/>
                          <w:kern w:val="24"/>
                          <w:sz w:val="20"/>
                          <w:szCs w:val="20"/>
                        </w:rPr>
                      </w:pPr>
                      <w:r w:rsidRPr="00B24E85">
                        <w:rPr>
                          <w:rFonts w:ascii="Arial Narrow" w:eastAsia="Calibri" w:hAnsi="Arial Narrow"/>
                          <w:color w:val="000000" w:themeColor="text1"/>
                          <w:kern w:val="24"/>
                          <w:sz w:val="20"/>
                          <w:szCs w:val="20"/>
                        </w:rPr>
                        <w:t xml:space="preserve">Quelques mares ponctuent la forêt de </w:t>
                      </w:r>
                      <w:proofErr w:type="spellStart"/>
                      <w:r w:rsidRPr="00B24E85">
                        <w:rPr>
                          <w:rFonts w:ascii="Arial Narrow" w:eastAsia="Calibri" w:hAnsi="Arial Narrow"/>
                          <w:color w:val="000000" w:themeColor="text1"/>
                          <w:kern w:val="24"/>
                          <w:sz w:val="20"/>
                          <w:szCs w:val="20"/>
                        </w:rPr>
                        <w:t>Malmifait</w:t>
                      </w:r>
                      <w:proofErr w:type="spellEnd"/>
                      <w:r w:rsidRPr="00B24E85">
                        <w:rPr>
                          <w:rFonts w:ascii="Arial Narrow" w:eastAsia="Calibri" w:hAnsi="Arial Narrow"/>
                          <w:color w:val="000000" w:themeColor="text1"/>
                          <w:kern w:val="24"/>
                          <w:sz w:val="20"/>
                          <w:szCs w:val="20"/>
                        </w:rPr>
                        <w:t>, ainsi que des ornières dans les fonds de vallons ou sur les chemins du plateau, permettant ainsi la reproduction de la faune aquatique.</w:t>
                      </w:r>
                      <w:r>
                        <w:rPr>
                          <w:rFonts w:ascii="Arial Narrow" w:eastAsia="Calibri" w:hAnsi="Arial Narrow"/>
                          <w:color w:val="000000" w:themeColor="text1"/>
                          <w:kern w:val="24"/>
                          <w:sz w:val="20"/>
                          <w:szCs w:val="20"/>
                        </w:rPr>
                        <w:t xml:space="preserve"> </w:t>
                      </w:r>
                      <w:r w:rsidRPr="00B24E85">
                        <w:rPr>
                          <w:rFonts w:ascii="Arial Narrow" w:eastAsia="Calibri" w:hAnsi="Arial Narrow"/>
                          <w:color w:val="000000" w:themeColor="text1"/>
                          <w:kern w:val="24"/>
                          <w:sz w:val="20"/>
                          <w:szCs w:val="20"/>
                        </w:rPr>
                        <w:t xml:space="preserve">Les mares et ornières </w:t>
                      </w:r>
                      <w:proofErr w:type="spellStart"/>
                      <w:r w:rsidRPr="00B24E85">
                        <w:rPr>
                          <w:rFonts w:ascii="Arial Narrow" w:eastAsia="Calibri" w:hAnsi="Arial Narrow"/>
                          <w:color w:val="000000" w:themeColor="text1"/>
                          <w:kern w:val="24"/>
                          <w:sz w:val="20"/>
                          <w:szCs w:val="20"/>
                        </w:rPr>
                        <w:t>intraforestières</w:t>
                      </w:r>
                      <w:proofErr w:type="spellEnd"/>
                      <w:r w:rsidRPr="00B24E85">
                        <w:rPr>
                          <w:rFonts w:ascii="Arial Narrow" w:eastAsia="Calibri" w:hAnsi="Arial Narrow"/>
                          <w:color w:val="000000" w:themeColor="text1"/>
                          <w:kern w:val="24"/>
                          <w:sz w:val="20"/>
                          <w:szCs w:val="20"/>
                        </w:rPr>
                        <w:t xml:space="preserve"> sont très importantes pour la conservation des populations de </w:t>
                      </w:r>
                      <w:r>
                        <w:rPr>
                          <w:rFonts w:ascii="Arial Narrow" w:eastAsia="Calibri" w:hAnsi="Arial Narrow"/>
                          <w:color w:val="000000" w:themeColor="text1"/>
                          <w:kern w:val="24"/>
                          <w:sz w:val="20"/>
                          <w:szCs w:val="20"/>
                        </w:rPr>
                        <w:t>b</w:t>
                      </w:r>
                      <w:r w:rsidRPr="00B24E85">
                        <w:rPr>
                          <w:rFonts w:ascii="Arial Narrow" w:eastAsia="Calibri" w:hAnsi="Arial Narrow"/>
                          <w:color w:val="000000" w:themeColor="text1"/>
                          <w:kern w:val="24"/>
                          <w:sz w:val="20"/>
                          <w:szCs w:val="20"/>
                        </w:rPr>
                        <w:t>atraciens.</w:t>
                      </w:r>
                    </w:p>
                  </w:txbxContent>
                </v:textbox>
              </v:shape>
            </w:pict>
          </mc:Fallback>
        </mc:AlternateContent>
      </w:r>
      <w:r w:rsidRPr="009479AE">
        <w:rPr>
          <w:rFonts w:ascii="Arial Narrow" w:hAnsi="Arial Narrow"/>
          <w:noProof/>
          <w:color w:val="000000"/>
          <w:sz w:val="20"/>
          <w:szCs w:val="20"/>
          <w:lang w:eastAsia="fr-FR"/>
        </w:rPr>
        <mc:AlternateContent>
          <mc:Choice Requires="wps">
            <w:drawing>
              <wp:anchor distT="0" distB="0" distL="114300" distR="114300" simplePos="0" relativeHeight="251966464" behindDoc="0" locked="0" layoutInCell="1" allowOverlap="1" wp14:anchorId="793B54C3" wp14:editId="1FCF2BA1">
                <wp:simplePos x="0" y="0"/>
                <wp:positionH relativeFrom="column">
                  <wp:posOffset>5025390</wp:posOffset>
                </wp:positionH>
                <wp:positionV relativeFrom="paragraph">
                  <wp:posOffset>2898140</wp:posOffset>
                </wp:positionV>
                <wp:extent cx="4770755" cy="3410585"/>
                <wp:effectExtent l="0" t="0" r="0" b="0"/>
                <wp:wrapNone/>
                <wp:docPr id="3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3410585"/>
                        </a:xfrm>
                        <a:prstGeom prst="rect">
                          <a:avLst/>
                        </a:prstGeom>
                        <a:noFill/>
                        <a:ln w="9525">
                          <a:noFill/>
                          <a:miter lim="800000"/>
                          <a:headEnd/>
                          <a:tailEnd/>
                        </a:ln>
                      </wps:spPr>
                      <wps:txbx>
                        <w:txbxContent>
                          <w:p w14:paraId="793B55C1" w14:textId="77777777" w:rsidR="00B21D24" w:rsidRDefault="00B21D24" w:rsidP="00C70E0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 xml:space="preserve">GERBEROY : Forêt domaniale de </w:t>
                            </w:r>
                            <w:proofErr w:type="spellStart"/>
                            <w:r>
                              <w:rPr>
                                <w:rFonts w:ascii="Arial Narrow" w:eastAsia="Calibri" w:hAnsi="Arial Narrow"/>
                                <w:b/>
                                <w:bCs/>
                                <w:color w:val="495E6F"/>
                                <w:kern w:val="24"/>
                                <w:sz w:val="20"/>
                                <w:szCs w:val="20"/>
                              </w:rPr>
                              <w:t>Caumont</w:t>
                            </w:r>
                            <w:proofErr w:type="spellEnd"/>
                          </w:p>
                          <w:p w14:paraId="57D81DBE" w14:textId="77777777" w:rsidR="00B21D24"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La forêt domaniale de </w:t>
                            </w:r>
                            <w:proofErr w:type="spellStart"/>
                            <w:r w:rsidRPr="00C70E07">
                              <w:rPr>
                                <w:rFonts w:ascii="Arial Narrow" w:eastAsia="Calibri" w:hAnsi="Arial Narrow" w:cs="MV Boli"/>
                                <w:color w:val="000000" w:themeColor="text1"/>
                                <w:kern w:val="24"/>
                                <w:sz w:val="20"/>
                                <w:szCs w:val="20"/>
                              </w:rPr>
                              <w:t>Caumont</w:t>
                            </w:r>
                            <w:proofErr w:type="spellEnd"/>
                            <w:r w:rsidRPr="00C70E07">
                              <w:rPr>
                                <w:rFonts w:ascii="Arial Narrow" w:eastAsia="Calibri" w:hAnsi="Arial Narrow" w:cs="MV Boli"/>
                                <w:color w:val="000000" w:themeColor="text1"/>
                                <w:kern w:val="24"/>
                                <w:sz w:val="20"/>
                                <w:szCs w:val="20"/>
                              </w:rPr>
                              <w:t xml:space="preserve">, située entre la vallée du Thérain et la cuesta nord du Pays de Bray, s'étend sur une butte crayeuse recouverte de limons à silex. Elle présente ainsi une grande variété d'expositions et de conditions écologiques, avec des vallons froids à affinités </w:t>
                            </w:r>
                            <w:proofErr w:type="spellStart"/>
                            <w:r w:rsidRPr="00C70E07">
                              <w:rPr>
                                <w:rFonts w:ascii="Arial Narrow" w:eastAsia="Calibri" w:hAnsi="Arial Narrow" w:cs="MV Boli"/>
                                <w:color w:val="000000" w:themeColor="text1"/>
                                <w:kern w:val="24"/>
                                <w:sz w:val="20"/>
                                <w:szCs w:val="20"/>
                              </w:rPr>
                              <w:t>submontagnardes</w:t>
                            </w:r>
                            <w:proofErr w:type="spellEnd"/>
                            <w:r w:rsidRPr="00C70E07">
                              <w:rPr>
                                <w:rFonts w:ascii="Arial Narrow" w:eastAsia="Calibri" w:hAnsi="Arial Narrow" w:cs="MV Boli"/>
                                <w:color w:val="000000" w:themeColor="text1"/>
                                <w:kern w:val="24"/>
                                <w:sz w:val="20"/>
                                <w:szCs w:val="20"/>
                              </w:rPr>
                              <w:t>, et des versants plus thermophiles.</w:t>
                            </w:r>
                          </w:p>
                          <w:p w14:paraId="5A9B5281" w14:textId="18F9F6D7" w:rsidR="00B21D24" w:rsidRDefault="00B21D24" w:rsidP="00C70E07">
                            <w:pPr>
                              <w:pStyle w:val="NormalWeb"/>
                              <w:pBdr>
                                <w:left w:val="single" w:sz="18" w:space="4" w:color="495E6F"/>
                              </w:pBdr>
                              <w:spacing w:before="0" w:beforeAutospacing="0" w:after="0" w:afterAutospacing="0"/>
                              <w:jc w:val="both"/>
                            </w:pPr>
                            <w:r w:rsidRPr="00C70E07">
                              <w:rPr>
                                <w:rFonts w:ascii="Arial Narrow" w:eastAsia="Calibri" w:hAnsi="Arial Narrow" w:cs="MV Boli"/>
                                <w:color w:val="000000" w:themeColor="text1"/>
                                <w:kern w:val="24"/>
                                <w:sz w:val="20"/>
                                <w:szCs w:val="20"/>
                              </w:rPr>
                              <w:t xml:space="preserve">Sur la butte s'étendent des futaies de chênes, charmes, et hêtres, à sous-bois de ronces dans les éclaircies. </w:t>
                            </w:r>
                          </w:p>
                          <w:p w14:paraId="2538934C" w14:textId="77777777" w:rsidR="00B21D24" w:rsidRPr="00C70E07"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Certaines parties périphériques du bois ont manifestement été cultivées autrefois, comme en témoigne la présence d'anciennes terrasses, aujourd'hui recolonisées par des hêtraies et/ou des frênaies.</w:t>
                            </w:r>
                          </w:p>
                          <w:p w14:paraId="7F188B62" w14:textId="77777777" w:rsidR="00B21D24"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Les alentours de la forêt sont majoritairement occupés par le bocage. Le Ru du </w:t>
                            </w:r>
                            <w:proofErr w:type="spellStart"/>
                            <w:r w:rsidRPr="00C70E07">
                              <w:rPr>
                                <w:rFonts w:ascii="Arial Narrow" w:eastAsia="Calibri" w:hAnsi="Arial Narrow" w:cs="MV Boli"/>
                                <w:color w:val="000000" w:themeColor="text1"/>
                                <w:kern w:val="24"/>
                                <w:sz w:val="20"/>
                                <w:szCs w:val="20"/>
                              </w:rPr>
                              <w:t>Tahier</w:t>
                            </w:r>
                            <w:proofErr w:type="spellEnd"/>
                            <w:r w:rsidRPr="00C70E07">
                              <w:rPr>
                                <w:rFonts w:ascii="Arial Narrow" w:eastAsia="Calibri" w:hAnsi="Arial Narrow" w:cs="MV Boli"/>
                                <w:color w:val="000000" w:themeColor="text1"/>
                                <w:kern w:val="24"/>
                                <w:sz w:val="20"/>
                                <w:szCs w:val="20"/>
                              </w:rPr>
                              <w:t xml:space="preserve"> coule vers le Thérain, entre </w:t>
                            </w:r>
                            <w:proofErr w:type="spellStart"/>
                            <w:r w:rsidRPr="00C70E07">
                              <w:rPr>
                                <w:rFonts w:ascii="Arial Narrow" w:eastAsia="Calibri" w:hAnsi="Arial Narrow" w:cs="MV Boli"/>
                                <w:color w:val="000000" w:themeColor="text1"/>
                                <w:kern w:val="24"/>
                                <w:sz w:val="20"/>
                                <w:szCs w:val="20"/>
                              </w:rPr>
                              <w:t>Gerberoy</w:t>
                            </w:r>
                            <w:proofErr w:type="spellEnd"/>
                            <w:r w:rsidRPr="00C70E07">
                              <w:rPr>
                                <w:rFonts w:ascii="Arial Narrow" w:eastAsia="Calibri" w:hAnsi="Arial Narrow" w:cs="MV Boli"/>
                                <w:color w:val="000000" w:themeColor="text1"/>
                                <w:kern w:val="24"/>
                                <w:sz w:val="20"/>
                                <w:szCs w:val="20"/>
                              </w:rPr>
                              <w:t xml:space="preserve"> et la forêt.</w:t>
                            </w:r>
                          </w:p>
                          <w:p w14:paraId="2B5C2B5F" w14:textId="35726513" w:rsidR="00B21D24" w:rsidRPr="00C70E07"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La variété des expositions et des conditions pédologiques autorise la présence de nombreuses espèces végétales remarquables, d'affinités </w:t>
                            </w:r>
                            <w:proofErr w:type="spellStart"/>
                            <w:r w:rsidRPr="00C70E07">
                              <w:rPr>
                                <w:rFonts w:ascii="Arial Narrow" w:eastAsia="Calibri" w:hAnsi="Arial Narrow" w:cs="MV Boli"/>
                                <w:color w:val="000000" w:themeColor="text1"/>
                                <w:kern w:val="24"/>
                                <w:sz w:val="20"/>
                                <w:szCs w:val="20"/>
                              </w:rPr>
                              <w:t>submontagnardes</w:t>
                            </w:r>
                            <w:proofErr w:type="spellEnd"/>
                            <w:r w:rsidRPr="00C70E07">
                              <w:rPr>
                                <w:rFonts w:ascii="Arial Narrow" w:eastAsia="Calibri" w:hAnsi="Arial Narrow" w:cs="MV Boli"/>
                                <w:color w:val="000000" w:themeColor="text1"/>
                                <w:kern w:val="24"/>
                                <w:sz w:val="20"/>
                                <w:szCs w:val="20"/>
                              </w:rPr>
                              <w:t>, le plus souvent favorisées par le caractère atlantique</w:t>
                            </w:r>
                            <w:r>
                              <w:rPr>
                                <w:rFonts w:ascii="Arial Narrow" w:eastAsia="Calibri" w:hAnsi="Arial Narrow" w:cs="MV Boli"/>
                                <w:color w:val="000000" w:themeColor="text1"/>
                                <w:kern w:val="24"/>
                                <w:sz w:val="20"/>
                                <w:szCs w:val="20"/>
                              </w:rPr>
                              <w:t xml:space="preserve"> relativement marqué du climat.</w:t>
                            </w:r>
                          </w:p>
                          <w:p w14:paraId="223B92EF"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Parmi les espèces végétales les plus remarquables (assez rares</w:t>
                            </w:r>
                            <w:r>
                              <w:t xml:space="preserve"> </w:t>
                            </w:r>
                            <w:r w:rsidRPr="00C70E07">
                              <w:rPr>
                                <w:rFonts w:ascii="Arial Narrow" w:eastAsia="Calibri" w:hAnsi="Arial Narrow" w:cs="MV Boli"/>
                                <w:color w:val="000000" w:themeColor="text1"/>
                                <w:kern w:val="24"/>
                                <w:sz w:val="20"/>
                                <w:szCs w:val="20"/>
                              </w:rPr>
                              <w:t>à rares en Picardie) se trouvent :</w:t>
                            </w:r>
                          </w:p>
                          <w:p w14:paraId="7BEAEE98"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Digitale jaune (</w:t>
                            </w:r>
                            <w:proofErr w:type="spellStart"/>
                            <w:r w:rsidRPr="00C70E07">
                              <w:rPr>
                                <w:rFonts w:ascii="Arial Narrow" w:eastAsia="Calibri" w:hAnsi="Arial Narrow" w:cs="MV Boli"/>
                                <w:color w:val="000000" w:themeColor="text1"/>
                                <w:kern w:val="24"/>
                                <w:sz w:val="20"/>
                                <w:szCs w:val="20"/>
                              </w:rPr>
                              <w:t>Digitalis</w:t>
                            </w:r>
                            <w:proofErr w:type="spellEnd"/>
                            <w:r w:rsidRPr="00C70E07">
                              <w:rPr>
                                <w:rFonts w:ascii="Arial Narrow" w:eastAsia="Calibri" w:hAnsi="Arial Narrow" w:cs="MV Boli"/>
                                <w:color w:val="000000" w:themeColor="text1"/>
                                <w:kern w:val="24"/>
                                <w:sz w:val="20"/>
                                <w:szCs w:val="20"/>
                              </w:rPr>
                              <w:t xml:space="preserve"> </w:t>
                            </w:r>
                            <w:proofErr w:type="spellStart"/>
                            <w:r w:rsidRPr="00C70E07">
                              <w:rPr>
                                <w:rFonts w:ascii="Arial Narrow" w:eastAsia="Calibri" w:hAnsi="Arial Narrow" w:cs="MV Boli"/>
                                <w:color w:val="000000" w:themeColor="text1"/>
                                <w:kern w:val="24"/>
                                <w:sz w:val="20"/>
                                <w:szCs w:val="20"/>
                              </w:rPr>
                              <w:t>lutea</w:t>
                            </w:r>
                            <w:proofErr w:type="spellEnd"/>
                            <w:r w:rsidRPr="00C70E07">
                              <w:rPr>
                                <w:rFonts w:ascii="Arial Narrow" w:eastAsia="Calibri" w:hAnsi="Arial Narrow" w:cs="MV Boli"/>
                                <w:color w:val="000000" w:themeColor="text1"/>
                                <w:kern w:val="24"/>
                                <w:sz w:val="20"/>
                                <w:szCs w:val="20"/>
                              </w:rPr>
                              <w:t>),</w:t>
                            </w:r>
                          </w:p>
                          <w:p w14:paraId="151C120F"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Digitale pourpre (</w:t>
                            </w:r>
                            <w:proofErr w:type="spellStart"/>
                            <w:r w:rsidRPr="00C70E07">
                              <w:rPr>
                                <w:rFonts w:ascii="Arial Narrow" w:eastAsia="Calibri" w:hAnsi="Arial Narrow" w:cs="MV Boli"/>
                                <w:color w:val="000000" w:themeColor="text1"/>
                                <w:kern w:val="24"/>
                                <w:sz w:val="20"/>
                                <w:szCs w:val="20"/>
                              </w:rPr>
                              <w:t>Digitalis</w:t>
                            </w:r>
                            <w:proofErr w:type="spellEnd"/>
                            <w:r w:rsidRPr="00C70E07">
                              <w:rPr>
                                <w:rFonts w:ascii="Arial Narrow" w:eastAsia="Calibri" w:hAnsi="Arial Narrow" w:cs="MV Boli"/>
                                <w:color w:val="000000" w:themeColor="text1"/>
                                <w:kern w:val="24"/>
                                <w:sz w:val="20"/>
                                <w:szCs w:val="20"/>
                              </w:rPr>
                              <w:t xml:space="preserve"> </w:t>
                            </w:r>
                            <w:proofErr w:type="spellStart"/>
                            <w:r w:rsidRPr="00C70E07">
                              <w:rPr>
                                <w:rFonts w:ascii="Arial Narrow" w:eastAsia="Calibri" w:hAnsi="Arial Narrow" w:cs="MV Boli"/>
                                <w:color w:val="000000" w:themeColor="text1"/>
                                <w:kern w:val="24"/>
                                <w:sz w:val="20"/>
                                <w:szCs w:val="20"/>
                              </w:rPr>
                              <w:t>purpurea</w:t>
                            </w:r>
                            <w:proofErr w:type="spellEnd"/>
                            <w:r w:rsidRPr="00C70E07">
                              <w:rPr>
                                <w:rFonts w:ascii="Arial Narrow" w:eastAsia="Calibri" w:hAnsi="Arial Narrow" w:cs="MV Boli"/>
                                <w:color w:val="000000" w:themeColor="text1"/>
                                <w:kern w:val="24"/>
                                <w:sz w:val="20"/>
                                <w:szCs w:val="20"/>
                              </w:rPr>
                              <w:t>),</w:t>
                            </w:r>
                          </w:p>
                          <w:p w14:paraId="1F5D7EDB" w14:textId="183FC2A3"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Benoite</w:t>
                            </w:r>
                            <w:r>
                              <w:rPr>
                                <w:rFonts w:ascii="Arial Narrow" w:eastAsia="Calibri" w:hAnsi="Arial Narrow" w:cs="MV Boli"/>
                                <w:color w:val="000000" w:themeColor="text1"/>
                                <w:kern w:val="24"/>
                                <w:sz w:val="20"/>
                                <w:szCs w:val="20"/>
                              </w:rPr>
                              <w:t xml:space="preserve"> </w:t>
                            </w:r>
                            <w:r w:rsidRPr="00C70E07">
                              <w:rPr>
                                <w:rFonts w:ascii="Arial Narrow" w:eastAsia="Calibri" w:hAnsi="Arial Narrow" w:cs="MV Boli"/>
                                <w:color w:val="000000" w:themeColor="text1"/>
                                <w:kern w:val="24"/>
                                <w:sz w:val="20"/>
                                <w:szCs w:val="20"/>
                              </w:rPr>
                              <w:t>des ruisseaux (</w:t>
                            </w:r>
                            <w:proofErr w:type="spellStart"/>
                            <w:r w:rsidRPr="00C70E07">
                              <w:rPr>
                                <w:rFonts w:ascii="Arial Narrow" w:eastAsia="Calibri" w:hAnsi="Arial Narrow" w:cs="MV Boli"/>
                                <w:color w:val="000000" w:themeColor="text1"/>
                                <w:kern w:val="24"/>
                                <w:sz w:val="20"/>
                                <w:szCs w:val="20"/>
                              </w:rPr>
                              <w:t>Geum</w:t>
                            </w:r>
                            <w:proofErr w:type="spellEnd"/>
                            <w:r w:rsidRPr="00C70E07">
                              <w:rPr>
                                <w:rFonts w:ascii="Arial Narrow" w:eastAsia="Calibri" w:hAnsi="Arial Narrow" w:cs="MV Boli"/>
                                <w:color w:val="000000" w:themeColor="text1"/>
                                <w:kern w:val="24"/>
                                <w:sz w:val="20"/>
                                <w:szCs w:val="20"/>
                              </w:rPr>
                              <w:t xml:space="preserve"> rivale)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395.7pt;margin-top:228.2pt;width:375.65pt;height:268.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" filled="f" stroked="f">
                <v:textbox>
                  <w:txbxContent>
                    <w:p w14:paraId="793B55C1" w14:textId="77777777" w:rsidR="00B21D24" w:rsidRDefault="00B21D24" w:rsidP="00C70E07">
                      <w:pPr>
                        <w:pStyle w:val="NormalWeb"/>
                        <w:pBdr>
                          <w:left w:val="single" w:sz="18" w:space="4" w:color="495E6F"/>
                        </w:pBdr>
                        <w:spacing w:before="0" w:beforeAutospacing="0" w:after="200" w:afterAutospacing="0" w:line="276" w:lineRule="auto"/>
                        <w:rPr>
                          <w:rFonts w:ascii="Arial Narrow" w:eastAsia="Calibri" w:hAnsi="Arial Narrow"/>
                          <w:b/>
                          <w:bCs/>
                          <w:color w:val="495E6F"/>
                          <w:kern w:val="24"/>
                          <w:sz w:val="20"/>
                          <w:szCs w:val="20"/>
                        </w:rPr>
                      </w:pPr>
                      <w:r>
                        <w:rPr>
                          <w:rFonts w:ascii="Arial Narrow" w:eastAsia="Calibri" w:hAnsi="Arial Narrow"/>
                          <w:b/>
                          <w:bCs/>
                          <w:color w:val="495E6F"/>
                          <w:kern w:val="24"/>
                          <w:sz w:val="20"/>
                          <w:szCs w:val="20"/>
                        </w:rPr>
                        <w:t xml:space="preserve">GERBEROY : Forêt domaniale de </w:t>
                      </w:r>
                      <w:proofErr w:type="spellStart"/>
                      <w:r>
                        <w:rPr>
                          <w:rFonts w:ascii="Arial Narrow" w:eastAsia="Calibri" w:hAnsi="Arial Narrow"/>
                          <w:b/>
                          <w:bCs/>
                          <w:color w:val="495E6F"/>
                          <w:kern w:val="24"/>
                          <w:sz w:val="20"/>
                          <w:szCs w:val="20"/>
                        </w:rPr>
                        <w:t>Caumont</w:t>
                      </w:r>
                      <w:proofErr w:type="spellEnd"/>
                    </w:p>
                    <w:p w14:paraId="57D81DBE" w14:textId="77777777" w:rsidR="00B21D24"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La forêt domaniale de </w:t>
                      </w:r>
                      <w:proofErr w:type="spellStart"/>
                      <w:r w:rsidRPr="00C70E07">
                        <w:rPr>
                          <w:rFonts w:ascii="Arial Narrow" w:eastAsia="Calibri" w:hAnsi="Arial Narrow" w:cs="MV Boli"/>
                          <w:color w:val="000000" w:themeColor="text1"/>
                          <w:kern w:val="24"/>
                          <w:sz w:val="20"/>
                          <w:szCs w:val="20"/>
                        </w:rPr>
                        <w:t>Caumont</w:t>
                      </w:r>
                      <w:proofErr w:type="spellEnd"/>
                      <w:r w:rsidRPr="00C70E07">
                        <w:rPr>
                          <w:rFonts w:ascii="Arial Narrow" w:eastAsia="Calibri" w:hAnsi="Arial Narrow" w:cs="MV Boli"/>
                          <w:color w:val="000000" w:themeColor="text1"/>
                          <w:kern w:val="24"/>
                          <w:sz w:val="20"/>
                          <w:szCs w:val="20"/>
                        </w:rPr>
                        <w:t xml:space="preserve">, située entre la vallée du Thérain et la cuesta nord du Pays de Bray, s'étend sur une butte crayeuse recouverte de limons à silex. Elle présente ainsi une grande variété d'expositions et de conditions écologiques, avec des vallons froids à affinités </w:t>
                      </w:r>
                      <w:proofErr w:type="spellStart"/>
                      <w:r w:rsidRPr="00C70E07">
                        <w:rPr>
                          <w:rFonts w:ascii="Arial Narrow" w:eastAsia="Calibri" w:hAnsi="Arial Narrow" w:cs="MV Boli"/>
                          <w:color w:val="000000" w:themeColor="text1"/>
                          <w:kern w:val="24"/>
                          <w:sz w:val="20"/>
                          <w:szCs w:val="20"/>
                        </w:rPr>
                        <w:t>submontagnardes</w:t>
                      </w:r>
                      <w:proofErr w:type="spellEnd"/>
                      <w:r w:rsidRPr="00C70E07">
                        <w:rPr>
                          <w:rFonts w:ascii="Arial Narrow" w:eastAsia="Calibri" w:hAnsi="Arial Narrow" w:cs="MV Boli"/>
                          <w:color w:val="000000" w:themeColor="text1"/>
                          <w:kern w:val="24"/>
                          <w:sz w:val="20"/>
                          <w:szCs w:val="20"/>
                        </w:rPr>
                        <w:t>, et des versants plus thermophiles.</w:t>
                      </w:r>
                    </w:p>
                    <w:p w14:paraId="5A9B5281" w14:textId="18F9F6D7" w:rsidR="00B21D24" w:rsidRDefault="00B21D24" w:rsidP="00C70E07">
                      <w:pPr>
                        <w:pStyle w:val="NormalWeb"/>
                        <w:pBdr>
                          <w:left w:val="single" w:sz="18" w:space="4" w:color="495E6F"/>
                        </w:pBdr>
                        <w:spacing w:before="0" w:beforeAutospacing="0" w:after="0" w:afterAutospacing="0"/>
                        <w:jc w:val="both"/>
                      </w:pPr>
                      <w:r w:rsidRPr="00C70E07">
                        <w:rPr>
                          <w:rFonts w:ascii="Arial Narrow" w:eastAsia="Calibri" w:hAnsi="Arial Narrow" w:cs="MV Boli"/>
                          <w:color w:val="000000" w:themeColor="text1"/>
                          <w:kern w:val="24"/>
                          <w:sz w:val="20"/>
                          <w:szCs w:val="20"/>
                        </w:rPr>
                        <w:t xml:space="preserve">Sur la butte s'étendent des futaies de chênes, charmes, et hêtres, à sous-bois de ronces dans les éclaircies. </w:t>
                      </w:r>
                    </w:p>
                    <w:p w14:paraId="2538934C" w14:textId="77777777" w:rsidR="00B21D24" w:rsidRPr="00C70E07"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Certaines parties périphériques du bois ont manifestement été cultivées autrefois, comme en témoigne la présence d'anciennes terrasses, aujourd'hui recolonisées par des hêtraies et/ou des frênaies.</w:t>
                      </w:r>
                    </w:p>
                    <w:p w14:paraId="7F188B62" w14:textId="77777777" w:rsidR="00B21D24"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Les alentours de la forêt sont majoritairement occupés par le bocage. Le Ru du </w:t>
                      </w:r>
                      <w:proofErr w:type="spellStart"/>
                      <w:r w:rsidRPr="00C70E07">
                        <w:rPr>
                          <w:rFonts w:ascii="Arial Narrow" w:eastAsia="Calibri" w:hAnsi="Arial Narrow" w:cs="MV Boli"/>
                          <w:color w:val="000000" w:themeColor="text1"/>
                          <w:kern w:val="24"/>
                          <w:sz w:val="20"/>
                          <w:szCs w:val="20"/>
                        </w:rPr>
                        <w:t>Tahier</w:t>
                      </w:r>
                      <w:proofErr w:type="spellEnd"/>
                      <w:r w:rsidRPr="00C70E07">
                        <w:rPr>
                          <w:rFonts w:ascii="Arial Narrow" w:eastAsia="Calibri" w:hAnsi="Arial Narrow" w:cs="MV Boli"/>
                          <w:color w:val="000000" w:themeColor="text1"/>
                          <w:kern w:val="24"/>
                          <w:sz w:val="20"/>
                          <w:szCs w:val="20"/>
                        </w:rPr>
                        <w:t xml:space="preserve"> coule vers le Thérain, entre </w:t>
                      </w:r>
                      <w:proofErr w:type="spellStart"/>
                      <w:r w:rsidRPr="00C70E07">
                        <w:rPr>
                          <w:rFonts w:ascii="Arial Narrow" w:eastAsia="Calibri" w:hAnsi="Arial Narrow" w:cs="MV Boli"/>
                          <w:color w:val="000000" w:themeColor="text1"/>
                          <w:kern w:val="24"/>
                          <w:sz w:val="20"/>
                          <w:szCs w:val="20"/>
                        </w:rPr>
                        <w:t>Gerberoy</w:t>
                      </w:r>
                      <w:proofErr w:type="spellEnd"/>
                      <w:r w:rsidRPr="00C70E07">
                        <w:rPr>
                          <w:rFonts w:ascii="Arial Narrow" w:eastAsia="Calibri" w:hAnsi="Arial Narrow" w:cs="MV Boli"/>
                          <w:color w:val="000000" w:themeColor="text1"/>
                          <w:kern w:val="24"/>
                          <w:sz w:val="20"/>
                          <w:szCs w:val="20"/>
                        </w:rPr>
                        <w:t xml:space="preserve"> et la forêt.</w:t>
                      </w:r>
                    </w:p>
                    <w:p w14:paraId="2B5C2B5F" w14:textId="35726513" w:rsidR="00B21D24" w:rsidRPr="00C70E07" w:rsidRDefault="00B21D24" w:rsidP="00C70E07">
                      <w:pPr>
                        <w:pStyle w:val="NormalWeb"/>
                        <w:pBdr>
                          <w:left w:val="single" w:sz="18" w:space="4" w:color="495E6F"/>
                        </w:pBdr>
                        <w:spacing w:before="0" w:beforeAutospacing="0" w:after="0" w:afterAutospacing="0"/>
                        <w:jc w:val="both"/>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xml:space="preserve">La variété des expositions et des conditions pédologiques autorise la présence de nombreuses espèces végétales remarquables, d'affinités </w:t>
                      </w:r>
                      <w:proofErr w:type="spellStart"/>
                      <w:r w:rsidRPr="00C70E07">
                        <w:rPr>
                          <w:rFonts w:ascii="Arial Narrow" w:eastAsia="Calibri" w:hAnsi="Arial Narrow" w:cs="MV Boli"/>
                          <w:color w:val="000000" w:themeColor="text1"/>
                          <w:kern w:val="24"/>
                          <w:sz w:val="20"/>
                          <w:szCs w:val="20"/>
                        </w:rPr>
                        <w:t>submontagnardes</w:t>
                      </w:r>
                      <w:proofErr w:type="spellEnd"/>
                      <w:r w:rsidRPr="00C70E07">
                        <w:rPr>
                          <w:rFonts w:ascii="Arial Narrow" w:eastAsia="Calibri" w:hAnsi="Arial Narrow" w:cs="MV Boli"/>
                          <w:color w:val="000000" w:themeColor="text1"/>
                          <w:kern w:val="24"/>
                          <w:sz w:val="20"/>
                          <w:szCs w:val="20"/>
                        </w:rPr>
                        <w:t>, le plus souvent favorisées par le caractère atlantique</w:t>
                      </w:r>
                      <w:r>
                        <w:rPr>
                          <w:rFonts w:ascii="Arial Narrow" w:eastAsia="Calibri" w:hAnsi="Arial Narrow" w:cs="MV Boli"/>
                          <w:color w:val="000000" w:themeColor="text1"/>
                          <w:kern w:val="24"/>
                          <w:sz w:val="20"/>
                          <w:szCs w:val="20"/>
                        </w:rPr>
                        <w:t xml:space="preserve"> relativement marqué du climat.</w:t>
                      </w:r>
                    </w:p>
                    <w:p w14:paraId="223B92EF"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Parmi les espèces végétales les plus remarquables (assez rares</w:t>
                      </w:r>
                      <w:r>
                        <w:t xml:space="preserve"> </w:t>
                      </w:r>
                      <w:r w:rsidRPr="00C70E07">
                        <w:rPr>
                          <w:rFonts w:ascii="Arial Narrow" w:eastAsia="Calibri" w:hAnsi="Arial Narrow" w:cs="MV Boli"/>
                          <w:color w:val="000000" w:themeColor="text1"/>
                          <w:kern w:val="24"/>
                          <w:sz w:val="20"/>
                          <w:szCs w:val="20"/>
                        </w:rPr>
                        <w:t>à rares en Picardie) se trouvent :</w:t>
                      </w:r>
                    </w:p>
                    <w:p w14:paraId="7BEAEE98"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Digitale jaune (</w:t>
                      </w:r>
                      <w:proofErr w:type="spellStart"/>
                      <w:r w:rsidRPr="00C70E07">
                        <w:rPr>
                          <w:rFonts w:ascii="Arial Narrow" w:eastAsia="Calibri" w:hAnsi="Arial Narrow" w:cs="MV Boli"/>
                          <w:color w:val="000000" w:themeColor="text1"/>
                          <w:kern w:val="24"/>
                          <w:sz w:val="20"/>
                          <w:szCs w:val="20"/>
                        </w:rPr>
                        <w:t>Digitalis</w:t>
                      </w:r>
                      <w:proofErr w:type="spellEnd"/>
                      <w:r w:rsidRPr="00C70E07">
                        <w:rPr>
                          <w:rFonts w:ascii="Arial Narrow" w:eastAsia="Calibri" w:hAnsi="Arial Narrow" w:cs="MV Boli"/>
                          <w:color w:val="000000" w:themeColor="text1"/>
                          <w:kern w:val="24"/>
                          <w:sz w:val="20"/>
                          <w:szCs w:val="20"/>
                        </w:rPr>
                        <w:t xml:space="preserve"> </w:t>
                      </w:r>
                      <w:proofErr w:type="spellStart"/>
                      <w:r w:rsidRPr="00C70E07">
                        <w:rPr>
                          <w:rFonts w:ascii="Arial Narrow" w:eastAsia="Calibri" w:hAnsi="Arial Narrow" w:cs="MV Boli"/>
                          <w:color w:val="000000" w:themeColor="text1"/>
                          <w:kern w:val="24"/>
                          <w:sz w:val="20"/>
                          <w:szCs w:val="20"/>
                        </w:rPr>
                        <w:t>lutea</w:t>
                      </w:r>
                      <w:proofErr w:type="spellEnd"/>
                      <w:r w:rsidRPr="00C70E07">
                        <w:rPr>
                          <w:rFonts w:ascii="Arial Narrow" w:eastAsia="Calibri" w:hAnsi="Arial Narrow" w:cs="MV Boli"/>
                          <w:color w:val="000000" w:themeColor="text1"/>
                          <w:kern w:val="24"/>
                          <w:sz w:val="20"/>
                          <w:szCs w:val="20"/>
                        </w:rPr>
                        <w:t>),</w:t>
                      </w:r>
                    </w:p>
                    <w:p w14:paraId="151C120F" w14:textId="77777777"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Digitale pourpre (</w:t>
                      </w:r>
                      <w:proofErr w:type="spellStart"/>
                      <w:r w:rsidRPr="00C70E07">
                        <w:rPr>
                          <w:rFonts w:ascii="Arial Narrow" w:eastAsia="Calibri" w:hAnsi="Arial Narrow" w:cs="MV Boli"/>
                          <w:color w:val="000000" w:themeColor="text1"/>
                          <w:kern w:val="24"/>
                          <w:sz w:val="20"/>
                          <w:szCs w:val="20"/>
                        </w:rPr>
                        <w:t>Digitalis</w:t>
                      </w:r>
                      <w:proofErr w:type="spellEnd"/>
                      <w:r w:rsidRPr="00C70E07">
                        <w:rPr>
                          <w:rFonts w:ascii="Arial Narrow" w:eastAsia="Calibri" w:hAnsi="Arial Narrow" w:cs="MV Boli"/>
                          <w:color w:val="000000" w:themeColor="text1"/>
                          <w:kern w:val="24"/>
                          <w:sz w:val="20"/>
                          <w:szCs w:val="20"/>
                        </w:rPr>
                        <w:t xml:space="preserve"> </w:t>
                      </w:r>
                      <w:proofErr w:type="spellStart"/>
                      <w:r w:rsidRPr="00C70E07">
                        <w:rPr>
                          <w:rFonts w:ascii="Arial Narrow" w:eastAsia="Calibri" w:hAnsi="Arial Narrow" w:cs="MV Boli"/>
                          <w:color w:val="000000" w:themeColor="text1"/>
                          <w:kern w:val="24"/>
                          <w:sz w:val="20"/>
                          <w:szCs w:val="20"/>
                        </w:rPr>
                        <w:t>purpurea</w:t>
                      </w:r>
                      <w:proofErr w:type="spellEnd"/>
                      <w:r w:rsidRPr="00C70E07">
                        <w:rPr>
                          <w:rFonts w:ascii="Arial Narrow" w:eastAsia="Calibri" w:hAnsi="Arial Narrow" w:cs="MV Boli"/>
                          <w:color w:val="000000" w:themeColor="text1"/>
                          <w:kern w:val="24"/>
                          <w:sz w:val="20"/>
                          <w:szCs w:val="20"/>
                        </w:rPr>
                        <w:t>),</w:t>
                      </w:r>
                    </w:p>
                    <w:p w14:paraId="1F5D7EDB" w14:textId="183FC2A3" w:rsidR="00B21D24" w:rsidRPr="00C70E07" w:rsidRDefault="00B21D24" w:rsidP="00C70E07">
                      <w:pPr>
                        <w:pStyle w:val="NormalWeb"/>
                        <w:pBdr>
                          <w:left w:val="single" w:sz="18" w:space="4" w:color="495E6F"/>
                        </w:pBdr>
                        <w:spacing w:before="0" w:beforeAutospacing="0" w:after="0" w:afterAutospacing="0"/>
                        <w:rPr>
                          <w:rFonts w:ascii="Arial Narrow" w:eastAsia="Calibri" w:hAnsi="Arial Narrow" w:cs="MV Boli"/>
                          <w:color w:val="000000" w:themeColor="text1"/>
                          <w:kern w:val="24"/>
                          <w:sz w:val="20"/>
                          <w:szCs w:val="20"/>
                        </w:rPr>
                      </w:pPr>
                      <w:r w:rsidRPr="00C70E07">
                        <w:rPr>
                          <w:rFonts w:ascii="Arial Narrow" w:eastAsia="Calibri" w:hAnsi="Arial Narrow" w:cs="MV Boli"/>
                          <w:color w:val="000000" w:themeColor="text1"/>
                          <w:kern w:val="24"/>
                          <w:sz w:val="20"/>
                          <w:szCs w:val="20"/>
                        </w:rPr>
                        <w:t>- la Benoite</w:t>
                      </w:r>
                      <w:r>
                        <w:rPr>
                          <w:rFonts w:ascii="Arial Narrow" w:eastAsia="Calibri" w:hAnsi="Arial Narrow" w:cs="MV Boli"/>
                          <w:color w:val="000000" w:themeColor="text1"/>
                          <w:kern w:val="24"/>
                          <w:sz w:val="20"/>
                          <w:szCs w:val="20"/>
                        </w:rPr>
                        <w:t xml:space="preserve"> </w:t>
                      </w:r>
                      <w:r w:rsidRPr="00C70E07">
                        <w:rPr>
                          <w:rFonts w:ascii="Arial Narrow" w:eastAsia="Calibri" w:hAnsi="Arial Narrow" w:cs="MV Boli"/>
                          <w:color w:val="000000" w:themeColor="text1"/>
                          <w:kern w:val="24"/>
                          <w:sz w:val="20"/>
                          <w:szCs w:val="20"/>
                        </w:rPr>
                        <w:t>des ruisseaux (</w:t>
                      </w:r>
                      <w:proofErr w:type="spellStart"/>
                      <w:r w:rsidRPr="00C70E07">
                        <w:rPr>
                          <w:rFonts w:ascii="Arial Narrow" w:eastAsia="Calibri" w:hAnsi="Arial Narrow" w:cs="MV Boli"/>
                          <w:color w:val="000000" w:themeColor="text1"/>
                          <w:kern w:val="24"/>
                          <w:sz w:val="20"/>
                          <w:szCs w:val="20"/>
                        </w:rPr>
                        <w:t>Geum</w:t>
                      </w:r>
                      <w:proofErr w:type="spellEnd"/>
                      <w:r w:rsidRPr="00C70E07">
                        <w:rPr>
                          <w:rFonts w:ascii="Arial Narrow" w:eastAsia="Calibri" w:hAnsi="Arial Narrow" w:cs="MV Boli"/>
                          <w:color w:val="000000" w:themeColor="text1"/>
                          <w:kern w:val="24"/>
                          <w:sz w:val="20"/>
                          <w:szCs w:val="20"/>
                        </w:rPr>
                        <w:t xml:space="preserve"> rivale)</w:t>
                      </w:r>
                    </w:p>
                  </w:txbxContent>
                </v:textbox>
              </v:shape>
            </w:pict>
          </mc:Fallback>
        </mc:AlternateContent>
      </w:r>
      <w:r w:rsidR="0093094C">
        <w:rPr>
          <w:rFonts w:ascii="Arial Narrow" w:hAnsi="Arial Narrow"/>
          <w:noProof/>
          <w:color w:val="000000"/>
          <w:sz w:val="20"/>
          <w:szCs w:val="20"/>
          <w:lang w:eastAsia="fr-FR"/>
        </w:rPr>
        <mc:AlternateContent>
          <mc:Choice Requires="wpg">
            <w:drawing>
              <wp:anchor distT="0" distB="0" distL="114300" distR="114300" simplePos="0" relativeHeight="252162048" behindDoc="0" locked="0" layoutInCell="1" allowOverlap="1" wp14:anchorId="2209C13E" wp14:editId="57195E23">
                <wp:simplePos x="0" y="0"/>
                <wp:positionH relativeFrom="column">
                  <wp:posOffset>983919</wp:posOffset>
                </wp:positionH>
                <wp:positionV relativeFrom="paragraph">
                  <wp:posOffset>410210</wp:posOffset>
                </wp:positionV>
                <wp:extent cx="3685540" cy="2084070"/>
                <wp:effectExtent l="171450" t="171450" r="0" b="335280"/>
                <wp:wrapNone/>
                <wp:docPr id="5140" name="Groupe 5140"/>
                <wp:cNvGraphicFramePr/>
                <a:graphic xmlns:a="http://schemas.openxmlformats.org/drawingml/2006/main">
                  <a:graphicData uri="http://schemas.microsoft.com/office/word/2010/wordprocessingGroup">
                    <wpg:wgp>
                      <wpg:cNvGrpSpPr/>
                      <wpg:grpSpPr>
                        <a:xfrm>
                          <a:off x="0" y="0"/>
                          <a:ext cx="3685540" cy="2084070"/>
                          <a:chOff x="0" y="0"/>
                          <a:chExt cx="3685936" cy="2084070"/>
                        </a:xfrm>
                      </wpg:grpSpPr>
                      <pic:pic xmlns:pic="http://schemas.openxmlformats.org/drawingml/2006/picture">
                        <pic:nvPicPr>
                          <pic:cNvPr id="5138" name="Image 5138" descr="RÃ©sultat de recherche d'images pour &quot;forÃªt domaniale malmifait achy&quot;"/>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78956" cy="2053828"/>
                          </a:xfrm>
                          <a:prstGeom prst="rect">
                            <a:avLst/>
                          </a:prstGeom>
                          <a:ln>
                            <a:noFill/>
                          </a:ln>
                          <a:effectLst>
                            <a:outerShdw blurRad="292100" dist="139700" dir="2700000" algn="tl" rotWithShape="0">
                              <a:srgbClr val="333333">
                                <a:alpha val="65000"/>
                              </a:srgbClr>
                            </a:outerShdw>
                          </a:effectLst>
                        </pic:spPr>
                      </pic:pic>
                      <wps:wsp>
                        <wps:cNvPr id="5139" name="Zone de texte 2"/>
                        <wps:cNvSpPr txBox="1">
                          <a:spLocks noChangeArrowheads="1"/>
                        </wps:cNvSpPr>
                        <wps:spPr bwMode="auto">
                          <a:xfrm>
                            <a:off x="1375171" y="1800225"/>
                            <a:ext cx="2310765" cy="283845"/>
                          </a:xfrm>
                          <a:prstGeom prst="rect">
                            <a:avLst/>
                          </a:prstGeom>
                          <a:noFill/>
                          <a:ln w="9525">
                            <a:noFill/>
                            <a:miter lim="800000"/>
                            <a:headEnd/>
                            <a:tailEnd/>
                          </a:ln>
                        </wps:spPr>
                        <wps:txbx>
                          <w:txbxContent>
                            <w:p w14:paraId="68896F74" w14:textId="377B9AEA" w:rsidR="00B21D24" w:rsidRPr="002E35DE" w:rsidRDefault="00B21D24" w:rsidP="007217DB">
                              <w:pPr>
                                <w:jc w:val="center"/>
                                <w:rPr>
                                  <w:b/>
                                  <w:i/>
                                  <w:color w:val="FFFFFF" w:themeColor="background1"/>
                                  <w:sz w:val="16"/>
                                </w:rPr>
                              </w:pPr>
                              <w:r>
                                <w:rPr>
                                  <w:b/>
                                  <w:i/>
                                  <w:color w:val="FFFFFF" w:themeColor="background1"/>
                                  <w:sz w:val="16"/>
                                </w:rPr>
                                <w:t>Source : Flickr</w:t>
                              </w:r>
                            </w:p>
                          </w:txbxContent>
                        </wps:txbx>
                        <wps:bodyPr rot="0" vert="horz" wrap="square" lIns="91440" tIns="45720" rIns="91440" bIns="45720" anchor="t" anchorCtr="0">
                          <a:noAutofit/>
                        </wps:bodyPr>
                      </wps:wsp>
                    </wpg:wgp>
                  </a:graphicData>
                </a:graphic>
              </wp:anchor>
            </w:drawing>
          </mc:Choice>
          <mc:Fallback>
            <w:pict>
              <v:group id="Groupe 5140" o:spid="_x0000_s1115" style="position:absolute;margin-left:77.45pt;margin-top:32.3pt;width:290.2pt;height:164.1pt;z-index:252162048" coordsize="36859,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">
                <v:shape id="Image 5138" o:spid="_x0000_s1116" type="#_x0000_t75" alt="RÃ©sultat de recherche d'images pour &quot;forÃªt domaniale malmifait achy&quot;" style="position:absolute;width:30789;height:20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dbpjEAAAA3QAAAA8AAABkcnMvZG93bnJldi54bWxET8tqwkAU3Rf8h+EKbopOtFUkOopKC81O&#10;o/jYXTLXJJi5EzJTk/59Z1Ho8nDey3VnKvGkxpWWFYxHEQjizOqScwWn4+dwDsJ5ZI2VZVLwQw7W&#10;q97LEmNtWz7QM/W5CCHsYlRQeF/HUrqsIINuZGviwN1tY9AH2ORSN9iGcFPJSRTNpMGSQ0OBNe0K&#10;yh7pt1HQyu3H9Xi/XP0+yV9vm3PyfjslSg363WYBwlPn/8V/7i+tYDp+C3PDm/A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dbpjEAAAA3QAAAA8AAAAAAAAAAAAAAAAA&#10;nwIAAGRycy9kb3ducmV2LnhtbFBLBQYAAAAABAAEAPcAAACQAwAAAAA=&#10;">
                  <v:imagedata r:id="rId102" o:title="RÃ©sultat de recherche d'images pour &quot;forÃªt domaniale malmifait achy&quot;"/>
                  <v:shadow on="t" color="#333" opacity="42598f" origin="-.5,-.5" offset="2.74397mm,2.74397mm"/>
                  <v:path arrowok="t"/>
                </v:shape>
                <v:shape id="_x0000_s1117" type="#_x0000_t202" style="position:absolute;left:13751;top:18002;width:23108;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3HMUA&#10;AADdAAAADwAAAGRycy9kb3ducmV2LnhtbESPQWvCQBSE74L/YXlCb7prraKpq0il0JNitIXeHtln&#10;Esy+DdmtSf+9Kwgeh5n5hlmuO1uJKzW+dKxhPFIgiDNnSs41nI6fwzkIH5ANVo5Jwz95WK/6vSUm&#10;xrV8oGsachEh7BPUUIRQJ1L6rCCLfuRq4uidXWMxRNnk0jTYRrit5KtSM2mx5LhQYE0fBWWX9M9q&#10;+N6df3/e1D7f2mnduk5Jtgup9cug27yDCNSFZ/jR/jIapuPJ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ccxQAAAN0AAAAPAAAAAAAAAAAAAAAAAJgCAABkcnMv&#10;ZG93bnJldi54bWxQSwUGAAAAAAQABAD1AAAAigMAAAAA&#10;" filled="f" stroked="f">
                  <v:textbox>
                    <w:txbxContent>
                      <w:p w14:paraId="68896F74" w14:textId="377B9AEA" w:rsidR="00B21D24" w:rsidRPr="002E35DE" w:rsidRDefault="00B21D24" w:rsidP="007217DB">
                        <w:pPr>
                          <w:jc w:val="center"/>
                          <w:rPr>
                            <w:b/>
                            <w:i/>
                            <w:color w:val="FFFFFF" w:themeColor="background1"/>
                            <w:sz w:val="16"/>
                          </w:rPr>
                        </w:pPr>
                        <w:r>
                          <w:rPr>
                            <w:b/>
                            <w:i/>
                            <w:color w:val="FFFFFF" w:themeColor="background1"/>
                            <w:sz w:val="16"/>
                          </w:rPr>
                          <w:t>Source : Flickr</w:t>
                        </w:r>
                      </w:p>
                    </w:txbxContent>
                  </v:textbox>
                </v:shape>
              </v:group>
            </w:pict>
          </mc:Fallback>
        </mc:AlternateContent>
      </w:r>
      <w:r w:rsidR="0059417A">
        <w:rPr>
          <w:rFonts w:ascii="Arial Narrow" w:hAnsi="Arial Narrow"/>
          <w:noProof/>
          <w:color w:val="000000"/>
          <w:sz w:val="20"/>
          <w:szCs w:val="20"/>
          <w:lang w:eastAsia="fr-FR"/>
        </w:rPr>
        <mc:AlternateContent>
          <mc:Choice Requires="wpg">
            <w:drawing>
              <wp:anchor distT="0" distB="0" distL="114300" distR="114300" simplePos="0" relativeHeight="252165120" behindDoc="0" locked="0" layoutInCell="1" allowOverlap="1" wp14:anchorId="5F96138A" wp14:editId="6DA55F76">
                <wp:simplePos x="0" y="0"/>
                <wp:positionH relativeFrom="column">
                  <wp:posOffset>975031</wp:posOffset>
                </wp:positionH>
                <wp:positionV relativeFrom="paragraph">
                  <wp:posOffset>3041199</wp:posOffset>
                </wp:positionV>
                <wp:extent cx="3731306" cy="2101628"/>
                <wp:effectExtent l="171450" t="171450" r="0" b="280035"/>
                <wp:wrapNone/>
                <wp:docPr id="5143" name="Groupe 5143"/>
                <wp:cNvGraphicFramePr/>
                <a:graphic xmlns:a="http://schemas.openxmlformats.org/drawingml/2006/main">
                  <a:graphicData uri="http://schemas.microsoft.com/office/word/2010/wordprocessingGroup">
                    <wpg:wgp>
                      <wpg:cNvGrpSpPr/>
                      <wpg:grpSpPr>
                        <a:xfrm>
                          <a:off x="0" y="0"/>
                          <a:ext cx="3731306" cy="2101628"/>
                          <a:chOff x="0" y="0"/>
                          <a:chExt cx="3731306" cy="2101628"/>
                        </a:xfrm>
                      </wpg:grpSpPr>
                      <pic:pic xmlns:pic="http://schemas.openxmlformats.org/drawingml/2006/picture">
                        <pic:nvPicPr>
                          <pic:cNvPr id="5141" name="Image 5141" descr="RÃ©sultat de recherche d'images pour &quot;forÃªt domaniale de caumont&quot;"/>
                          <pic:cNvPicPr>
                            <a:picLocks noChangeAspect="1"/>
                          </pic:cNvPicPr>
                        </pic:nvPicPr>
                        <pic:blipFill rotWithShape="1">
                          <a:blip r:embed="rId103" cstate="print">
                            <a:extLst>
                              <a:ext uri="{28A0092B-C50C-407E-A947-70E740481C1C}">
                                <a14:useLocalDpi xmlns:a14="http://schemas.microsoft.com/office/drawing/2010/main" val="0"/>
                              </a:ext>
                            </a:extLst>
                          </a:blip>
                          <a:srcRect b="12001"/>
                          <a:stretch/>
                        </pic:blipFill>
                        <pic:spPr bwMode="auto">
                          <a:xfrm>
                            <a:off x="0" y="0"/>
                            <a:ext cx="3073706" cy="20271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5142" name="Zone de texte 2"/>
                        <wps:cNvSpPr txBox="1">
                          <a:spLocks noChangeArrowheads="1"/>
                        </wps:cNvSpPr>
                        <wps:spPr bwMode="auto">
                          <a:xfrm>
                            <a:off x="1421176" y="1817783"/>
                            <a:ext cx="2310130" cy="283845"/>
                          </a:xfrm>
                          <a:prstGeom prst="rect">
                            <a:avLst/>
                          </a:prstGeom>
                          <a:noFill/>
                          <a:ln w="9525">
                            <a:noFill/>
                            <a:miter lim="800000"/>
                            <a:headEnd/>
                            <a:tailEnd/>
                          </a:ln>
                        </wps:spPr>
                        <wps:txbx>
                          <w:txbxContent>
                            <w:p w14:paraId="00CC3F04" w14:textId="6A521A3B" w:rsidR="00B21D24" w:rsidRPr="002E35DE" w:rsidRDefault="00B21D24" w:rsidP="0059417A">
                              <w:pPr>
                                <w:jc w:val="center"/>
                                <w:rPr>
                                  <w:b/>
                                  <w:i/>
                                  <w:color w:val="FFFFFF" w:themeColor="background1"/>
                                  <w:sz w:val="16"/>
                                </w:rPr>
                              </w:pPr>
                              <w:r>
                                <w:rPr>
                                  <w:b/>
                                  <w:i/>
                                  <w:color w:val="FFFFFF" w:themeColor="background1"/>
                                  <w:sz w:val="16"/>
                                </w:rPr>
                                <w:t>Source : se-balader.fr</w:t>
                              </w:r>
                            </w:p>
                          </w:txbxContent>
                        </wps:txbx>
                        <wps:bodyPr rot="0" vert="horz" wrap="square" lIns="91440" tIns="45720" rIns="91440" bIns="45720" anchor="t" anchorCtr="0">
                          <a:noAutofit/>
                        </wps:bodyPr>
                      </wps:wsp>
                    </wpg:wgp>
                  </a:graphicData>
                </a:graphic>
              </wp:anchor>
            </w:drawing>
          </mc:Choice>
          <mc:Fallback>
            <w:pict>
              <v:group id="Groupe 5143" o:spid="_x0000_s1118" style="position:absolute;margin-left:76.75pt;margin-top:239.45pt;width:293.8pt;height:165.5pt;z-index:252165120" coordsize="37313,21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">
                <v:shape id="Image 5141" o:spid="_x0000_s1119" type="#_x0000_t75" alt="RÃ©sultat de recherche d'images pour &quot;forÃªt domaniale de caumont&quot;" style="position:absolute;width:30737;height:20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oH/GAAAA3QAAAA8AAABkcnMvZG93bnJldi54bWxEj0FrwkAUhO8F/8PyBG91k2qlRleRgujJ&#10;Yiyl3p7ZZxLMvg3ZVaO/visUPA4z8w0znbemEhdqXGlZQdyPQBBnVpecK/jeLV8/QDiPrLGyTApu&#10;5GA+67xMMdH2ylu6pD4XAcIuQQWF93UipcsKMuj6tiYO3tE2Bn2QTS51g9cAN5V8i6KRNFhyWCiw&#10;ps+CslN6NgoGWh7Oq3h7r7+O6WaMe2t+Vr9K9brtYgLCU+uf4f/2Wit4j4cxPN6EJ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lqgf8YAAADdAAAADwAAAAAAAAAAAAAA&#10;AACfAgAAZHJzL2Rvd25yZXYueG1sUEsFBgAAAAAEAAQA9wAAAJIDAAAAAA==&#10;">
                  <v:imagedata r:id="rId104" o:title="RÃ©sultat de recherche d'images pour &quot;forÃªt domaniale de caumont&quot;" cropbottom="7865f"/>
                  <v:shadow on="t" color="#333" opacity="42598f" origin="-.5,-.5" offset="2.74397mm,2.74397mm"/>
                  <v:path arrowok="t"/>
                </v:shape>
                <v:shape id="_x0000_s1120" type="#_x0000_t202" style="position:absolute;left:14211;top:18177;width:23102;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w:txbxContent>
                      <w:p w14:paraId="00CC3F04" w14:textId="6A521A3B" w:rsidR="00B21D24" w:rsidRPr="002E35DE" w:rsidRDefault="00B21D24" w:rsidP="0059417A">
                        <w:pPr>
                          <w:jc w:val="center"/>
                          <w:rPr>
                            <w:b/>
                            <w:i/>
                            <w:color w:val="FFFFFF" w:themeColor="background1"/>
                            <w:sz w:val="16"/>
                          </w:rPr>
                        </w:pPr>
                        <w:r>
                          <w:rPr>
                            <w:b/>
                            <w:i/>
                            <w:color w:val="FFFFFF" w:themeColor="background1"/>
                            <w:sz w:val="16"/>
                          </w:rPr>
                          <w:t>Source : se-balader.fr</w:t>
                        </w:r>
                      </w:p>
                    </w:txbxContent>
                  </v:textbox>
                </v:shape>
              </v:group>
            </w:pict>
          </mc:Fallback>
        </mc:AlternateContent>
      </w:r>
      <w:r w:rsidR="00D405BB">
        <w:rPr>
          <w:rFonts w:ascii="Arial Narrow" w:hAnsi="Arial Narrow"/>
          <w:color w:val="000000"/>
          <w:sz w:val="20"/>
          <w:szCs w:val="20"/>
        </w:rPr>
        <w:br w:type="page"/>
      </w:r>
    </w:p>
    <w:p w14:paraId="185C0FC7" w14:textId="04109E6B" w:rsidR="007217DB" w:rsidRDefault="007217DB">
      <w:pPr>
        <w:rPr>
          <w:rFonts w:ascii="Arial Narrow" w:hAnsi="Arial Narrow"/>
          <w:color w:val="000000"/>
          <w:sz w:val="20"/>
          <w:szCs w:val="20"/>
        </w:rPr>
      </w:pPr>
    </w:p>
    <w:p w14:paraId="793B519B" w14:textId="77777777" w:rsidR="009479AE" w:rsidRDefault="009479AE" w:rsidP="00E01343">
      <w:pPr>
        <w:jc w:val="center"/>
        <w:rPr>
          <w:rFonts w:ascii="Arial Narrow" w:hAnsi="Arial Narrow"/>
          <w:color w:val="000000"/>
          <w:sz w:val="20"/>
          <w:szCs w:val="20"/>
        </w:rPr>
      </w:pPr>
    </w:p>
    <w:p w14:paraId="793B519C" w14:textId="46471CE7" w:rsidR="00E01343" w:rsidRDefault="00261406" w:rsidP="00D405BB">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38144" behindDoc="0" locked="0" layoutInCell="1" allowOverlap="1" wp14:anchorId="312CB55E" wp14:editId="71681599">
                <wp:simplePos x="0" y="0"/>
                <wp:positionH relativeFrom="column">
                  <wp:posOffset>1226416</wp:posOffset>
                </wp:positionH>
                <wp:positionV relativeFrom="paragraph">
                  <wp:posOffset>24831</wp:posOffset>
                </wp:positionV>
                <wp:extent cx="3308927" cy="2042028"/>
                <wp:effectExtent l="171450" t="171450" r="25400" b="282575"/>
                <wp:wrapNone/>
                <wp:docPr id="3102" name="Groupe 3102"/>
                <wp:cNvGraphicFramePr/>
                <a:graphic xmlns:a="http://schemas.openxmlformats.org/drawingml/2006/main">
                  <a:graphicData uri="http://schemas.microsoft.com/office/word/2010/wordprocessingGroup">
                    <wpg:wgp>
                      <wpg:cNvGrpSpPr/>
                      <wpg:grpSpPr>
                        <a:xfrm>
                          <a:off x="0" y="0"/>
                          <a:ext cx="3308927" cy="2042028"/>
                          <a:chOff x="0" y="0"/>
                          <a:chExt cx="3308927" cy="2042028"/>
                        </a:xfrm>
                      </wpg:grpSpPr>
                      <pic:pic xmlns:pic="http://schemas.openxmlformats.org/drawingml/2006/picture">
                        <pic:nvPicPr>
                          <pic:cNvPr id="314" name="Image 5" descr="M:\DDTE\05 - DADDE\MEDD\9-EDUCATION ENV\6-DISPOSITIF ENS COLLEGES\Pièces 2ème appel à projets\Livrets pédagogiques\Livret ENS\CENP\lannoy cuillere Guillaume TASQUIER.jpg"/>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56956" cy="1959429"/>
                          </a:xfrm>
                          <a:prstGeom prst="rect">
                            <a:avLst/>
                          </a:prstGeom>
                          <a:ln>
                            <a:noFill/>
                          </a:ln>
                          <a:effectLst>
                            <a:outerShdw blurRad="292100" dist="139700" dir="2700000" algn="tl" rotWithShape="0">
                              <a:srgbClr val="333333">
                                <a:alpha val="65000"/>
                              </a:srgbClr>
                            </a:outerShdw>
                          </a:effectLst>
                        </pic:spPr>
                      </pic:pic>
                      <wps:wsp>
                        <wps:cNvPr id="4101" name="Zone de texte 2"/>
                        <wps:cNvSpPr txBox="1">
                          <a:spLocks noChangeArrowheads="1"/>
                        </wps:cNvSpPr>
                        <wps:spPr bwMode="auto">
                          <a:xfrm>
                            <a:off x="997527" y="1757548"/>
                            <a:ext cx="2311400" cy="284480"/>
                          </a:xfrm>
                          <a:prstGeom prst="rect">
                            <a:avLst/>
                          </a:prstGeom>
                          <a:noFill/>
                          <a:ln w="9525">
                            <a:noFill/>
                            <a:miter lim="800000"/>
                            <a:headEnd/>
                            <a:tailEnd/>
                          </a:ln>
                        </wps:spPr>
                        <wps:txbx>
                          <w:txbxContent>
                            <w:p w14:paraId="793B55CA"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G. </w:t>
                              </w:r>
                              <w:proofErr w:type="spellStart"/>
                              <w:r>
                                <w:rPr>
                                  <w:i/>
                                  <w:color w:val="FFFFFF" w:themeColor="background1"/>
                                  <w:sz w:val="16"/>
                                </w:rPr>
                                <w:t>Tasquier</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3102" o:spid="_x0000_s1121" style="position:absolute;margin-left:96.55pt;margin-top:1.95pt;width:260.55pt;height:160.8pt;z-index:252038144" coordsize="33089,20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">
                <v:shape id="Image 5" o:spid="_x0000_s1122" type="#_x0000_t75" style="position:absolute;width:29569;height:19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ebHrFAAAA3AAAAA8AAABkcnMvZG93bnJldi54bWxEj09rAjEUxO+FfofwCt5q1ipVVqO0iiLi&#10;xX8Hb4/Nc3d187JNoq7f3hQKPQ4z8xtmNGlMJW7kfGlZQaedgCDOrC45V7Dfzd8HIHxA1lhZJgUP&#10;8jAZv76MMNX2zhu6bUMuIoR9igqKEOpUSp8VZNC3bU0cvZN1BkOULpfa4T3CTSU/kuRTGiw5LhRY&#10;07Sg7LK9GgWHxfSxIsvX4C7z8/fPzPfL41qp1lvzNQQRqAn/4b/2UivodnrweyYe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3mx6xQAAANwAAAAPAAAAAAAAAAAAAAAA&#10;AJ8CAABkcnMvZG93bnJldi54bWxQSwUGAAAAAAQABAD3AAAAkQMAAAAA&#10;">
                  <v:imagedata r:id="rId106" o:title="lannoy cuillere Guillaume TASQUIER"/>
                  <v:shadow on="t" color="#333" opacity="42598f" origin="-.5,-.5" offset="2.74397mm,2.74397mm"/>
                </v:shape>
                <v:shape id="_x0000_s1123" type="#_x0000_t202" style="position:absolute;left:9975;top:17575;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KHsQA&#10;AADdAAAADwAAAGRycy9kb3ducmV2LnhtbESPT4vCMBTE7wt+h/AEb2tScRe3axRRBE8r65+FvT2a&#10;Z1tsXkoTbf32RhA8DjPzG2Y672wlrtT40rGGZKhAEGfOlJxrOOzX7xMQPiAbrByThht5mM96b1NM&#10;jWv5l667kIsIYZ+ihiKEOpXSZwVZ9ENXE0fv5BqLIcoml6bBNsJtJUdKfUqLJceFAmtaFpSddxer&#10;4fhz+v8bq22+sh916zol2X5JrQf9bvENIlAXXuFne2M0jBOV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6Sh7EAAAA3QAAAA8AAAAAAAAAAAAAAAAAmAIAAGRycy9k&#10;b3ducmV2LnhtbFBLBQYAAAAABAAEAPUAAACJAwAAAAA=&#10;" filled="f" stroked="f">
                  <v:textbox>
                    <w:txbxContent>
                      <w:p w14:paraId="793B55CA" w14:textId="77777777" w:rsidR="00B21D24" w:rsidRPr="00EC7234" w:rsidRDefault="00B21D24" w:rsidP="00B729C7">
                        <w:pPr>
                          <w:jc w:val="center"/>
                          <w:rPr>
                            <w:i/>
                            <w:color w:val="FFFFFF" w:themeColor="background1"/>
                            <w:sz w:val="16"/>
                          </w:rPr>
                        </w:pPr>
                        <w:r w:rsidRPr="00EC7234">
                          <w:rPr>
                            <w:i/>
                            <w:color w:val="FFFFFF" w:themeColor="background1"/>
                            <w:sz w:val="16"/>
                          </w:rPr>
                          <w:t>Source</w:t>
                        </w:r>
                        <w:r>
                          <w:rPr>
                            <w:i/>
                            <w:color w:val="FFFFFF" w:themeColor="background1"/>
                            <w:sz w:val="16"/>
                          </w:rPr>
                          <w:t xml:space="preserve"> : G. </w:t>
                        </w:r>
                        <w:proofErr w:type="spellStart"/>
                        <w:r>
                          <w:rPr>
                            <w:i/>
                            <w:color w:val="FFFFFF" w:themeColor="background1"/>
                            <w:sz w:val="16"/>
                          </w:rPr>
                          <w:t>Tasquier</w:t>
                        </w:r>
                        <w:proofErr w:type="spellEnd"/>
                        <w:r>
                          <w:rPr>
                            <w:i/>
                            <w:color w:val="FFFFFF" w:themeColor="background1"/>
                            <w:sz w:val="16"/>
                          </w:rPr>
                          <w:t xml:space="preserve"> – CEN Picardie</w:t>
                        </w:r>
                      </w:p>
                    </w:txbxContent>
                  </v:textbox>
                </v:shape>
              </v:group>
            </w:pict>
          </mc:Fallback>
        </mc:AlternateContent>
      </w:r>
      <w:r w:rsidR="009479AE" w:rsidRPr="009479AE">
        <w:rPr>
          <w:rFonts w:ascii="Arial Narrow" w:hAnsi="Arial Narrow"/>
          <w:noProof/>
          <w:color w:val="000000"/>
          <w:sz w:val="20"/>
          <w:szCs w:val="20"/>
          <w:lang w:eastAsia="fr-FR"/>
        </w:rPr>
        <mc:AlternateContent>
          <mc:Choice Requires="wps">
            <w:drawing>
              <wp:anchor distT="0" distB="0" distL="114300" distR="114300" simplePos="0" relativeHeight="251968512" behindDoc="0" locked="0" layoutInCell="1" allowOverlap="1" wp14:anchorId="793B54C7" wp14:editId="41117336">
                <wp:simplePos x="0" y="0"/>
                <wp:positionH relativeFrom="column">
                  <wp:posOffset>5029368</wp:posOffset>
                </wp:positionH>
                <wp:positionV relativeFrom="paragraph">
                  <wp:posOffset>33080</wp:posOffset>
                </wp:positionV>
                <wp:extent cx="3981450" cy="1914525"/>
                <wp:effectExtent l="0" t="0" r="0" b="0"/>
                <wp:wrapNone/>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C3"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LANNOY-CUILLÈRE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de Lannoy-Cuillère</w:t>
                            </w:r>
                          </w:p>
                          <w:p w14:paraId="793B55C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la commune de Lannoy-Cuillère dans l’Oise sont situés sur le plateau picard à proximité de la Somme et de la Seine-Maritime, dans la Vallée de la Bresle. Le secteur est assez diversifié avec une richesse en pelouses calcicoles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des boisements et des pâtures. Ce site naturel est composé de 3 entités distinctes :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w:t>
                            </w:r>
                            <w:proofErr w:type="spellStart"/>
                            <w:r>
                              <w:rPr>
                                <w:rFonts w:ascii="Arial Narrow" w:eastAsia="Calibri" w:hAnsi="Arial Narrow" w:cs="MV Boli"/>
                                <w:color w:val="000000" w:themeColor="text1"/>
                                <w:kern w:val="24"/>
                                <w:sz w:val="20"/>
                                <w:szCs w:val="20"/>
                              </w:rPr>
                              <w:t>Rothois</w:t>
                            </w:r>
                            <w:proofErr w:type="spellEnd"/>
                            <w:r>
                              <w:rPr>
                                <w:rFonts w:ascii="Arial Narrow" w:eastAsia="Calibri" w:hAnsi="Arial Narrow" w:cs="MV Boli"/>
                                <w:color w:val="000000" w:themeColor="text1"/>
                                <w:kern w:val="24"/>
                                <w:sz w:val="20"/>
                                <w:szCs w:val="20"/>
                              </w:rPr>
                              <w:t xml:space="preserve">,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la Vallée de la Bresle et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Cuillère. Il s'intègre dans le réseau des coteaux crayeux de la Vallée de la Bresle dont l'intérêt est reconnu de niveau européen</w:t>
                            </w:r>
                            <w:r>
                              <w:rPr>
                                <w:rFonts w:ascii="Arial Narrow" w:eastAsia="Calibri" w:hAnsi="Arial Narrow"/>
                                <w:color w:val="000000" w:themeColor="text1"/>
                                <w:kern w:val="24"/>
                                <w:sz w:val="20"/>
                                <w:szCs w:val="20"/>
                              </w:rPr>
                              <w:t>.</w:t>
                            </w:r>
                          </w:p>
                        </w:txbxContent>
                      </wps:txbx>
                      <wps:bodyPr rot="0" vert="horz" wrap="square" lIns="91440" tIns="45720" rIns="91440" bIns="45720" anchor="t" anchorCtr="0">
                        <a:noAutofit/>
                      </wps:bodyPr>
                    </wps:wsp>
                  </a:graphicData>
                </a:graphic>
              </wp:anchor>
            </w:drawing>
          </mc:Choice>
          <mc:Fallback>
            <w:pict>
              <v:shape id="_x0000_s1124" type="#_x0000_t202" style="position:absolute;margin-left:396pt;margin-top:2.6pt;width:313.5pt;height:150.7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" filled="f" stroked="f">
                <v:textbox>
                  <w:txbxContent>
                    <w:p w14:paraId="793B55C3"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LANNOY-CUILLÈRE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de Lannoy-Cuillère</w:t>
                      </w:r>
                    </w:p>
                    <w:p w14:paraId="793B55C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la commune de Lannoy-Cuillère dans l’Oise sont situés sur le plateau picard à proximité de la Somme et de la Seine-Maritime, dans la Vallée de la Bresle. Le secteur est assez diversifié avec une richesse en pelouses calcicoles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des boisements et des pâtures. Ce site naturel est composé de 3 entités distinctes :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w:t>
                      </w:r>
                      <w:proofErr w:type="spellStart"/>
                      <w:r>
                        <w:rPr>
                          <w:rFonts w:ascii="Arial Narrow" w:eastAsia="Calibri" w:hAnsi="Arial Narrow" w:cs="MV Boli"/>
                          <w:color w:val="000000" w:themeColor="text1"/>
                          <w:kern w:val="24"/>
                          <w:sz w:val="20"/>
                          <w:szCs w:val="20"/>
                        </w:rPr>
                        <w:t>Rothois</w:t>
                      </w:r>
                      <w:proofErr w:type="spellEnd"/>
                      <w:r>
                        <w:rPr>
                          <w:rFonts w:ascii="Arial Narrow" w:eastAsia="Calibri" w:hAnsi="Arial Narrow" w:cs="MV Boli"/>
                          <w:color w:val="000000" w:themeColor="text1"/>
                          <w:kern w:val="24"/>
                          <w:sz w:val="20"/>
                          <w:szCs w:val="20"/>
                        </w:rPr>
                        <w:t xml:space="preserve">,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la Vallée de la Bresle et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 Cuillère. Il s'intègre dans le réseau des coteaux crayeux de la Vallée de la Bresle dont l'intérêt est reconnu de niveau européen</w:t>
                      </w:r>
                      <w:r>
                        <w:rPr>
                          <w:rFonts w:ascii="Arial Narrow" w:eastAsia="Calibri" w:hAnsi="Arial Narrow"/>
                          <w:color w:val="000000" w:themeColor="text1"/>
                          <w:kern w:val="24"/>
                          <w:sz w:val="20"/>
                          <w:szCs w:val="20"/>
                        </w:rPr>
                        <w:t>.</w:t>
                      </w:r>
                    </w:p>
                  </w:txbxContent>
                </v:textbox>
              </v:shape>
            </w:pict>
          </mc:Fallback>
        </mc:AlternateContent>
      </w:r>
    </w:p>
    <w:p w14:paraId="793B519D" w14:textId="4F465CFF" w:rsidR="00D405BB" w:rsidRDefault="00261406" w:rsidP="0088578E">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46688" behindDoc="0" locked="0" layoutInCell="1" allowOverlap="1" wp14:anchorId="596A8936" wp14:editId="557DB65B">
                <wp:simplePos x="0" y="0"/>
                <wp:positionH relativeFrom="column">
                  <wp:posOffset>1273917</wp:posOffset>
                </wp:positionH>
                <wp:positionV relativeFrom="paragraph">
                  <wp:posOffset>3007781</wp:posOffset>
                </wp:positionV>
                <wp:extent cx="3558309" cy="2101404"/>
                <wp:effectExtent l="171450" t="171450" r="0" b="260985"/>
                <wp:wrapNone/>
                <wp:docPr id="3103" name="Groupe 3103"/>
                <wp:cNvGraphicFramePr/>
                <a:graphic xmlns:a="http://schemas.openxmlformats.org/drawingml/2006/main">
                  <a:graphicData uri="http://schemas.microsoft.com/office/word/2010/wordprocessingGroup">
                    <wpg:wgp>
                      <wpg:cNvGrpSpPr/>
                      <wpg:grpSpPr>
                        <a:xfrm>
                          <a:off x="0" y="0"/>
                          <a:ext cx="3558309" cy="2101404"/>
                          <a:chOff x="0" y="0"/>
                          <a:chExt cx="3558309" cy="2101404"/>
                        </a:xfrm>
                      </wpg:grpSpPr>
                      <pic:pic xmlns:pic="http://schemas.openxmlformats.org/drawingml/2006/picture">
                        <pic:nvPicPr>
                          <pic:cNvPr id="1035" name="Image 1035" descr="C:\Users\devignea\Pictures\foret thelle.jpg"/>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09455" cy="1995054"/>
                          </a:xfrm>
                          <a:prstGeom prst="rect">
                            <a:avLst/>
                          </a:prstGeom>
                          <a:ln>
                            <a:noFill/>
                          </a:ln>
                          <a:effectLst>
                            <a:outerShdw blurRad="292100" dist="139700" dir="2700000" algn="tl" rotWithShape="0">
                              <a:srgbClr val="333333">
                                <a:alpha val="65000"/>
                              </a:srgbClr>
                            </a:outerShdw>
                          </a:effectLst>
                        </pic:spPr>
                      </pic:pic>
                      <wps:wsp>
                        <wps:cNvPr id="1040" name="Zone de texte 2"/>
                        <wps:cNvSpPr txBox="1">
                          <a:spLocks noChangeArrowheads="1"/>
                        </wps:cNvSpPr>
                        <wps:spPr bwMode="auto">
                          <a:xfrm>
                            <a:off x="1246909" y="1816924"/>
                            <a:ext cx="2311400" cy="284480"/>
                          </a:xfrm>
                          <a:prstGeom prst="rect">
                            <a:avLst/>
                          </a:prstGeom>
                          <a:noFill/>
                          <a:ln w="9525">
                            <a:noFill/>
                            <a:miter lim="800000"/>
                            <a:headEnd/>
                            <a:tailEnd/>
                          </a:ln>
                        </wps:spPr>
                        <wps:txbx>
                          <w:txbxContent>
                            <w:p w14:paraId="4EDD6FB4" w14:textId="05B36197" w:rsidR="00B21D24" w:rsidRPr="00EC7234" w:rsidRDefault="00B21D24" w:rsidP="007971A5">
                              <w:pPr>
                                <w:jc w:val="center"/>
                                <w:rPr>
                                  <w:i/>
                                  <w:color w:val="FFFFFF" w:themeColor="background1"/>
                                  <w:sz w:val="16"/>
                                </w:rPr>
                              </w:pPr>
                              <w:r w:rsidRPr="00EC7234">
                                <w:rPr>
                                  <w:i/>
                                  <w:color w:val="FFFFFF" w:themeColor="background1"/>
                                  <w:sz w:val="16"/>
                                </w:rPr>
                                <w:t>Source</w:t>
                              </w:r>
                              <w:r>
                                <w:rPr>
                                  <w:i/>
                                  <w:color w:val="FFFFFF" w:themeColor="background1"/>
                                  <w:sz w:val="16"/>
                                </w:rPr>
                                <w:t> : Oise Tourisme</w:t>
                              </w:r>
                            </w:p>
                          </w:txbxContent>
                        </wps:txbx>
                        <wps:bodyPr rot="0" vert="horz" wrap="square" lIns="91440" tIns="45720" rIns="91440" bIns="45720" anchor="t" anchorCtr="0">
                          <a:noAutofit/>
                        </wps:bodyPr>
                      </wps:wsp>
                    </wpg:wgp>
                  </a:graphicData>
                </a:graphic>
              </wp:anchor>
            </w:drawing>
          </mc:Choice>
          <mc:Fallback>
            <w:pict>
              <v:group id="Groupe 3103" o:spid="_x0000_s1125" style="position:absolute;margin-left:100.3pt;margin-top:236.85pt;width:280.2pt;height:165.45pt;z-index:252146688" coordsize="35583,21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">
                <v:shape id="Image 1035" o:spid="_x0000_s1126" type="#_x0000_t75" style="position:absolute;width:29094;height:19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0SlvCAAAA3QAAAA8AAABkcnMvZG93bnJldi54bWxET9uKwjAQfRf8hzAL+6bpKopUU1kEQVgQ&#10;L8XnoZltS5tJbbK169cbQfBtDuc6q3VvatFR60rLCr7GEQjizOqScwXpeTtagHAeWWNtmRT8k4N1&#10;MhysMNb2xkfqTj4XIYRdjAoK75tYSpcVZNCNbUMcuF/bGvQBtrnULd5CuKnlJIrm0mDJoaHAhjYF&#10;ZdXpzyiYO87SPTflPa2mu9nP9XLotkapz4/+ewnCU+/f4pd7p8P8aDqD5zfhBJk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NEpbwgAAAN0AAAAPAAAAAAAAAAAAAAAAAJ8C&#10;AABkcnMvZG93bnJldi54bWxQSwUGAAAAAAQABAD3AAAAjgMAAAAA&#10;">
                  <v:imagedata r:id="rId108" o:title="foret thelle"/>
                  <v:shadow on="t" color="#333" opacity="42598f" origin="-.5,-.5" offset="2.74397mm,2.74397mm"/>
                  <v:path arrowok="t"/>
                </v:shape>
                <v:shape id="_x0000_s1127" type="#_x0000_t202" style="position:absolute;left:12469;top:18169;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e68UA&#10;AADdAAAADwAAAGRycy9kb3ducmV2LnhtbESPQWvCQBCF70L/wzIFb7rbotJGVykVoSeL2grehuyY&#10;BLOzIbua9N93DoK3Gd6b975ZrHpfqxu1sQps4WVsQBHnwVVcWPg5bEZvoGJCdlgHJgt/FGG1fBos&#10;MHOh4x3d9qlQEsIxQwtlSk2mdcxL8hjHoSEW7Rxaj0nWttCuxU7Cfa1fjZlpjxVLQ4kNfZaUX/ZX&#10;b+F3ez4dJ+a7WPtp04XeaPbv2trhc/8xB5WoTw/z/frLCb6ZCL9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97rxQAAAN0AAAAPAAAAAAAAAAAAAAAAAJgCAABkcnMv&#10;ZG93bnJldi54bWxQSwUGAAAAAAQABAD1AAAAigMAAAAA&#10;" filled="f" stroked="f">
                  <v:textbox>
                    <w:txbxContent>
                      <w:p w14:paraId="4EDD6FB4" w14:textId="05B36197" w:rsidR="00B21D24" w:rsidRPr="00EC7234" w:rsidRDefault="00B21D24" w:rsidP="007971A5">
                        <w:pPr>
                          <w:jc w:val="center"/>
                          <w:rPr>
                            <w:i/>
                            <w:color w:val="FFFFFF" w:themeColor="background1"/>
                            <w:sz w:val="16"/>
                          </w:rPr>
                        </w:pPr>
                        <w:r w:rsidRPr="00EC7234">
                          <w:rPr>
                            <w:i/>
                            <w:color w:val="FFFFFF" w:themeColor="background1"/>
                            <w:sz w:val="16"/>
                          </w:rPr>
                          <w:t>Source</w:t>
                        </w:r>
                        <w:r>
                          <w:rPr>
                            <w:i/>
                            <w:color w:val="FFFFFF" w:themeColor="background1"/>
                            <w:sz w:val="16"/>
                          </w:rPr>
                          <w:t> : Oise Tourisme</w:t>
                        </w:r>
                      </w:p>
                    </w:txbxContent>
                  </v:textbox>
                </v:shape>
              </v:group>
            </w:pict>
          </mc:Fallback>
        </mc:AlternateContent>
      </w:r>
      <w:r w:rsidR="002E35DE" w:rsidRPr="009479AE">
        <w:rPr>
          <w:rFonts w:ascii="Arial Narrow" w:hAnsi="Arial Narrow"/>
          <w:noProof/>
          <w:color w:val="000000"/>
          <w:sz w:val="20"/>
          <w:szCs w:val="20"/>
          <w:lang w:eastAsia="fr-FR"/>
        </w:rPr>
        <mc:AlternateContent>
          <mc:Choice Requires="wps">
            <w:drawing>
              <wp:anchor distT="0" distB="0" distL="114300" distR="114300" simplePos="0" relativeHeight="252113920" behindDoc="0" locked="0" layoutInCell="1" allowOverlap="1" wp14:anchorId="793B54C9" wp14:editId="52C9B5CC">
                <wp:simplePos x="0" y="0"/>
                <wp:positionH relativeFrom="column">
                  <wp:posOffset>5121275</wp:posOffset>
                </wp:positionH>
                <wp:positionV relativeFrom="paragraph">
                  <wp:posOffset>2641600</wp:posOffset>
                </wp:positionV>
                <wp:extent cx="3981450" cy="3027680"/>
                <wp:effectExtent l="0" t="0" r="0" b="1270"/>
                <wp:wrapNone/>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3027680"/>
                        </a:xfrm>
                        <a:prstGeom prst="rect">
                          <a:avLst/>
                        </a:prstGeom>
                        <a:noFill/>
                        <a:ln w="9525">
                          <a:noFill/>
                          <a:miter lim="800000"/>
                          <a:headEnd/>
                          <a:tailEnd/>
                        </a:ln>
                      </wps:spPr>
                      <wps:txbx>
                        <w:txbxContent>
                          <w:p w14:paraId="793B55C5" w14:textId="77777777" w:rsidR="00B21D24" w:rsidRDefault="00B21D24" w:rsidP="002E35DE">
                            <w:pPr>
                              <w:pStyle w:val="NormalWeb"/>
                              <w:pBdr>
                                <w:left w:val="single" w:sz="18" w:space="4" w:color="495E6F"/>
                              </w:pBdr>
                              <w:spacing w:before="0" w:beforeAutospacing="0" w:after="200" w:afterAutospacing="0" w:line="276" w:lineRule="auto"/>
                            </w:pPr>
                            <w:r w:rsidRPr="00261406">
                              <w:rPr>
                                <w:rFonts w:ascii="Arial Narrow" w:eastAsia="Calibri" w:hAnsi="Arial Narrow"/>
                                <w:b/>
                                <w:bCs/>
                                <w:color w:val="495E6F"/>
                                <w:kern w:val="24"/>
                                <w:sz w:val="20"/>
                                <w:szCs w:val="20"/>
                              </w:rPr>
                              <w:t>LE COUDRAY-SAINT-GERMER : Forêt domaniale de Thelle</w:t>
                            </w:r>
                          </w:p>
                          <w:p w14:paraId="793B55C6" w14:textId="77777777" w:rsidR="00B21D24"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Les massifs forestiers de Thelle, des </w:t>
                            </w:r>
                            <w:proofErr w:type="spellStart"/>
                            <w:r w:rsidRPr="006F7BD1">
                              <w:rPr>
                                <w:rFonts w:ascii="Arial Narrow" w:eastAsia="Calibri" w:hAnsi="Arial Narrow"/>
                                <w:color w:val="000000" w:themeColor="text1"/>
                                <w:kern w:val="24"/>
                                <w:sz w:val="20"/>
                                <w:szCs w:val="20"/>
                              </w:rPr>
                              <w:t>Plards</w:t>
                            </w:r>
                            <w:proofErr w:type="spellEnd"/>
                            <w:r w:rsidRPr="006F7BD1">
                              <w:rPr>
                                <w:rFonts w:ascii="Arial Narrow" w:eastAsia="Calibri" w:hAnsi="Arial Narrow"/>
                                <w:color w:val="000000" w:themeColor="text1"/>
                                <w:kern w:val="24"/>
                                <w:sz w:val="20"/>
                                <w:szCs w:val="20"/>
                              </w:rPr>
                              <w:t xml:space="preserve"> et de Sérifontaine, localisés sur l'extrémité occidentale du plateau crayeux du Pays de Thelle, forment un seul et même ensemble forestier, du fait de leur proximité à la fois géographique et écologique. </w:t>
                            </w:r>
                          </w:p>
                          <w:p w14:paraId="793B55C7" w14:textId="77777777" w:rsidR="00B21D24"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Ces massifs forestiers connaissent des influences biogéographiques à la fois atlantiques, continentales, </w:t>
                            </w:r>
                            <w:proofErr w:type="spellStart"/>
                            <w:r w:rsidRPr="006F7BD1">
                              <w:rPr>
                                <w:rFonts w:ascii="Arial Narrow" w:eastAsia="Calibri" w:hAnsi="Arial Narrow"/>
                                <w:color w:val="000000" w:themeColor="text1"/>
                                <w:kern w:val="24"/>
                                <w:sz w:val="20"/>
                                <w:szCs w:val="20"/>
                              </w:rPr>
                              <w:t>submontagnardes</w:t>
                            </w:r>
                            <w:proofErr w:type="spellEnd"/>
                            <w:r w:rsidRPr="006F7BD1">
                              <w:rPr>
                                <w:rFonts w:ascii="Arial Narrow" w:eastAsia="Calibri" w:hAnsi="Arial Narrow"/>
                                <w:color w:val="000000" w:themeColor="text1"/>
                                <w:kern w:val="24"/>
                                <w:sz w:val="20"/>
                                <w:szCs w:val="20"/>
                              </w:rPr>
                              <w:t xml:space="preserve"> et méridionales, permettant l'expression d'une grande biodiversité. De nombreuses espèces végétales et animales rares et/ou menacées, sont, à cet endroit, en limite d'aire. </w:t>
                            </w:r>
                          </w:p>
                          <w:p w14:paraId="793B55C8" w14:textId="77777777" w:rsidR="00B21D24" w:rsidRPr="006F7BD1"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De nombreux oiseaux assez rares à très rares ont été observés, notamment le Rougequeue à front blanc, le Pouillot de </w:t>
                            </w:r>
                            <w:proofErr w:type="spellStart"/>
                            <w:r w:rsidRPr="006F7BD1">
                              <w:rPr>
                                <w:rFonts w:ascii="Arial Narrow" w:eastAsia="Calibri" w:hAnsi="Arial Narrow"/>
                                <w:color w:val="000000" w:themeColor="text1"/>
                                <w:kern w:val="24"/>
                                <w:sz w:val="20"/>
                                <w:szCs w:val="20"/>
                              </w:rPr>
                              <w:t>Bonelli</w:t>
                            </w:r>
                            <w:proofErr w:type="spellEnd"/>
                            <w:r w:rsidRPr="006F7BD1">
                              <w:rPr>
                                <w:rFonts w:ascii="Arial Narrow" w:eastAsia="Calibri" w:hAnsi="Arial Narrow"/>
                                <w:color w:val="000000" w:themeColor="text1"/>
                                <w:kern w:val="24"/>
                                <w:sz w:val="20"/>
                                <w:szCs w:val="20"/>
                              </w:rPr>
                              <w:t>, le Faucon hobereau, la Bondrée apivore, le Pic noir et le Busard Saint-Martin.</w:t>
                            </w:r>
                          </w:p>
                          <w:p w14:paraId="793B55C9" w14:textId="77777777" w:rsidR="00B21D24" w:rsidRDefault="00B21D24" w:rsidP="002E35DE">
                            <w:pPr>
                              <w:pStyle w:val="NormalWeb"/>
                              <w:pBdr>
                                <w:left w:val="single" w:sz="18" w:space="4" w:color="495E6F"/>
                              </w:pBdr>
                              <w:spacing w:before="0" w:beforeAutospacing="0" w:after="200" w:afterAutospacing="0" w:line="276" w:lineRule="auto"/>
                              <w:jc w:val="both"/>
                            </w:pPr>
                            <w:r w:rsidRPr="006F7BD1">
                              <w:rPr>
                                <w:rFonts w:ascii="Arial Narrow" w:eastAsia="Calibri" w:hAnsi="Arial Narrow"/>
                                <w:color w:val="000000" w:themeColor="text1"/>
                                <w:kern w:val="24"/>
                                <w:sz w:val="20"/>
                                <w:szCs w:val="20"/>
                              </w:rPr>
                              <w:t>Six espèces de batraciens se reproduisent dans les mares, dont le Triton alpestre, menacé dans le sud de la France, et la Grenouille agile.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28" type="#_x0000_t202" style="position:absolute;margin-left:403.25pt;margin-top:208pt;width:313.5pt;height:238.4pt;z-index:2521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" filled="f" stroked="f">
                <v:textbox>
                  <w:txbxContent>
                    <w:p w14:paraId="793B55C5" w14:textId="77777777" w:rsidR="00B21D24" w:rsidRDefault="00B21D24" w:rsidP="002E35DE">
                      <w:pPr>
                        <w:pStyle w:val="NormalWeb"/>
                        <w:pBdr>
                          <w:left w:val="single" w:sz="18" w:space="4" w:color="495E6F"/>
                        </w:pBdr>
                        <w:spacing w:before="0" w:beforeAutospacing="0" w:after="200" w:afterAutospacing="0" w:line="276" w:lineRule="auto"/>
                      </w:pPr>
                      <w:r w:rsidRPr="00261406">
                        <w:rPr>
                          <w:rFonts w:ascii="Arial Narrow" w:eastAsia="Calibri" w:hAnsi="Arial Narrow"/>
                          <w:b/>
                          <w:bCs/>
                          <w:color w:val="495E6F"/>
                          <w:kern w:val="24"/>
                          <w:sz w:val="20"/>
                          <w:szCs w:val="20"/>
                        </w:rPr>
                        <w:t>LE COUDRAY-SAINT-GERMER : Forêt domaniale de Thelle</w:t>
                      </w:r>
                    </w:p>
                    <w:p w14:paraId="793B55C6" w14:textId="77777777" w:rsidR="00B21D24"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Les massifs forestiers de Thelle, des </w:t>
                      </w:r>
                      <w:proofErr w:type="spellStart"/>
                      <w:r w:rsidRPr="006F7BD1">
                        <w:rPr>
                          <w:rFonts w:ascii="Arial Narrow" w:eastAsia="Calibri" w:hAnsi="Arial Narrow"/>
                          <w:color w:val="000000" w:themeColor="text1"/>
                          <w:kern w:val="24"/>
                          <w:sz w:val="20"/>
                          <w:szCs w:val="20"/>
                        </w:rPr>
                        <w:t>Plards</w:t>
                      </w:r>
                      <w:proofErr w:type="spellEnd"/>
                      <w:r w:rsidRPr="006F7BD1">
                        <w:rPr>
                          <w:rFonts w:ascii="Arial Narrow" w:eastAsia="Calibri" w:hAnsi="Arial Narrow"/>
                          <w:color w:val="000000" w:themeColor="text1"/>
                          <w:kern w:val="24"/>
                          <w:sz w:val="20"/>
                          <w:szCs w:val="20"/>
                        </w:rPr>
                        <w:t xml:space="preserve"> et de Sérifontaine, localisés sur l'extrémité occidentale du plateau crayeux du Pays de Thelle, forment un seul et même ensemble forestier, du fait de leur proximité à la fois géographique et écologique. </w:t>
                      </w:r>
                    </w:p>
                    <w:p w14:paraId="793B55C7" w14:textId="77777777" w:rsidR="00B21D24"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Ces massifs forestiers connaissent des influences biogéographiques à la fois atlantiques, continentales, </w:t>
                      </w:r>
                      <w:proofErr w:type="spellStart"/>
                      <w:r w:rsidRPr="006F7BD1">
                        <w:rPr>
                          <w:rFonts w:ascii="Arial Narrow" w:eastAsia="Calibri" w:hAnsi="Arial Narrow"/>
                          <w:color w:val="000000" w:themeColor="text1"/>
                          <w:kern w:val="24"/>
                          <w:sz w:val="20"/>
                          <w:szCs w:val="20"/>
                        </w:rPr>
                        <w:t>submontagnardes</w:t>
                      </w:r>
                      <w:proofErr w:type="spellEnd"/>
                      <w:r w:rsidRPr="006F7BD1">
                        <w:rPr>
                          <w:rFonts w:ascii="Arial Narrow" w:eastAsia="Calibri" w:hAnsi="Arial Narrow"/>
                          <w:color w:val="000000" w:themeColor="text1"/>
                          <w:kern w:val="24"/>
                          <w:sz w:val="20"/>
                          <w:szCs w:val="20"/>
                        </w:rPr>
                        <w:t xml:space="preserve"> et méridionales, permettant l'expression d'une grande biodiversité. De nombreuses espèces végétales et animales rares et/ou menacées, sont, à cet endroit, en limite d'aire. </w:t>
                      </w:r>
                    </w:p>
                    <w:p w14:paraId="793B55C8" w14:textId="77777777" w:rsidR="00B21D24" w:rsidRPr="006F7BD1" w:rsidRDefault="00B21D24" w:rsidP="002E35DE">
                      <w:pPr>
                        <w:pStyle w:val="NormalWeb"/>
                        <w:pBdr>
                          <w:left w:val="single" w:sz="18" w:space="4" w:color="495E6F"/>
                        </w:pBdr>
                        <w:jc w:val="both"/>
                        <w:rPr>
                          <w:rFonts w:ascii="Arial Narrow" w:eastAsia="Calibri" w:hAnsi="Arial Narrow"/>
                          <w:color w:val="000000" w:themeColor="text1"/>
                          <w:kern w:val="24"/>
                          <w:sz w:val="20"/>
                          <w:szCs w:val="20"/>
                        </w:rPr>
                      </w:pPr>
                      <w:r w:rsidRPr="006F7BD1">
                        <w:rPr>
                          <w:rFonts w:ascii="Arial Narrow" w:eastAsia="Calibri" w:hAnsi="Arial Narrow"/>
                          <w:color w:val="000000" w:themeColor="text1"/>
                          <w:kern w:val="24"/>
                          <w:sz w:val="20"/>
                          <w:szCs w:val="20"/>
                        </w:rPr>
                        <w:t xml:space="preserve">De nombreux oiseaux assez rares à très rares ont été observés, notamment le Rougequeue à front blanc, le Pouillot de </w:t>
                      </w:r>
                      <w:proofErr w:type="spellStart"/>
                      <w:r w:rsidRPr="006F7BD1">
                        <w:rPr>
                          <w:rFonts w:ascii="Arial Narrow" w:eastAsia="Calibri" w:hAnsi="Arial Narrow"/>
                          <w:color w:val="000000" w:themeColor="text1"/>
                          <w:kern w:val="24"/>
                          <w:sz w:val="20"/>
                          <w:szCs w:val="20"/>
                        </w:rPr>
                        <w:t>Bonelli</w:t>
                      </w:r>
                      <w:proofErr w:type="spellEnd"/>
                      <w:r w:rsidRPr="006F7BD1">
                        <w:rPr>
                          <w:rFonts w:ascii="Arial Narrow" w:eastAsia="Calibri" w:hAnsi="Arial Narrow"/>
                          <w:color w:val="000000" w:themeColor="text1"/>
                          <w:kern w:val="24"/>
                          <w:sz w:val="20"/>
                          <w:szCs w:val="20"/>
                        </w:rPr>
                        <w:t>, le Faucon hobereau, la Bondrée apivore, le Pic noir et le Busard Saint-Martin.</w:t>
                      </w:r>
                    </w:p>
                    <w:p w14:paraId="793B55C9" w14:textId="77777777" w:rsidR="00B21D24" w:rsidRDefault="00B21D24" w:rsidP="002E35DE">
                      <w:pPr>
                        <w:pStyle w:val="NormalWeb"/>
                        <w:pBdr>
                          <w:left w:val="single" w:sz="18" w:space="4" w:color="495E6F"/>
                        </w:pBdr>
                        <w:spacing w:before="0" w:beforeAutospacing="0" w:after="200" w:afterAutospacing="0" w:line="276" w:lineRule="auto"/>
                        <w:jc w:val="both"/>
                      </w:pPr>
                      <w:r w:rsidRPr="006F7BD1">
                        <w:rPr>
                          <w:rFonts w:ascii="Arial Narrow" w:eastAsia="Calibri" w:hAnsi="Arial Narrow"/>
                          <w:color w:val="000000" w:themeColor="text1"/>
                          <w:kern w:val="24"/>
                          <w:sz w:val="20"/>
                          <w:szCs w:val="20"/>
                        </w:rPr>
                        <w:t>Six espèces de batraciens se reproduisent dans les mares, dont le Triton alpestre, menacé dans le sud de la France, et la Grenouille agile.</w:t>
                      </w:r>
                    </w:p>
                  </w:txbxContent>
                </v:textbox>
              </v:shape>
            </w:pict>
          </mc:Fallback>
        </mc:AlternateContent>
      </w:r>
      <w:r w:rsidR="00D405BB">
        <w:rPr>
          <w:rFonts w:ascii="Arial Narrow" w:hAnsi="Arial Narrow"/>
          <w:color w:val="000000"/>
          <w:sz w:val="20"/>
          <w:szCs w:val="20"/>
        </w:rPr>
        <w:br w:type="page"/>
      </w:r>
    </w:p>
    <w:p w14:paraId="793B519E" w14:textId="77777777" w:rsidR="00456632" w:rsidRDefault="00456632" w:rsidP="009479AE">
      <w:pPr>
        <w:jc w:val="center"/>
        <w:rPr>
          <w:rFonts w:ascii="Arial Narrow" w:hAnsi="Arial Narrow"/>
          <w:color w:val="000000"/>
          <w:sz w:val="20"/>
          <w:szCs w:val="20"/>
        </w:rPr>
      </w:pPr>
      <w:r w:rsidRPr="00456632">
        <w:rPr>
          <w:rFonts w:ascii="Arial Narrow" w:hAnsi="Arial Narrow"/>
          <w:noProof/>
          <w:color w:val="000000"/>
          <w:sz w:val="20"/>
          <w:szCs w:val="20"/>
          <w:lang w:eastAsia="fr-FR"/>
        </w:rPr>
        <mc:AlternateContent>
          <mc:Choice Requires="wps">
            <w:drawing>
              <wp:anchor distT="0" distB="0" distL="114300" distR="114300" simplePos="0" relativeHeight="251972608" behindDoc="0" locked="0" layoutInCell="1" allowOverlap="1" wp14:anchorId="793B54CD" wp14:editId="1F502CCD">
                <wp:simplePos x="0" y="0"/>
                <wp:positionH relativeFrom="column">
                  <wp:posOffset>5030230</wp:posOffset>
                </wp:positionH>
                <wp:positionV relativeFrom="paragraph">
                  <wp:posOffset>196539</wp:posOffset>
                </wp:positionV>
                <wp:extent cx="3981450" cy="1914525"/>
                <wp:effectExtent l="0" t="0" r="0" b="0"/>
                <wp:wrapNone/>
                <wp:docPr id="3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C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MARSEILLE-EN-BEAUVAISIS : Le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des Terres Blanches</w:t>
                            </w:r>
                          </w:p>
                          <w:p w14:paraId="793B55C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des Terres Blanches, situé entre le Bois Bailly et le fond de la vallée du ru de l’</w:t>
                            </w:r>
                            <w:proofErr w:type="spellStart"/>
                            <w:r>
                              <w:rPr>
                                <w:rFonts w:ascii="Arial Narrow" w:eastAsia="Calibri" w:hAnsi="Arial Narrow" w:cs="MV Boli"/>
                                <w:color w:val="000000" w:themeColor="text1"/>
                                <w:kern w:val="24"/>
                                <w:sz w:val="20"/>
                                <w:szCs w:val="20"/>
                              </w:rPr>
                              <w:t>Herboval</w:t>
                            </w:r>
                            <w:proofErr w:type="spellEnd"/>
                            <w:r>
                              <w:rPr>
                                <w:rFonts w:ascii="Arial Narrow" w:eastAsia="Calibri" w:hAnsi="Arial Narrow" w:cs="MV Boli"/>
                                <w:color w:val="000000" w:themeColor="text1"/>
                                <w:kern w:val="24"/>
                                <w:sz w:val="20"/>
                                <w:szCs w:val="20"/>
                              </w:rPr>
                              <w:t>, tire son nom du substrat de craie aux affleurements blancs sur lequel il repose. Le site est composé d’une mosaïque de milieux naturels favorable à la biodiversité. Ainsi se mêlent pelouses écorchées aux espèces pionnières, complexes de pelouses et pelouses-ourlets, fourrés arbustifs, refuges de reptiles et d’oiseaux et boisements propices à de nombreuses espèces forestières. Afin de préserver ce site remarquable, le propriétaire du site s’est associé au Conservatoire d’espaces naturels en 2003.</w:t>
                            </w:r>
                          </w:p>
                        </w:txbxContent>
                      </wps:txbx>
                      <wps:bodyPr rot="0" vert="horz" wrap="square" lIns="91440" tIns="45720" rIns="91440" bIns="45720" anchor="t" anchorCtr="0">
                        <a:noAutofit/>
                      </wps:bodyPr>
                    </wps:wsp>
                  </a:graphicData>
                </a:graphic>
              </wp:anchor>
            </w:drawing>
          </mc:Choice>
          <mc:Fallback>
            <w:pict>
              <v:shape id="_x0000_s1129" type="#_x0000_t202" style="position:absolute;left:0;text-align:left;margin-left:396.1pt;margin-top:15.5pt;width:313.5pt;height:150.7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" filled="f" stroked="f">
                <v:textbox>
                  <w:txbxContent>
                    <w:p w14:paraId="793B55C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MARSEILLE-EN-BEAUVAISIS : Le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des Terres Blanches</w:t>
                      </w:r>
                    </w:p>
                    <w:p w14:paraId="793B55C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des Terres Blanches, situé entre le Bois Bailly et le fond de la vallée du ru de l’</w:t>
                      </w:r>
                      <w:proofErr w:type="spellStart"/>
                      <w:r>
                        <w:rPr>
                          <w:rFonts w:ascii="Arial Narrow" w:eastAsia="Calibri" w:hAnsi="Arial Narrow" w:cs="MV Boli"/>
                          <w:color w:val="000000" w:themeColor="text1"/>
                          <w:kern w:val="24"/>
                          <w:sz w:val="20"/>
                          <w:szCs w:val="20"/>
                        </w:rPr>
                        <w:t>Herboval</w:t>
                      </w:r>
                      <w:proofErr w:type="spellEnd"/>
                      <w:r>
                        <w:rPr>
                          <w:rFonts w:ascii="Arial Narrow" w:eastAsia="Calibri" w:hAnsi="Arial Narrow" w:cs="MV Boli"/>
                          <w:color w:val="000000" w:themeColor="text1"/>
                          <w:kern w:val="24"/>
                          <w:sz w:val="20"/>
                          <w:szCs w:val="20"/>
                        </w:rPr>
                        <w:t>, tire son nom du substrat de craie aux affleurements blancs sur lequel il repose. Le site est composé d’une mosaïque de milieux naturels favorable à la biodiversité. Ainsi se mêlent pelouses écorchées aux espèces pionnières, complexes de pelouses et pelouses-ourlets, fourrés arbustifs, refuges de reptiles et d’oiseaux et boisements propices à de nombreuses espèces forestières. Afin de préserver ce site remarquable, le propriétaire du site s’est associé au Conservatoire d’espaces naturels en 2003.</w:t>
                      </w:r>
                    </w:p>
                  </w:txbxContent>
                </v:textbox>
              </v:shape>
            </w:pict>
          </mc:Fallback>
        </mc:AlternateContent>
      </w:r>
    </w:p>
    <w:p w14:paraId="793B519F" w14:textId="77777777" w:rsidR="00456632" w:rsidRDefault="002E35DE" w:rsidP="009479AE">
      <w:pPr>
        <w:jc w:val="cente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15968" behindDoc="0" locked="0" layoutInCell="1" allowOverlap="1" wp14:anchorId="793B54CF" wp14:editId="6976F60A">
                <wp:simplePos x="0" y="0"/>
                <wp:positionH relativeFrom="column">
                  <wp:posOffset>878840</wp:posOffset>
                </wp:positionH>
                <wp:positionV relativeFrom="paragraph">
                  <wp:posOffset>0</wp:posOffset>
                </wp:positionV>
                <wp:extent cx="3997061" cy="1958265"/>
                <wp:effectExtent l="171450" t="171450" r="0" b="290195"/>
                <wp:wrapNone/>
                <wp:docPr id="3077" name="Groupe 3077"/>
                <wp:cNvGraphicFramePr/>
                <a:graphic xmlns:a="http://schemas.openxmlformats.org/drawingml/2006/main">
                  <a:graphicData uri="http://schemas.microsoft.com/office/word/2010/wordprocessingGroup">
                    <wpg:wgp>
                      <wpg:cNvGrpSpPr/>
                      <wpg:grpSpPr>
                        <a:xfrm>
                          <a:off x="0" y="0"/>
                          <a:ext cx="3997061" cy="1958265"/>
                          <a:chOff x="0" y="0"/>
                          <a:chExt cx="3997061" cy="1958265"/>
                        </a:xfrm>
                      </wpg:grpSpPr>
                      <pic:pic xmlns:pic="http://schemas.openxmlformats.org/drawingml/2006/picture">
                        <pic:nvPicPr>
                          <pic:cNvPr id="3075" name="Image 3075" descr="M:\DDTE\05 - DADDE\MEDD\9-EDUCATION ENV\6-DISPOSITIF ENS COLLEGES\Pièces 2ème appel à projets\Livrets pédagogiques\Livret ENS\CENP\Marseille en beauvaisis.jpg"/>
                          <pic:cNvPicPr>
                            <a:picLocks noChangeAspect="1"/>
                          </pic:cNvPicPr>
                        </pic:nvPicPr>
                        <pic:blipFill rotWithShape="1">
                          <a:blip r:embed="rId109" cstate="print">
                            <a:extLst>
                              <a:ext uri="{28A0092B-C50C-407E-A947-70E740481C1C}">
                                <a14:useLocalDpi xmlns:a14="http://schemas.microsoft.com/office/drawing/2010/main" val="0"/>
                              </a:ext>
                            </a:extLst>
                          </a:blip>
                          <a:srcRect b="24922"/>
                          <a:stretch/>
                        </pic:blipFill>
                        <pic:spPr bwMode="auto">
                          <a:xfrm>
                            <a:off x="0" y="0"/>
                            <a:ext cx="3360717" cy="18881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076" name="Zone de texte 2"/>
                        <wps:cNvSpPr txBox="1">
                          <a:spLocks noChangeArrowheads="1"/>
                        </wps:cNvSpPr>
                        <wps:spPr bwMode="auto">
                          <a:xfrm>
                            <a:off x="1686296" y="1674420"/>
                            <a:ext cx="2310765" cy="283845"/>
                          </a:xfrm>
                          <a:prstGeom prst="rect">
                            <a:avLst/>
                          </a:prstGeom>
                          <a:noFill/>
                          <a:ln w="9525">
                            <a:noFill/>
                            <a:miter lim="800000"/>
                            <a:headEnd/>
                            <a:tailEnd/>
                          </a:ln>
                        </wps:spPr>
                        <wps:txbx>
                          <w:txbxContent>
                            <w:p w14:paraId="793B55CD" w14:textId="77777777" w:rsidR="00B21D24" w:rsidRPr="00EC7234" w:rsidRDefault="00B21D24" w:rsidP="002E35DE">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wps:txbx>
                        <wps:bodyPr rot="0" vert="horz" wrap="square" lIns="91440" tIns="45720" rIns="91440" bIns="45720" anchor="t" anchorCtr="0">
                          <a:noAutofit/>
                        </wps:bodyPr>
                      </wps:wsp>
                    </wpg:wgp>
                  </a:graphicData>
                </a:graphic>
              </wp:anchor>
            </w:drawing>
          </mc:Choice>
          <mc:Fallback>
            <w:pict>
              <v:group id="Groupe 3077" o:spid="_x0000_s1130" style="position:absolute;left:0;text-align:left;margin-left:69.2pt;margin-top:0;width:314.75pt;height:154.2pt;z-index:252115968" coordsize="39970,19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">
                <v:shape id="Image 3075" o:spid="_x0000_s1131" type="#_x0000_t75" style="position:absolute;width:33607;height:18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4693FAAAA3QAAAA8AAABkcnMvZG93bnJldi54bWxEj09rAjEUxO8Fv0N4ghepiUr/sDWKtAq9&#10;1lbB22PzulmavCybqLGfvikUehxm5jfMYpW9E2fqYxtYw3SiQBDXwbTcaPh4394+gogJ2aALTBqu&#10;FGG1HNwssDLhwm903qVGFAjHCjXYlLpKylhb8hgnoSMu3mfoPaYi+0aaHi8F7p2cKXUvPbZcFix2&#10;9Gyp/tqdvIbDcbx3TX5he8rjb5pv1d7JjdajYV4/gUiU03/4r/1qNMzVwx38vilP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OOvdxQAAAN0AAAAPAAAAAAAAAAAAAAAA&#10;AJ8CAABkcnMvZG93bnJldi54bWxQSwUGAAAAAAQABAD3AAAAkQMAAAAA&#10;">
                  <v:imagedata r:id="rId110" o:title="Marseille en beauvaisis" cropbottom="16333f"/>
                  <v:shadow on="t" color="#333" opacity="42598f" origin="-.5,-.5" offset="2.74397mm,2.74397mm"/>
                  <v:path arrowok="t"/>
                </v:shape>
                <v:shape id="_x0000_s1132" type="#_x0000_t202" style="position:absolute;left:16862;top:16744;width:23108;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vEcUA&#10;AADdAAAADwAAAGRycy9kb3ducmV2LnhtbESPSWvDMBSE74X8B/EKuTVSlyx1rYTSUsgpJSvk9rCe&#10;F2I9GUuJ3X8fBQI9DjPzDZMueluLC7W+cqzheaRAEGfOVFxo2G1/nmYgfEA2WDsmDX/kYTEfPKSY&#10;GNfxmi6bUIgIYZ+ghjKEJpHSZyVZ9CPXEEcvd63FEGVbSNNiF+G2li9KTaTFiuNCiQ19lZSdNmer&#10;Yb/Kj4c39Vt823HTuV5Jtu9S6+Fj//kBIlAf/sP39tJoeFXTCdzexCc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68RxQAAAN0AAAAPAAAAAAAAAAAAAAAAAJgCAABkcnMv&#10;ZG93bnJldi54bWxQSwUGAAAAAAQABAD1AAAAigMAAAAA&#10;" filled="f" stroked="f">
                  <v:textbox>
                    <w:txbxContent>
                      <w:p w14:paraId="793B55CD" w14:textId="77777777" w:rsidR="00B21D24" w:rsidRPr="00EC7234" w:rsidRDefault="00B21D24" w:rsidP="002E35DE">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v:textbox>
                </v:shape>
              </v:group>
            </w:pict>
          </mc:Fallback>
        </mc:AlternateContent>
      </w:r>
    </w:p>
    <w:p w14:paraId="793B51A0" w14:textId="77777777" w:rsidR="00456632" w:rsidRDefault="00456632" w:rsidP="009479AE">
      <w:pPr>
        <w:jc w:val="center"/>
        <w:rPr>
          <w:rFonts w:ascii="Arial Narrow" w:hAnsi="Arial Narrow"/>
          <w:color w:val="000000"/>
          <w:sz w:val="20"/>
          <w:szCs w:val="20"/>
        </w:rPr>
      </w:pPr>
    </w:p>
    <w:p w14:paraId="793B51A1" w14:textId="77777777" w:rsidR="00456632" w:rsidRDefault="00456632" w:rsidP="009479AE">
      <w:pPr>
        <w:jc w:val="center"/>
        <w:rPr>
          <w:rFonts w:ascii="Arial Narrow" w:hAnsi="Arial Narrow"/>
          <w:color w:val="000000"/>
          <w:sz w:val="20"/>
          <w:szCs w:val="20"/>
        </w:rPr>
      </w:pPr>
    </w:p>
    <w:p w14:paraId="793B51A2" w14:textId="77777777" w:rsidR="00456632" w:rsidRDefault="00456632" w:rsidP="009479AE">
      <w:pPr>
        <w:jc w:val="center"/>
        <w:rPr>
          <w:rFonts w:ascii="Arial Narrow" w:hAnsi="Arial Narrow"/>
          <w:color w:val="000000"/>
          <w:sz w:val="20"/>
          <w:szCs w:val="20"/>
        </w:rPr>
      </w:pPr>
    </w:p>
    <w:p w14:paraId="793B51A3" w14:textId="271501D0" w:rsidR="002E35DE" w:rsidRDefault="00A356B8">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41216" behindDoc="0" locked="0" layoutInCell="1" allowOverlap="1" wp14:anchorId="6BF34A6C" wp14:editId="60AC21D1">
                <wp:simplePos x="0" y="0"/>
                <wp:positionH relativeFrom="column">
                  <wp:posOffset>882031</wp:posOffset>
                </wp:positionH>
                <wp:positionV relativeFrom="paragraph">
                  <wp:posOffset>1660723</wp:posOffset>
                </wp:positionV>
                <wp:extent cx="3629562" cy="1863898"/>
                <wp:effectExtent l="171450" t="171450" r="123825" b="307975"/>
                <wp:wrapNone/>
                <wp:docPr id="5121" name="Groupe 5121"/>
                <wp:cNvGraphicFramePr/>
                <a:graphic xmlns:a="http://schemas.openxmlformats.org/drawingml/2006/main">
                  <a:graphicData uri="http://schemas.microsoft.com/office/word/2010/wordprocessingGroup">
                    <wpg:wgp>
                      <wpg:cNvGrpSpPr/>
                      <wpg:grpSpPr>
                        <a:xfrm>
                          <a:off x="0" y="0"/>
                          <a:ext cx="3629562" cy="1863898"/>
                          <a:chOff x="0" y="0"/>
                          <a:chExt cx="3629562" cy="1863898"/>
                        </a:xfrm>
                      </wpg:grpSpPr>
                      <pic:pic xmlns:pic="http://schemas.openxmlformats.org/drawingml/2006/picture">
                        <pic:nvPicPr>
                          <pic:cNvPr id="317" name="Image 6" descr="M:\DDTE\05 - DADDE\MEDD\9-EDUCATION ENV\6-DISPOSITIF ENS COLLEGES\Pièces 2ème appel à projets\Livrets pédagogiques\Livret ENS\CENP\SAINT PIERRE ES CHAMPS R MONNEHAY CEN PICARDIE.jpg"/>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72593" cy="1805049"/>
                          </a:xfrm>
                          <a:prstGeom prst="rect">
                            <a:avLst/>
                          </a:prstGeom>
                          <a:ln>
                            <a:noFill/>
                          </a:ln>
                          <a:effectLst>
                            <a:outerShdw blurRad="292100" dist="139700" dir="2700000" algn="tl" rotWithShape="0">
                              <a:srgbClr val="333333">
                                <a:alpha val="65000"/>
                              </a:srgbClr>
                            </a:outerShdw>
                          </a:effectLst>
                        </pic:spPr>
                      </pic:pic>
                      <wps:wsp>
                        <wps:cNvPr id="4102" name="Zone de texte 2"/>
                        <wps:cNvSpPr txBox="1">
                          <a:spLocks noChangeArrowheads="1"/>
                        </wps:cNvSpPr>
                        <wps:spPr bwMode="auto">
                          <a:xfrm>
                            <a:off x="1318162" y="1579418"/>
                            <a:ext cx="2311400" cy="284480"/>
                          </a:xfrm>
                          <a:prstGeom prst="rect">
                            <a:avLst/>
                          </a:prstGeom>
                          <a:noFill/>
                          <a:ln w="9525">
                            <a:noFill/>
                            <a:miter lim="800000"/>
                            <a:headEnd/>
                            <a:tailEnd/>
                          </a:ln>
                        </wps:spPr>
                        <wps:txbx>
                          <w:txbxContent>
                            <w:p w14:paraId="793B55CE" w14:textId="77777777" w:rsidR="00B21D24" w:rsidRPr="00DF586B" w:rsidRDefault="00B21D24" w:rsidP="00B729C7">
                              <w:pPr>
                                <w:jc w:val="center"/>
                                <w:rPr>
                                  <w:i/>
                                  <w:color w:val="FFFFFF" w:themeColor="background1"/>
                                  <w:sz w:val="16"/>
                                </w:rPr>
                              </w:pPr>
                              <w:r w:rsidRPr="00DF586B">
                                <w:rPr>
                                  <w:i/>
                                  <w:color w:val="FFFFFF" w:themeColor="background1"/>
                                  <w:sz w:val="16"/>
                                </w:rPr>
                                <w:t xml:space="preserve">Source : R. </w:t>
                              </w:r>
                              <w:proofErr w:type="spellStart"/>
                              <w:r w:rsidRPr="00DF586B">
                                <w:rPr>
                                  <w:i/>
                                  <w:color w:val="FFFFFF" w:themeColor="background1"/>
                                  <w:sz w:val="16"/>
                                </w:rPr>
                                <w:t>Monnehay</w:t>
                              </w:r>
                              <w:proofErr w:type="spellEnd"/>
                              <w:r w:rsidRPr="00DF586B">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5121" o:spid="_x0000_s1133" style="position:absolute;margin-left:69.45pt;margin-top:130.75pt;width:285.8pt;height:146.75pt;z-index:252041216" coordsize="36295,18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">
                <v:shape id="Image 6" o:spid="_x0000_s1134" type="#_x0000_t75" style="position:absolute;width:33725;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RTx7EAAAA3AAAAA8AAABkcnMvZG93bnJldi54bWxEj0+LwjAUxO/CfofwFvYimrqKDdUo4iLo&#10;Sfxz8Phonm2xeSlNVrvffiMIHoeZ+Q0zX3a2FndqfeVYw2iYgCDOnam40HA+bQYKhA/IBmvHpOGP&#10;PCwXH705ZsY9+ED3YyhEhLDPUEMZQpNJ6fOSLPqha4ijd3WtxRBlW0jT4iPCbS2/k2QqLVYcF0ps&#10;aF1Sfjv+Wg1cKdvYrbrIfar6m52a/ExSp/XXZ7eagQjUhXf41d4aDeNRCs8z8Qj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RTx7EAAAA3AAAAA8AAAAAAAAAAAAAAAAA&#10;nwIAAGRycy9kb3ducmV2LnhtbFBLBQYAAAAABAAEAPcAAACQAwAAAAA=&#10;">
                  <v:imagedata r:id="rId112" o:title="SAINT PIERRE ES CHAMPS R MONNEHAY CEN PICARDIE"/>
                  <v:shadow on="t" color="#333" opacity="42598f" origin="-.5,-.5" offset="2.74397mm,2.74397mm"/>
                </v:shape>
                <v:shape id="_x0000_s1135" type="#_x0000_t202" style="position:absolute;left:13181;top:15794;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UacUA&#10;AADdAAAADwAAAGRycy9kb3ducmV2LnhtbESPQWvCQBSE7wX/w/IEb3U3YotG1yAWoaeWpip4e2Sf&#10;STD7NmS3Sfrvu4VCj8PMfMNss9E2oqfO1441JHMFgrhwpuZSw+nz+LgC4QOywcYxafgmD9lu8rDF&#10;1LiBP6jPQykihH2KGqoQ2lRKX1Rk0c9dSxy9m+sshii7UpoOhwi3jVwo9Swt1hwXKmzpUFFxz7+s&#10;hvPb7XpZqvfyxT61gxuVZLuWWs+m434DItAY/sN/7VejYZmoB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NRpxQAAAN0AAAAPAAAAAAAAAAAAAAAAAJgCAABkcnMv&#10;ZG93bnJldi54bWxQSwUGAAAAAAQABAD1AAAAigMAAAAA&#10;" filled="f" stroked="f">
                  <v:textbox>
                    <w:txbxContent>
                      <w:p w14:paraId="793B55CE" w14:textId="77777777" w:rsidR="00B21D24" w:rsidRPr="00DF586B" w:rsidRDefault="00B21D24" w:rsidP="00B729C7">
                        <w:pPr>
                          <w:jc w:val="center"/>
                          <w:rPr>
                            <w:i/>
                            <w:color w:val="FFFFFF" w:themeColor="background1"/>
                            <w:sz w:val="16"/>
                          </w:rPr>
                        </w:pPr>
                        <w:r w:rsidRPr="00DF586B">
                          <w:rPr>
                            <w:i/>
                            <w:color w:val="FFFFFF" w:themeColor="background1"/>
                            <w:sz w:val="16"/>
                          </w:rPr>
                          <w:t xml:space="preserve">Source : R. </w:t>
                        </w:r>
                        <w:proofErr w:type="spellStart"/>
                        <w:r w:rsidRPr="00DF586B">
                          <w:rPr>
                            <w:i/>
                            <w:color w:val="FFFFFF" w:themeColor="background1"/>
                            <w:sz w:val="16"/>
                          </w:rPr>
                          <w:t>Monnehay</w:t>
                        </w:r>
                        <w:proofErr w:type="spellEnd"/>
                        <w:r w:rsidRPr="00DF586B">
                          <w:rPr>
                            <w:i/>
                            <w:color w:val="FFFFFF" w:themeColor="background1"/>
                            <w:sz w:val="16"/>
                          </w:rPr>
                          <w:t xml:space="preserve"> – CEN Picardie</w:t>
                        </w:r>
                      </w:p>
                    </w:txbxContent>
                  </v:textbox>
                </v:shape>
              </v:group>
            </w:pict>
          </mc:Fallback>
        </mc:AlternateContent>
      </w:r>
      <w:r w:rsidR="00456632" w:rsidRPr="00456632">
        <w:rPr>
          <w:rFonts w:ascii="Arial Narrow" w:hAnsi="Arial Narrow"/>
          <w:noProof/>
          <w:color w:val="000000"/>
          <w:sz w:val="20"/>
          <w:szCs w:val="20"/>
          <w:lang w:eastAsia="fr-FR"/>
        </w:rPr>
        <mc:AlternateContent>
          <mc:Choice Requires="wps">
            <w:drawing>
              <wp:anchor distT="0" distB="0" distL="114300" distR="114300" simplePos="0" relativeHeight="251973632" behindDoc="0" locked="0" layoutInCell="1" allowOverlap="1" wp14:anchorId="793B54D5" wp14:editId="66551E8A">
                <wp:simplePos x="0" y="0"/>
                <wp:positionH relativeFrom="column">
                  <wp:posOffset>5026025</wp:posOffset>
                </wp:positionH>
                <wp:positionV relativeFrom="paragraph">
                  <wp:posOffset>1565910</wp:posOffset>
                </wp:positionV>
                <wp:extent cx="3981450" cy="1914525"/>
                <wp:effectExtent l="0" t="0" r="0" b="0"/>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C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SAINT-PIERRE-ÈS-CHAMPS : RNR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et Tourbières</w:t>
                            </w:r>
                          </w:p>
                          <w:p w14:paraId="793B55D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La Réserve Naturelle Régionale des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et Tourbières est un site dont l’intérêt patrimonial est multiple (orchidées, plantes typiques et rares des zones sèches et des zones humides, papillons, insectes, oiseaux…). Connue pour ses panoramas sur l'Epte et le Bray et ses milieux naturels remarquables, cette réserve, et particulièrement la Côte Sainte-Hélène, constitue également un site archéologique et historique auquel se rattachent des traditions populaires.</w:t>
                            </w:r>
                          </w:p>
                          <w:p w14:paraId="793B55D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Sites touristiques prisés du Pays-de-Bray, les Tourbières et la Côte Sainte-Hélène sont traversées par des sentiers de balade.</w:t>
                            </w:r>
                          </w:p>
                        </w:txbxContent>
                      </wps:txbx>
                      <wps:bodyPr rot="0" vert="horz" wrap="square" lIns="91440" tIns="45720" rIns="91440" bIns="45720" anchor="t" anchorCtr="0">
                        <a:noAutofit/>
                      </wps:bodyPr>
                    </wps:wsp>
                  </a:graphicData>
                </a:graphic>
              </wp:anchor>
            </w:drawing>
          </mc:Choice>
          <mc:Fallback>
            <w:pict>
              <v:shape id="_x0000_s1136" type="#_x0000_t202" style="position:absolute;margin-left:395.75pt;margin-top:123.3pt;width:313.5pt;height:150.75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" filled="f" stroked="f">
                <v:textbox>
                  <w:txbxContent>
                    <w:p w14:paraId="793B55C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SAINT-PIERRE-ÈS-CHAMPS : RNR - Les </w:t>
                      </w:r>
                      <w:proofErr w:type="spellStart"/>
                      <w:r>
                        <w:rPr>
                          <w:rFonts w:ascii="Arial Narrow" w:eastAsia="Calibri" w:hAnsi="Arial Narrow"/>
                          <w:b/>
                          <w:bCs/>
                          <w:color w:val="495E6F"/>
                          <w:kern w:val="24"/>
                          <w:sz w:val="20"/>
                          <w:szCs w:val="20"/>
                        </w:rPr>
                        <w:t>Larris</w:t>
                      </w:r>
                      <w:proofErr w:type="spellEnd"/>
                      <w:r>
                        <w:rPr>
                          <w:rFonts w:ascii="Arial Narrow" w:eastAsia="Calibri" w:hAnsi="Arial Narrow"/>
                          <w:b/>
                          <w:bCs/>
                          <w:color w:val="495E6F"/>
                          <w:kern w:val="24"/>
                          <w:sz w:val="20"/>
                          <w:szCs w:val="20"/>
                        </w:rPr>
                        <w:t xml:space="preserve"> et Tourbières</w:t>
                      </w:r>
                    </w:p>
                    <w:p w14:paraId="793B55D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La Réserve Naturelle Régionale des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et Tourbières est un site dont l’intérêt patrimonial est multiple (orchidées, plantes typiques et rares des zones sèches et des zones humides, papillons, insectes, oiseaux…). Connue pour ses panoramas sur l'Epte et le Bray et ses milieux naturels remarquables, cette réserve, et particulièrement la Côte Sainte-Hélène, constitue également un site archéologique et historique auquel se rattachent des traditions populaires.</w:t>
                      </w:r>
                    </w:p>
                    <w:p w14:paraId="793B55D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Sites touristiques prisés du Pays-de-Bray, les Tourbières et la Côte Sainte-Hélène sont traversées par des sentiers de balade.</w:t>
                      </w:r>
                    </w:p>
                  </w:txbxContent>
                </v:textbox>
              </v:shape>
            </w:pict>
          </mc:Fallback>
        </mc:AlternateContent>
      </w:r>
      <w:r w:rsidR="00456632">
        <w:rPr>
          <w:rFonts w:ascii="Arial Narrow" w:hAnsi="Arial Narrow"/>
          <w:color w:val="000000"/>
          <w:sz w:val="20"/>
          <w:szCs w:val="20"/>
        </w:rPr>
        <w:br w:type="page"/>
      </w:r>
    </w:p>
    <w:p w14:paraId="793B51A4" w14:textId="15FD587E" w:rsidR="002E35DE" w:rsidRDefault="00A356B8">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43616" behindDoc="0" locked="0" layoutInCell="1" allowOverlap="1" wp14:anchorId="333891F9" wp14:editId="4B781D3A">
                <wp:simplePos x="0" y="0"/>
                <wp:positionH relativeFrom="column">
                  <wp:posOffset>1072037</wp:posOffset>
                </wp:positionH>
                <wp:positionV relativeFrom="paragraph">
                  <wp:posOffset>1138868</wp:posOffset>
                </wp:positionV>
                <wp:extent cx="3498297" cy="2385778"/>
                <wp:effectExtent l="171450" t="171450" r="0" b="300355"/>
                <wp:wrapNone/>
                <wp:docPr id="5123" name="Groupe 5123"/>
                <wp:cNvGraphicFramePr/>
                <a:graphic xmlns:a="http://schemas.openxmlformats.org/drawingml/2006/main">
                  <a:graphicData uri="http://schemas.microsoft.com/office/word/2010/wordprocessingGroup">
                    <wpg:wgp>
                      <wpg:cNvGrpSpPr/>
                      <wpg:grpSpPr>
                        <a:xfrm>
                          <a:off x="0" y="0"/>
                          <a:ext cx="3498297" cy="2385778"/>
                          <a:chOff x="0" y="0"/>
                          <a:chExt cx="3498297" cy="2385778"/>
                        </a:xfrm>
                      </wpg:grpSpPr>
                      <pic:pic xmlns:pic="http://schemas.openxmlformats.org/drawingml/2006/picture">
                        <pic:nvPicPr>
                          <pic:cNvPr id="306" name="Image 306" descr="C:\Users\devignea\Pictures\villers sur aychy patures.jpg"/>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87584" cy="2315689"/>
                          </a:xfrm>
                          <a:prstGeom prst="rect">
                            <a:avLst/>
                          </a:prstGeom>
                          <a:ln>
                            <a:noFill/>
                          </a:ln>
                          <a:effectLst>
                            <a:outerShdw blurRad="292100" dist="139700" dir="2700000" algn="tl" rotWithShape="0">
                              <a:srgbClr val="333333">
                                <a:alpha val="65000"/>
                              </a:srgbClr>
                            </a:outerShdw>
                          </a:effectLst>
                        </pic:spPr>
                      </pic:pic>
                      <wps:wsp>
                        <wps:cNvPr id="313" name="Zone de texte 2"/>
                        <wps:cNvSpPr txBox="1">
                          <a:spLocks noChangeArrowheads="1"/>
                        </wps:cNvSpPr>
                        <wps:spPr bwMode="auto">
                          <a:xfrm>
                            <a:off x="1187532" y="2101933"/>
                            <a:ext cx="2310765" cy="283845"/>
                          </a:xfrm>
                          <a:prstGeom prst="rect">
                            <a:avLst/>
                          </a:prstGeom>
                          <a:noFill/>
                          <a:ln w="9525">
                            <a:noFill/>
                            <a:miter lim="800000"/>
                            <a:headEnd/>
                            <a:tailEnd/>
                          </a:ln>
                        </wps:spPr>
                        <wps:txbx>
                          <w:txbxContent>
                            <w:p w14:paraId="6E72E98E" w14:textId="0699D088" w:rsidR="00B21D24" w:rsidRPr="00EC7234" w:rsidRDefault="00B21D24" w:rsidP="00C040BA">
                              <w:pPr>
                                <w:jc w:val="center"/>
                                <w:rPr>
                                  <w:i/>
                                  <w:color w:val="FFFFFF" w:themeColor="background1"/>
                                  <w:sz w:val="16"/>
                                </w:rPr>
                              </w:pPr>
                              <w:r w:rsidRPr="00EC7234">
                                <w:rPr>
                                  <w:i/>
                                  <w:color w:val="FFFFFF" w:themeColor="background1"/>
                                  <w:sz w:val="16"/>
                                </w:rPr>
                                <w:t>Source</w:t>
                              </w:r>
                              <w:r>
                                <w:rPr>
                                  <w:i/>
                                  <w:color w:val="FFFFFF" w:themeColor="background1"/>
                                  <w:sz w:val="16"/>
                                </w:rPr>
                                <w:t> : Conservatoire Picardie</w:t>
                              </w:r>
                            </w:p>
                          </w:txbxContent>
                        </wps:txbx>
                        <wps:bodyPr rot="0" vert="horz" wrap="square" lIns="91440" tIns="45720" rIns="91440" bIns="45720" anchor="t" anchorCtr="0">
                          <a:noAutofit/>
                        </wps:bodyPr>
                      </wps:wsp>
                    </wpg:wgp>
                  </a:graphicData>
                </a:graphic>
              </wp:anchor>
            </w:drawing>
          </mc:Choice>
          <mc:Fallback>
            <w:pict>
              <v:group id="Groupe 5123" o:spid="_x0000_s1137" style="position:absolute;margin-left:84.4pt;margin-top:89.65pt;width:275.45pt;height:187.85pt;z-index:252143616" coordsize="34982,23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">
                <v:shape id="Image 306" o:spid="_x0000_s1138" type="#_x0000_t75" style="position:absolute;width:30875;height:23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hV+jFAAAA3AAAAA8AAABkcnMvZG93bnJldi54bWxEj91qwkAUhO8LvsNyhN41GyuIja5iW4SW&#10;osUY74/Zkx/Mng3ZNaZv3xUKvRxm5htmuR5MI3rqXG1ZwSSKQRDnVtdcKsiO26c5COeRNTaWScEP&#10;OVivRg9LTLS98YH61JciQNglqKDyvk2kdHlFBl1kW+LgFbYz6IPsSqk7vAW4aeRzHM+kwZrDQoUt&#10;vVWUX9KrUbDpX4v96fP9+n06f9UviMVulxVKPY6HzQKEp8H/h//aH1rBNJ7B/Uw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4VfoxQAAANwAAAAPAAAAAAAAAAAAAAAA&#10;AJ8CAABkcnMvZG93bnJldi54bWxQSwUGAAAAAAQABAD3AAAAkQMAAAAA&#10;">
                  <v:imagedata r:id="rId114" o:title="villers sur aychy patures"/>
                  <v:shadow on="t" color="#333" opacity="42598f" origin="-.5,-.5" offset="2.74397mm,2.74397mm"/>
                  <v:path arrowok="t"/>
                </v:shape>
                <v:shape id="_x0000_s1139" type="#_x0000_t202" style="position:absolute;left:11875;top:21019;width:23107;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14:paraId="6E72E98E" w14:textId="0699D088" w:rsidR="00B21D24" w:rsidRPr="00EC7234" w:rsidRDefault="00B21D24" w:rsidP="00C040BA">
                        <w:pPr>
                          <w:jc w:val="center"/>
                          <w:rPr>
                            <w:i/>
                            <w:color w:val="FFFFFF" w:themeColor="background1"/>
                            <w:sz w:val="16"/>
                          </w:rPr>
                        </w:pPr>
                        <w:r w:rsidRPr="00EC7234">
                          <w:rPr>
                            <w:i/>
                            <w:color w:val="FFFFFF" w:themeColor="background1"/>
                            <w:sz w:val="16"/>
                          </w:rPr>
                          <w:t>Source</w:t>
                        </w:r>
                        <w:r>
                          <w:rPr>
                            <w:i/>
                            <w:color w:val="FFFFFF" w:themeColor="background1"/>
                            <w:sz w:val="16"/>
                          </w:rPr>
                          <w:t> : Conservatoire Picardie</w:t>
                        </w:r>
                      </w:p>
                    </w:txbxContent>
                  </v:textbox>
                </v:shape>
              </v:group>
            </w:pict>
          </mc:Fallback>
        </mc:AlternateContent>
      </w:r>
      <w:r w:rsidR="002E35DE" w:rsidRPr="00456632">
        <w:rPr>
          <w:rFonts w:ascii="Arial Narrow" w:hAnsi="Arial Narrow"/>
          <w:noProof/>
          <w:color w:val="000000"/>
          <w:sz w:val="20"/>
          <w:szCs w:val="20"/>
          <w:lang w:eastAsia="fr-FR"/>
        </w:rPr>
        <mc:AlternateContent>
          <mc:Choice Requires="wps">
            <w:drawing>
              <wp:anchor distT="0" distB="0" distL="114300" distR="114300" simplePos="0" relativeHeight="252118016" behindDoc="0" locked="0" layoutInCell="1" allowOverlap="1" wp14:anchorId="793B54D7" wp14:editId="4029BAA0">
                <wp:simplePos x="0" y="0"/>
                <wp:positionH relativeFrom="column">
                  <wp:posOffset>5092700</wp:posOffset>
                </wp:positionH>
                <wp:positionV relativeFrom="paragraph">
                  <wp:posOffset>1072515</wp:posOffset>
                </wp:positionV>
                <wp:extent cx="3981450" cy="1914525"/>
                <wp:effectExtent l="0" t="0" r="0" b="0"/>
                <wp:wrapNone/>
                <wp:docPr id="30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D2" w14:textId="77777777" w:rsidR="00B21D24" w:rsidRDefault="00B21D24" w:rsidP="002E35DE">
                            <w:pPr>
                              <w:pStyle w:val="NormalWeb"/>
                              <w:pBdr>
                                <w:left w:val="single" w:sz="18" w:space="4" w:color="495E6F"/>
                              </w:pBdr>
                              <w:spacing w:before="0" w:beforeAutospacing="0" w:after="200" w:afterAutospacing="0" w:line="276" w:lineRule="auto"/>
                              <w:jc w:val="both"/>
                            </w:pPr>
                            <w:r w:rsidRPr="007217DB">
                              <w:rPr>
                                <w:rFonts w:ascii="Arial Narrow" w:eastAsia="Calibri" w:hAnsi="Arial Narrow"/>
                                <w:b/>
                                <w:bCs/>
                                <w:color w:val="495E6F"/>
                                <w:kern w:val="24"/>
                                <w:sz w:val="20"/>
                                <w:szCs w:val="20"/>
                              </w:rPr>
                              <w:t>VILLERS SUR AUCHY – SAINT GERMER DE FLY : Les Pâtures</w:t>
                            </w:r>
                          </w:p>
                          <w:p w14:paraId="793B55D3" w14:textId="77777777" w:rsidR="00B21D24" w:rsidRPr="00D67B38" w:rsidRDefault="00B21D24" w:rsidP="002E35DE">
                            <w:pPr>
                              <w:pBdr>
                                <w:left w:val="single" w:sz="18" w:space="4" w:color="495E6F"/>
                              </w:pBdr>
                              <w:jc w:val="both"/>
                              <w:rPr>
                                <w:rFonts w:ascii="Arial Narrow" w:eastAsia="Calibri" w:hAnsi="Arial Narrow" w:cs="MV Boli"/>
                                <w:color w:val="000000" w:themeColor="text1"/>
                                <w:kern w:val="24"/>
                                <w:sz w:val="20"/>
                                <w:szCs w:val="20"/>
                                <w:lang w:eastAsia="fr-FR"/>
                              </w:rPr>
                            </w:pPr>
                            <w:r w:rsidRPr="00D67B38">
                              <w:rPr>
                                <w:rFonts w:ascii="Arial Narrow" w:eastAsia="Calibri" w:hAnsi="Arial Narrow" w:cs="MV Boli"/>
                                <w:color w:val="000000" w:themeColor="text1"/>
                                <w:kern w:val="24"/>
                                <w:sz w:val="20"/>
                                <w:szCs w:val="20"/>
                                <w:lang w:eastAsia="fr-FR"/>
                              </w:rPr>
                              <w:t>Au cœur de la dépression du Pays de Bray se trouvent des prairies humides situées sur les territoires des communes de Saint-Germer-de-Fly et de Villers-sur-</w:t>
                            </w:r>
                            <w:proofErr w:type="spellStart"/>
                            <w:r w:rsidRPr="00D67B38">
                              <w:rPr>
                                <w:rFonts w:ascii="Arial Narrow" w:eastAsia="Calibri" w:hAnsi="Arial Narrow" w:cs="MV Boli"/>
                                <w:color w:val="000000" w:themeColor="text1"/>
                                <w:kern w:val="24"/>
                                <w:sz w:val="20"/>
                                <w:szCs w:val="20"/>
                                <w:lang w:eastAsia="fr-FR"/>
                              </w:rPr>
                              <w:t>Auchy</w:t>
                            </w:r>
                            <w:proofErr w:type="spellEnd"/>
                            <w:r w:rsidRPr="00D67B38">
                              <w:rPr>
                                <w:rFonts w:ascii="Arial Narrow" w:eastAsia="Calibri" w:hAnsi="Arial Narrow" w:cs="MV Boli"/>
                                <w:color w:val="000000" w:themeColor="text1"/>
                                <w:kern w:val="24"/>
                                <w:sz w:val="20"/>
                                <w:szCs w:val="20"/>
                                <w:lang w:eastAsia="fr-FR"/>
                              </w:rPr>
                              <w:t xml:space="preserve">. Les Pâtures offrent au visiteur une intéressante </w:t>
                            </w:r>
                            <w:r w:rsidRPr="00A356B8">
                              <w:rPr>
                                <w:rFonts w:ascii="Arial Narrow" w:eastAsia="Calibri" w:hAnsi="Arial Narrow" w:cs="MV Boli"/>
                                <w:color w:val="000000" w:themeColor="text1"/>
                                <w:kern w:val="24"/>
                                <w:sz w:val="20"/>
                                <w:szCs w:val="20"/>
                                <w:lang w:eastAsia="fr-FR"/>
                              </w:rPr>
                              <w:t>palette de milieux humides et de prairies</w:t>
                            </w:r>
                            <w:r w:rsidRPr="00D67B38">
                              <w:rPr>
                                <w:rFonts w:ascii="Arial Narrow" w:eastAsia="Calibri" w:hAnsi="Arial Narrow" w:cs="MV Boli"/>
                                <w:color w:val="000000" w:themeColor="text1"/>
                                <w:kern w:val="24"/>
                                <w:sz w:val="20"/>
                                <w:szCs w:val="20"/>
                                <w:lang w:eastAsia="fr-FR"/>
                              </w:rPr>
                              <w:t xml:space="preserve">. Les landes, du fait de la rareté du sol acide et humide sur lequel elles se trouvent, apportent au site une grande </w:t>
                            </w:r>
                            <w:r w:rsidRPr="00A356B8">
                              <w:rPr>
                                <w:rFonts w:ascii="Arial Narrow" w:eastAsia="Calibri" w:hAnsi="Arial Narrow" w:cs="MV Boli"/>
                                <w:color w:val="000000" w:themeColor="text1"/>
                                <w:kern w:val="24"/>
                                <w:sz w:val="20"/>
                                <w:szCs w:val="20"/>
                                <w:lang w:eastAsia="fr-FR"/>
                              </w:rPr>
                              <w:t>biodiversité</w:t>
                            </w:r>
                            <w:r w:rsidRPr="00D67B38">
                              <w:rPr>
                                <w:rFonts w:ascii="Arial Narrow" w:eastAsia="Calibri" w:hAnsi="Arial Narrow" w:cs="MV Boli"/>
                                <w:color w:val="000000" w:themeColor="text1"/>
                                <w:kern w:val="24"/>
                                <w:sz w:val="20"/>
                                <w:szCs w:val="20"/>
                                <w:lang w:eastAsia="fr-FR"/>
                              </w:rPr>
                              <w:t>. Ainsi, il a pu être observé plus d’une quinzaine d’</w:t>
                            </w:r>
                            <w:r w:rsidRPr="00A356B8">
                              <w:rPr>
                                <w:rFonts w:ascii="Arial Narrow" w:eastAsia="Calibri" w:hAnsi="Arial Narrow" w:cs="MV Boli"/>
                                <w:color w:val="000000" w:themeColor="text1"/>
                                <w:kern w:val="24"/>
                                <w:sz w:val="20"/>
                                <w:szCs w:val="20"/>
                                <w:lang w:eastAsia="fr-FR"/>
                              </w:rPr>
                              <w:t>espèces floristiques rares</w:t>
                            </w:r>
                            <w:r w:rsidRPr="00D67B38">
                              <w:rPr>
                                <w:rFonts w:ascii="Arial Narrow" w:eastAsia="Calibri" w:hAnsi="Arial Narrow" w:cs="MV Boli"/>
                                <w:color w:val="000000" w:themeColor="text1"/>
                                <w:kern w:val="24"/>
                                <w:sz w:val="20"/>
                                <w:szCs w:val="20"/>
                                <w:lang w:eastAsia="fr-FR"/>
                              </w:rPr>
                              <w:t xml:space="preserve"> ou exceptionnelles, ou encore plus de 50 espèces d’oiseaux dont le Râle des Genêts ou le Courlis cendré</w:t>
                            </w:r>
                            <w:r>
                              <w:rPr>
                                <w:rFonts w:ascii="Arial Narrow" w:eastAsia="Calibri" w:hAnsi="Arial Narrow" w:cs="MV Boli"/>
                                <w:color w:val="000000" w:themeColor="text1"/>
                                <w:kern w:val="24"/>
                                <w:sz w:val="20"/>
                                <w:szCs w:val="20"/>
                                <w:lang w:eastAsia="fr-FR"/>
                              </w:rPr>
                              <w:t>.</w:t>
                            </w:r>
                          </w:p>
                          <w:p w14:paraId="793B55D4" w14:textId="77777777" w:rsidR="00B21D24" w:rsidRPr="009F6A23" w:rsidRDefault="00B21D24" w:rsidP="002E35DE">
                            <w:pPr>
                              <w:pStyle w:val="NormalWeb"/>
                              <w:pBdr>
                                <w:left w:val="single" w:sz="18" w:space="4" w:color="495E6F"/>
                              </w:pBdr>
                              <w:spacing w:before="0" w:beforeAutospacing="0" w:after="200" w:afterAutospacing="0" w:line="276" w:lineRule="auto"/>
                              <w:jc w:val="both"/>
                              <w:rPr>
                                <w:color w:val="FF0000"/>
                              </w:rPr>
                            </w:pPr>
                          </w:p>
                        </w:txbxContent>
                      </wps:txbx>
                      <wps:bodyPr rot="0" vert="horz" wrap="square" lIns="91440" tIns="45720" rIns="91440" bIns="45720" anchor="t" anchorCtr="0">
                        <a:noAutofit/>
                      </wps:bodyPr>
                    </wps:wsp>
                  </a:graphicData>
                </a:graphic>
              </wp:anchor>
            </w:drawing>
          </mc:Choice>
          <mc:Fallback>
            <w:pict>
              <v:shape id="_x0000_s1140" type="#_x0000_t202" style="position:absolute;margin-left:401pt;margin-top:84.45pt;width:313.5pt;height:150.75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" filled="f" stroked="f">
                <v:textbox>
                  <w:txbxContent>
                    <w:p w14:paraId="793B55D2" w14:textId="77777777" w:rsidR="00B21D24" w:rsidRDefault="00B21D24" w:rsidP="002E35DE">
                      <w:pPr>
                        <w:pStyle w:val="NormalWeb"/>
                        <w:pBdr>
                          <w:left w:val="single" w:sz="18" w:space="4" w:color="495E6F"/>
                        </w:pBdr>
                        <w:spacing w:before="0" w:beforeAutospacing="0" w:after="200" w:afterAutospacing="0" w:line="276" w:lineRule="auto"/>
                        <w:jc w:val="both"/>
                      </w:pPr>
                      <w:r w:rsidRPr="007217DB">
                        <w:rPr>
                          <w:rFonts w:ascii="Arial Narrow" w:eastAsia="Calibri" w:hAnsi="Arial Narrow"/>
                          <w:b/>
                          <w:bCs/>
                          <w:color w:val="495E6F"/>
                          <w:kern w:val="24"/>
                          <w:sz w:val="20"/>
                          <w:szCs w:val="20"/>
                        </w:rPr>
                        <w:t>VILLERS SUR AUCHY – SAINT GERMER DE FLY : Les Pâtures</w:t>
                      </w:r>
                    </w:p>
                    <w:p w14:paraId="793B55D3" w14:textId="77777777" w:rsidR="00B21D24" w:rsidRPr="00D67B38" w:rsidRDefault="00B21D24" w:rsidP="002E35DE">
                      <w:pPr>
                        <w:pBdr>
                          <w:left w:val="single" w:sz="18" w:space="4" w:color="495E6F"/>
                        </w:pBdr>
                        <w:jc w:val="both"/>
                        <w:rPr>
                          <w:rFonts w:ascii="Arial Narrow" w:eastAsia="Calibri" w:hAnsi="Arial Narrow" w:cs="MV Boli"/>
                          <w:color w:val="000000" w:themeColor="text1"/>
                          <w:kern w:val="24"/>
                          <w:sz w:val="20"/>
                          <w:szCs w:val="20"/>
                          <w:lang w:eastAsia="fr-FR"/>
                        </w:rPr>
                      </w:pPr>
                      <w:r w:rsidRPr="00D67B38">
                        <w:rPr>
                          <w:rFonts w:ascii="Arial Narrow" w:eastAsia="Calibri" w:hAnsi="Arial Narrow" w:cs="MV Boli"/>
                          <w:color w:val="000000" w:themeColor="text1"/>
                          <w:kern w:val="24"/>
                          <w:sz w:val="20"/>
                          <w:szCs w:val="20"/>
                          <w:lang w:eastAsia="fr-FR"/>
                        </w:rPr>
                        <w:t>Au cœur de la dépression du Pays de Bray se trouvent des prairies humides situées sur les territoires des communes de Saint-Germer-de-Fly et de Villers-sur-</w:t>
                      </w:r>
                      <w:proofErr w:type="spellStart"/>
                      <w:r w:rsidRPr="00D67B38">
                        <w:rPr>
                          <w:rFonts w:ascii="Arial Narrow" w:eastAsia="Calibri" w:hAnsi="Arial Narrow" w:cs="MV Boli"/>
                          <w:color w:val="000000" w:themeColor="text1"/>
                          <w:kern w:val="24"/>
                          <w:sz w:val="20"/>
                          <w:szCs w:val="20"/>
                          <w:lang w:eastAsia="fr-FR"/>
                        </w:rPr>
                        <w:t>Auchy</w:t>
                      </w:r>
                      <w:proofErr w:type="spellEnd"/>
                      <w:r w:rsidRPr="00D67B38">
                        <w:rPr>
                          <w:rFonts w:ascii="Arial Narrow" w:eastAsia="Calibri" w:hAnsi="Arial Narrow" w:cs="MV Boli"/>
                          <w:color w:val="000000" w:themeColor="text1"/>
                          <w:kern w:val="24"/>
                          <w:sz w:val="20"/>
                          <w:szCs w:val="20"/>
                          <w:lang w:eastAsia="fr-FR"/>
                        </w:rPr>
                        <w:t xml:space="preserve">. Les Pâtures offrent au visiteur une intéressante </w:t>
                      </w:r>
                      <w:r w:rsidRPr="00A356B8">
                        <w:rPr>
                          <w:rFonts w:ascii="Arial Narrow" w:eastAsia="Calibri" w:hAnsi="Arial Narrow" w:cs="MV Boli"/>
                          <w:color w:val="000000" w:themeColor="text1"/>
                          <w:kern w:val="24"/>
                          <w:sz w:val="20"/>
                          <w:szCs w:val="20"/>
                          <w:lang w:eastAsia="fr-FR"/>
                        </w:rPr>
                        <w:t>palette de milieux humides et de prairies</w:t>
                      </w:r>
                      <w:r w:rsidRPr="00D67B38">
                        <w:rPr>
                          <w:rFonts w:ascii="Arial Narrow" w:eastAsia="Calibri" w:hAnsi="Arial Narrow" w:cs="MV Boli"/>
                          <w:color w:val="000000" w:themeColor="text1"/>
                          <w:kern w:val="24"/>
                          <w:sz w:val="20"/>
                          <w:szCs w:val="20"/>
                          <w:lang w:eastAsia="fr-FR"/>
                        </w:rPr>
                        <w:t xml:space="preserve">. Les landes, du fait de la rareté du sol acide et humide sur lequel elles se trouvent, apportent au site une grande </w:t>
                      </w:r>
                      <w:r w:rsidRPr="00A356B8">
                        <w:rPr>
                          <w:rFonts w:ascii="Arial Narrow" w:eastAsia="Calibri" w:hAnsi="Arial Narrow" w:cs="MV Boli"/>
                          <w:color w:val="000000" w:themeColor="text1"/>
                          <w:kern w:val="24"/>
                          <w:sz w:val="20"/>
                          <w:szCs w:val="20"/>
                          <w:lang w:eastAsia="fr-FR"/>
                        </w:rPr>
                        <w:t>biodiversité</w:t>
                      </w:r>
                      <w:r w:rsidRPr="00D67B38">
                        <w:rPr>
                          <w:rFonts w:ascii="Arial Narrow" w:eastAsia="Calibri" w:hAnsi="Arial Narrow" w:cs="MV Boli"/>
                          <w:color w:val="000000" w:themeColor="text1"/>
                          <w:kern w:val="24"/>
                          <w:sz w:val="20"/>
                          <w:szCs w:val="20"/>
                          <w:lang w:eastAsia="fr-FR"/>
                        </w:rPr>
                        <w:t>. Ainsi, il a pu être observé plus d’une quinzaine d’</w:t>
                      </w:r>
                      <w:r w:rsidRPr="00A356B8">
                        <w:rPr>
                          <w:rFonts w:ascii="Arial Narrow" w:eastAsia="Calibri" w:hAnsi="Arial Narrow" w:cs="MV Boli"/>
                          <w:color w:val="000000" w:themeColor="text1"/>
                          <w:kern w:val="24"/>
                          <w:sz w:val="20"/>
                          <w:szCs w:val="20"/>
                          <w:lang w:eastAsia="fr-FR"/>
                        </w:rPr>
                        <w:t>espèces floristiques rares</w:t>
                      </w:r>
                      <w:r w:rsidRPr="00D67B38">
                        <w:rPr>
                          <w:rFonts w:ascii="Arial Narrow" w:eastAsia="Calibri" w:hAnsi="Arial Narrow" w:cs="MV Boli"/>
                          <w:color w:val="000000" w:themeColor="text1"/>
                          <w:kern w:val="24"/>
                          <w:sz w:val="20"/>
                          <w:szCs w:val="20"/>
                          <w:lang w:eastAsia="fr-FR"/>
                        </w:rPr>
                        <w:t xml:space="preserve"> ou exceptionnelles, ou encore plus de 50 espèces d’oiseaux dont le Râle des Genêts ou le Courlis cendré</w:t>
                      </w:r>
                      <w:r>
                        <w:rPr>
                          <w:rFonts w:ascii="Arial Narrow" w:eastAsia="Calibri" w:hAnsi="Arial Narrow" w:cs="MV Boli"/>
                          <w:color w:val="000000" w:themeColor="text1"/>
                          <w:kern w:val="24"/>
                          <w:sz w:val="20"/>
                          <w:szCs w:val="20"/>
                          <w:lang w:eastAsia="fr-FR"/>
                        </w:rPr>
                        <w:t>.</w:t>
                      </w:r>
                    </w:p>
                    <w:p w14:paraId="793B55D4" w14:textId="77777777" w:rsidR="00B21D24" w:rsidRPr="009F6A23" w:rsidRDefault="00B21D24" w:rsidP="002E35DE">
                      <w:pPr>
                        <w:pStyle w:val="NormalWeb"/>
                        <w:pBdr>
                          <w:left w:val="single" w:sz="18" w:space="4" w:color="495E6F"/>
                        </w:pBdr>
                        <w:spacing w:before="0" w:beforeAutospacing="0" w:after="200" w:afterAutospacing="0" w:line="276" w:lineRule="auto"/>
                        <w:jc w:val="both"/>
                        <w:rPr>
                          <w:color w:val="FF0000"/>
                        </w:rPr>
                      </w:pPr>
                    </w:p>
                  </w:txbxContent>
                </v:textbox>
              </v:shape>
            </w:pict>
          </mc:Fallback>
        </mc:AlternateContent>
      </w:r>
      <w:r w:rsidR="002E35DE">
        <w:rPr>
          <w:rFonts w:ascii="Arial Narrow" w:hAnsi="Arial Narrow"/>
          <w:color w:val="000000"/>
          <w:sz w:val="20"/>
          <w:szCs w:val="20"/>
        </w:rPr>
        <w:br w:type="page"/>
      </w:r>
    </w:p>
    <w:p w14:paraId="793B51A5" w14:textId="77777777" w:rsidR="009479AE" w:rsidRPr="00C16BD0" w:rsidRDefault="009479AE" w:rsidP="00DF477A">
      <w:pPr>
        <w:pStyle w:val="Titre3"/>
        <w:ind w:left="833"/>
        <w:rPr>
          <w:rFonts w:ascii="Arial Narrow" w:hAnsi="Arial Narrow"/>
          <w:color w:val="000000"/>
        </w:rPr>
      </w:pPr>
      <w:bookmarkStart w:id="47" w:name="_Toc61519185"/>
      <w:r w:rsidRPr="00C16BD0">
        <w:rPr>
          <w:rFonts w:ascii="Arial Narrow" w:eastAsia="Calibri" w:hAnsi="Arial Narrow"/>
          <w:lang w:eastAsia="fr-FR"/>
        </w:rPr>
        <w:t>CANTON DE MOUY</w:t>
      </w:r>
      <w:bookmarkEnd w:id="47"/>
    </w:p>
    <w:p w14:paraId="793B51A6" w14:textId="77777777" w:rsidR="00456632" w:rsidRDefault="00BC05CD" w:rsidP="00E01343">
      <w:pPr>
        <w:jc w:val="cente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20064" behindDoc="0" locked="0" layoutInCell="1" allowOverlap="1" wp14:anchorId="793B54D9" wp14:editId="257195DC">
                <wp:simplePos x="0" y="0"/>
                <wp:positionH relativeFrom="column">
                  <wp:posOffset>1737360</wp:posOffset>
                </wp:positionH>
                <wp:positionV relativeFrom="paragraph">
                  <wp:posOffset>208915</wp:posOffset>
                </wp:positionV>
                <wp:extent cx="2385060" cy="2899410"/>
                <wp:effectExtent l="171450" t="171450" r="0" b="262890"/>
                <wp:wrapNone/>
                <wp:docPr id="1037" name="Groupe 1037"/>
                <wp:cNvGraphicFramePr/>
                <a:graphic xmlns:a="http://schemas.openxmlformats.org/drawingml/2006/main">
                  <a:graphicData uri="http://schemas.microsoft.com/office/word/2010/wordprocessingGroup">
                    <wpg:wgp>
                      <wpg:cNvGrpSpPr/>
                      <wpg:grpSpPr>
                        <a:xfrm>
                          <a:off x="0" y="0"/>
                          <a:ext cx="2385060" cy="2899410"/>
                          <a:chOff x="0" y="0"/>
                          <a:chExt cx="2385359" cy="2899920"/>
                        </a:xfrm>
                      </wpg:grpSpPr>
                      <pic:pic xmlns:pic="http://schemas.openxmlformats.org/drawingml/2006/picture">
                        <pic:nvPicPr>
                          <pic:cNvPr id="1034" name="Image 1034" descr="M:\DDTE\05 - DADDE\MEDD\9-EDUCATION ENV\6-DISPOSITIF ENS COLLEGES\Pièces 2ème appel à projets\Livrets pédagogiques\Livret ENS\CENP\Mont César - CENP.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862418" cy="2796988"/>
                          </a:xfrm>
                          <a:prstGeom prst="rect">
                            <a:avLst/>
                          </a:prstGeom>
                          <a:ln>
                            <a:noFill/>
                          </a:ln>
                          <a:effectLst>
                            <a:outerShdw blurRad="292100" dist="139700" dir="2700000" algn="tl" rotWithShape="0">
                              <a:srgbClr val="333333">
                                <a:alpha val="65000"/>
                              </a:srgbClr>
                            </a:outerShdw>
                          </a:effectLst>
                        </pic:spPr>
                      </pic:pic>
                      <wps:wsp>
                        <wps:cNvPr id="1036" name="Zone de texte 2"/>
                        <wps:cNvSpPr txBox="1">
                          <a:spLocks noChangeArrowheads="1"/>
                        </wps:cNvSpPr>
                        <wps:spPr bwMode="auto">
                          <a:xfrm>
                            <a:off x="73959" y="2615453"/>
                            <a:ext cx="2311400" cy="284467"/>
                          </a:xfrm>
                          <a:prstGeom prst="rect">
                            <a:avLst/>
                          </a:prstGeom>
                          <a:noFill/>
                          <a:ln w="9525">
                            <a:noFill/>
                            <a:miter lim="800000"/>
                            <a:headEnd/>
                            <a:tailEnd/>
                          </a:ln>
                        </wps:spPr>
                        <wps:txbx>
                          <w:txbxContent>
                            <w:p w14:paraId="793B55D5" w14:textId="77777777" w:rsidR="00B21D24" w:rsidRPr="00EC7234" w:rsidRDefault="00B21D24" w:rsidP="00BC05CD">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wps:txbx>
                        <wps:bodyPr rot="0" vert="horz" wrap="square" lIns="91440" tIns="45720" rIns="91440" bIns="45720" anchor="t" anchorCtr="0">
                          <a:noAutofit/>
                        </wps:bodyPr>
                      </wps:wsp>
                    </wpg:wgp>
                  </a:graphicData>
                </a:graphic>
              </wp:anchor>
            </w:drawing>
          </mc:Choice>
          <mc:Fallback>
            <w:pict>
              <v:group id="Groupe 1037" o:spid="_x0000_s1141" style="position:absolute;left:0;text-align:left;margin-left:136.8pt;margin-top:16.45pt;width:187.8pt;height:228.3pt;z-index:252120064" coordsize="23853,28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">
                <v:shape id="Image 1034" o:spid="_x0000_s1142" type="#_x0000_t75" style="position:absolute;width:18624;height:2796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fMjCAAAA3QAAAA8AAABkcnMvZG93bnJldi54bWxET9uKwjAQfRf8hzCCb2uq7opWo0jRRRHE&#10;2wcMzdgWm0lpsrX792Zhwbc5nOssVq0pRUO1KywrGA4iEMSp1QVnCm7X7ccUhPPIGkvLpOCXHKyW&#10;3c4CY22ffKbm4jMRQtjFqCD3voqldGlOBt3AVsSBu9vaoA+wzqSu8RnCTSlHUTSRBgsODTlWlOSU&#10;Pi4/RsEhcbLa7hM93TTfk+OMTl/p/qRUv9eu5yA8tf4t/nfvdJgfjT/h75twg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4HzIwgAAAN0AAAAPAAAAAAAAAAAAAAAAAJ8C&#10;AABkcnMvZG93bnJldi54bWxQSwUGAAAAAAQABAD3AAAAjgMAAAAA&#10;">
                  <v:imagedata r:id="rId116" o:title="Mont César - CENP"/>
                  <v:shadow on="t" color="#333" opacity="42598f" origin="-.5,-.5" offset="2.74397mm,2.74397mm"/>
                  <v:path arrowok="t"/>
                </v:shape>
                <v:shape id="_x0000_s1143" type="#_x0000_t202" style="position:absolute;left:739;top:26154;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QecIA&#10;AADdAAAADwAAAGRycy9kb3ducmV2LnhtbERPS2vCQBC+C/0PyxR60936oo2uUpRCT4qxCr0N2TEJ&#10;ZmdDdmviv3cFwdt8fM+ZLztbiQs1vnSs4X2gQBBnzpSca/jdf/c/QPiAbLByTBqu5GG5eOnNMTGu&#10;5R1d0pCLGMI+QQ1FCHUipc8KsugHriaO3Mk1FkOETS5Ng20Mt5UcKjWVFkuODQXWtCooO6f/VsNh&#10;c/o7jtU2X9tJ3bpOSbafUuu31+5rBiJQF57ih/vHxPlqNIX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4JB5wgAAAN0AAAAPAAAAAAAAAAAAAAAAAJgCAABkcnMvZG93&#10;bnJldi54bWxQSwUGAAAAAAQABAD1AAAAhwMAAAAA&#10;" filled="f" stroked="f">
                  <v:textbox>
                    <w:txbxContent>
                      <w:p w14:paraId="793B55D5" w14:textId="77777777" w:rsidR="00B21D24" w:rsidRPr="00EC7234" w:rsidRDefault="00B21D24" w:rsidP="00BC05CD">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v:textbox>
                </v:shape>
              </v:group>
            </w:pict>
          </mc:Fallback>
        </mc:AlternateContent>
      </w:r>
      <w:r w:rsidR="00456632" w:rsidRPr="00456632">
        <w:rPr>
          <w:rFonts w:ascii="Arial Narrow" w:hAnsi="Arial Narrow"/>
          <w:noProof/>
          <w:color w:val="000000"/>
          <w:sz w:val="20"/>
          <w:szCs w:val="20"/>
          <w:lang w:eastAsia="fr-FR"/>
        </w:rPr>
        <mc:AlternateContent>
          <mc:Choice Requires="wps">
            <w:drawing>
              <wp:anchor distT="0" distB="0" distL="114300" distR="114300" simplePos="0" relativeHeight="251976704" behindDoc="0" locked="0" layoutInCell="1" allowOverlap="1" wp14:anchorId="793B54DB" wp14:editId="118ECDC0">
                <wp:simplePos x="0" y="0"/>
                <wp:positionH relativeFrom="column">
                  <wp:posOffset>5026744</wp:posOffset>
                </wp:positionH>
                <wp:positionV relativeFrom="paragraph">
                  <wp:posOffset>203523</wp:posOffset>
                </wp:positionV>
                <wp:extent cx="3981450" cy="2636197"/>
                <wp:effectExtent l="0" t="0" r="0" b="0"/>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636197"/>
                        </a:xfrm>
                        <a:prstGeom prst="rect">
                          <a:avLst/>
                        </a:prstGeom>
                        <a:noFill/>
                        <a:ln w="9525">
                          <a:noFill/>
                          <a:miter lim="800000"/>
                          <a:headEnd/>
                          <a:tailEnd/>
                        </a:ln>
                      </wps:spPr>
                      <wps:txbx>
                        <w:txbxContent>
                          <w:p w14:paraId="793B55D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BAILLEUL-SUR-THÉRAIN : Le Mont César</w:t>
                            </w:r>
                          </w:p>
                          <w:p w14:paraId="793B55D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Mont César constitue, du point de vue des habitats, de la faune et de la flore, l'un des sites d'intérêt patrimonial majeur en région. Il reste en Hauts-de-France moins de 5% des surfaces en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(mot picard pour désigner les coteaux calcaires) qui existaient au début du </w:t>
                            </w:r>
                            <w:proofErr w:type="spellStart"/>
                            <w:r>
                              <w:rPr>
                                <w:rFonts w:ascii="Arial Narrow" w:eastAsia="Calibri" w:hAnsi="Arial Narrow" w:cs="MV Boli"/>
                                <w:color w:val="000000" w:themeColor="text1"/>
                                <w:kern w:val="24"/>
                                <w:sz w:val="20"/>
                                <w:szCs w:val="20"/>
                              </w:rPr>
                              <w:t>XXè</w:t>
                            </w:r>
                            <w:proofErr w:type="spellEnd"/>
                            <w:r>
                              <w:rPr>
                                <w:rFonts w:ascii="Arial Narrow" w:eastAsia="Calibri" w:hAnsi="Arial Narrow" w:cs="MV Boli"/>
                                <w:color w:val="000000" w:themeColor="text1"/>
                                <w:kern w:val="24"/>
                                <w:sz w:val="20"/>
                                <w:szCs w:val="20"/>
                              </w:rPr>
                              <w:t xml:space="preserve"> siècle.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Mont César est l’un des derniers grands ensembles de ces milieux singuliers et vraisemblablement le plus riche du département de l’Oise avec une multitude d’espèces animales présentes souvent rares : papillons, criquets, sauterelles, reptiles... La flore y est également riche avec par exemple des orchidées comme le </w:t>
                            </w:r>
                            <w:proofErr w:type="spellStart"/>
                            <w:r>
                              <w:rPr>
                                <w:rFonts w:ascii="Arial Narrow" w:eastAsia="Calibri" w:hAnsi="Arial Narrow" w:cs="MV Boli"/>
                                <w:color w:val="000000" w:themeColor="text1"/>
                                <w:kern w:val="24"/>
                                <w:sz w:val="20"/>
                                <w:szCs w:val="20"/>
                              </w:rPr>
                              <w:t>Limodore</w:t>
                            </w:r>
                            <w:proofErr w:type="spellEnd"/>
                            <w:r>
                              <w:rPr>
                                <w:rFonts w:ascii="Arial Narrow" w:eastAsia="Calibri" w:hAnsi="Arial Narrow" w:cs="MV Boli"/>
                                <w:color w:val="000000" w:themeColor="text1"/>
                                <w:kern w:val="24"/>
                                <w:sz w:val="20"/>
                                <w:szCs w:val="20"/>
                              </w:rPr>
                              <w:t xml:space="preserve"> à feuilles avortées, l’</w:t>
                            </w:r>
                            <w:proofErr w:type="spellStart"/>
                            <w:r>
                              <w:rPr>
                                <w:rFonts w:ascii="Arial Narrow" w:eastAsia="Calibri" w:hAnsi="Arial Narrow" w:cs="MV Boli"/>
                                <w:color w:val="000000" w:themeColor="text1"/>
                                <w:kern w:val="24"/>
                                <w:sz w:val="20"/>
                                <w:szCs w:val="20"/>
                              </w:rPr>
                              <w:t>Epipactis</w:t>
                            </w:r>
                            <w:proofErr w:type="spellEnd"/>
                            <w:r>
                              <w:rPr>
                                <w:rFonts w:ascii="Arial Narrow" w:eastAsia="Calibri" w:hAnsi="Arial Narrow" w:cs="MV Boli"/>
                                <w:color w:val="000000" w:themeColor="text1"/>
                                <w:kern w:val="24"/>
                                <w:sz w:val="20"/>
                                <w:szCs w:val="20"/>
                              </w:rPr>
                              <w:t xml:space="preserve"> brun-rouge ou l’Ophrys araignée mais aussi le rare </w:t>
                            </w:r>
                            <w:proofErr w:type="spellStart"/>
                            <w:r>
                              <w:rPr>
                                <w:rFonts w:ascii="Arial Narrow" w:eastAsia="Calibri" w:hAnsi="Arial Narrow" w:cs="MV Boli"/>
                                <w:color w:val="000000" w:themeColor="text1"/>
                                <w:kern w:val="24"/>
                                <w:sz w:val="20"/>
                                <w:szCs w:val="20"/>
                              </w:rPr>
                              <w:t>Fumana</w:t>
                            </w:r>
                            <w:proofErr w:type="spellEnd"/>
                            <w:r>
                              <w:rPr>
                                <w:rFonts w:ascii="Arial Narrow" w:eastAsia="Calibri" w:hAnsi="Arial Narrow" w:cs="MV Boli"/>
                                <w:color w:val="000000" w:themeColor="text1"/>
                                <w:kern w:val="24"/>
                                <w:sz w:val="20"/>
                                <w:szCs w:val="20"/>
                              </w:rPr>
                              <w:t xml:space="preserve"> vulgaire. Le site a aussi un grand intérêt historique et archéologique puisqu’il a été un refuge gaulois puis un oppidum gallo-romain d’où son nom. Cela lui a valu d’être classé aux monuments historiques en 1979.</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44" type="#_x0000_t202" style="position:absolute;left:0;text-align:left;margin-left:395.8pt;margin-top:16.05pt;width:313.5pt;height:207.5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" filled="f" stroked="f">
                <v:textbox>
                  <w:txbxContent>
                    <w:p w14:paraId="793B55D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BAILLEUL-SUR-THÉRAIN : Le Mont César</w:t>
                      </w:r>
                    </w:p>
                    <w:p w14:paraId="793B55D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Mont César constitue, du point de vue des habitats, de la faune et de la flore, l'un des sites d'intérêt patrimonial majeur en région. Il reste en Hauts-de-France moins de 5% des surfaces en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(mot picard pour désigner les coteaux calcaires) qui existaient au début du </w:t>
                      </w:r>
                      <w:proofErr w:type="spellStart"/>
                      <w:r>
                        <w:rPr>
                          <w:rFonts w:ascii="Arial Narrow" w:eastAsia="Calibri" w:hAnsi="Arial Narrow" w:cs="MV Boli"/>
                          <w:color w:val="000000" w:themeColor="text1"/>
                          <w:kern w:val="24"/>
                          <w:sz w:val="20"/>
                          <w:szCs w:val="20"/>
                        </w:rPr>
                        <w:t>XXè</w:t>
                      </w:r>
                      <w:proofErr w:type="spellEnd"/>
                      <w:r>
                        <w:rPr>
                          <w:rFonts w:ascii="Arial Narrow" w:eastAsia="Calibri" w:hAnsi="Arial Narrow" w:cs="MV Boli"/>
                          <w:color w:val="000000" w:themeColor="text1"/>
                          <w:kern w:val="24"/>
                          <w:sz w:val="20"/>
                          <w:szCs w:val="20"/>
                        </w:rPr>
                        <w:t xml:space="preserve"> siècle. 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Mont César est l’un des derniers grands ensembles de ces milieux singuliers et vraisemblablement le plus riche du département de l’Oise avec une multitude d’espèces animales présentes souvent rares : papillons, criquets, sauterelles, reptiles... La flore y est également riche avec par exemple des orchidées comme le </w:t>
                      </w:r>
                      <w:proofErr w:type="spellStart"/>
                      <w:r>
                        <w:rPr>
                          <w:rFonts w:ascii="Arial Narrow" w:eastAsia="Calibri" w:hAnsi="Arial Narrow" w:cs="MV Boli"/>
                          <w:color w:val="000000" w:themeColor="text1"/>
                          <w:kern w:val="24"/>
                          <w:sz w:val="20"/>
                          <w:szCs w:val="20"/>
                        </w:rPr>
                        <w:t>Limodore</w:t>
                      </w:r>
                      <w:proofErr w:type="spellEnd"/>
                      <w:r>
                        <w:rPr>
                          <w:rFonts w:ascii="Arial Narrow" w:eastAsia="Calibri" w:hAnsi="Arial Narrow" w:cs="MV Boli"/>
                          <w:color w:val="000000" w:themeColor="text1"/>
                          <w:kern w:val="24"/>
                          <w:sz w:val="20"/>
                          <w:szCs w:val="20"/>
                        </w:rPr>
                        <w:t xml:space="preserve"> à feuilles avortées, l’</w:t>
                      </w:r>
                      <w:proofErr w:type="spellStart"/>
                      <w:r>
                        <w:rPr>
                          <w:rFonts w:ascii="Arial Narrow" w:eastAsia="Calibri" w:hAnsi="Arial Narrow" w:cs="MV Boli"/>
                          <w:color w:val="000000" w:themeColor="text1"/>
                          <w:kern w:val="24"/>
                          <w:sz w:val="20"/>
                          <w:szCs w:val="20"/>
                        </w:rPr>
                        <w:t>Epipactis</w:t>
                      </w:r>
                      <w:proofErr w:type="spellEnd"/>
                      <w:r>
                        <w:rPr>
                          <w:rFonts w:ascii="Arial Narrow" w:eastAsia="Calibri" w:hAnsi="Arial Narrow" w:cs="MV Boli"/>
                          <w:color w:val="000000" w:themeColor="text1"/>
                          <w:kern w:val="24"/>
                          <w:sz w:val="20"/>
                          <w:szCs w:val="20"/>
                        </w:rPr>
                        <w:t xml:space="preserve"> brun-rouge ou l’Ophrys araignée mais aussi le rare </w:t>
                      </w:r>
                      <w:proofErr w:type="spellStart"/>
                      <w:r>
                        <w:rPr>
                          <w:rFonts w:ascii="Arial Narrow" w:eastAsia="Calibri" w:hAnsi="Arial Narrow" w:cs="MV Boli"/>
                          <w:color w:val="000000" w:themeColor="text1"/>
                          <w:kern w:val="24"/>
                          <w:sz w:val="20"/>
                          <w:szCs w:val="20"/>
                        </w:rPr>
                        <w:t>Fumana</w:t>
                      </w:r>
                      <w:proofErr w:type="spellEnd"/>
                      <w:r>
                        <w:rPr>
                          <w:rFonts w:ascii="Arial Narrow" w:eastAsia="Calibri" w:hAnsi="Arial Narrow" w:cs="MV Boli"/>
                          <w:color w:val="000000" w:themeColor="text1"/>
                          <w:kern w:val="24"/>
                          <w:sz w:val="20"/>
                          <w:szCs w:val="20"/>
                        </w:rPr>
                        <w:t xml:space="preserve"> vulgaire. Le site a aussi un grand intérêt historique et archéologique puisqu’il a été un refuge gaulois puis un oppidum gallo-romain d’où son nom. Cela lui a valu d’être classé aux monuments historiques en 1979.</w:t>
                      </w:r>
                    </w:p>
                  </w:txbxContent>
                </v:textbox>
              </v:shape>
            </w:pict>
          </mc:Fallback>
        </mc:AlternateContent>
      </w:r>
    </w:p>
    <w:p w14:paraId="793B51A7" w14:textId="2AE8F958" w:rsidR="00456632" w:rsidRDefault="00A356B8">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43264" behindDoc="0" locked="0" layoutInCell="1" allowOverlap="1" wp14:anchorId="46B27E35" wp14:editId="621CF29B">
                <wp:simplePos x="0" y="0"/>
                <wp:positionH relativeFrom="column">
                  <wp:posOffset>1452047</wp:posOffset>
                </wp:positionH>
                <wp:positionV relativeFrom="paragraph">
                  <wp:posOffset>2940141</wp:posOffset>
                </wp:positionV>
                <wp:extent cx="2512877" cy="2515795"/>
                <wp:effectExtent l="0" t="171450" r="78105" b="266065"/>
                <wp:wrapNone/>
                <wp:docPr id="5124" name="Groupe 5124"/>
                <wp:cNvGraphicFramePr/>
                <a:graphic xmlns:a="http://schemas.openxmlformats.org/drawingml/2006/main">
                  <a:graphicData uri="http://schemas.microsoft.com/office/word/2010/wordprocessingGroup">
                    <wpg:wgp>
                      <wpg:cNvGrpSpPr/>
                      <wpg:grpSpPr>
                        <a:xfrm>
                          <a:off x="0" y="0"/>
                          <a:ext cx="2512877" cy="2515795"/>
                          <a:chOff x="0" y="0"/>
                          <a:chExt cx="2311400" cy="2433914"/>
                        </a:xfrm>
                      </wpg:grpSpPr>
                      <pic:pic xmlns:pic="http://schemas.openxmlformats.org/drawingml/2006/picture">
                        <pic:nvPicPr>
                          <pic:cNvPr id="2048" name="Image 7" descr="M:\DDTE\05 - DADDE\MEDD\9-EDUCATION ENV\6-DISPOSITIF ENS COLLEGES\Pièces 2ème appel à projets\Livrets pédagogiques\Livret ENS\CENP\Marais de Bresles R Moennhay CEN PICARDIE.jpg"/>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85007" y="0"/>
                            <a:ext cx="1733798" cy="2339439"/>
                          </a:xfrm>
                          <a:prstGeom prst="rect">
                            <a:avLst/>
                          </a:prstGeom>
                          <a:ln>
                            <a:noFill/>
                          </a:ln>
                          <a:effectLst>
                            <a:outerShdw blurRad="292100" dist="139700" dir="2700000" algn="tl" rotWithShape="0">
                              <a:srgbClr val="333333">
                                <a:alpha val="65000"/>
                              </a:srgbClr>
                            </a:outerShdw>
                          </a:effectLst>
                        </pic:spPr>
                      </pic:pic>
                      <wps:wsp>
                        <wps:cNvPr id="4103" name="Zone de texte 2"/>
                        <wps:cNvSpPr txBox="1">
                          <a:spLocks noChangeArrowheads="1"/>
                        </wps:cNvSpPr>
                        <wps:spPr bwMode="auto">
                          <a:xfrm>
                            <a:off x="0" y="2149434"/>
                            <a:ext cx="2311400" cy="284480"/>
                          </a:xfrm>
                          <a:prstGeom prst="rect">
                            <a:avLst/>
                          </a:prstGeom>
                          <a:noFill/>
                          <a:ln w="9525">
                            <a:noFill/>
                            <a:miter lim="800000"/>
                            <a:headEnd/>
                            <a:tailEnd/>
                          </a:ln>
                        </wps:spPr>
                        <wps:txbx>
                          <w:txbxContent>
                            <w:p w14:paraId="793B55D8"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5124" o:spid="_x0000_s1145" style="position:absolute;margin-left:114.35pt;margin-top:231.5pt;width:197.85pt;height:198.1pt;z-index:252043264;mso-width-relative:margin;mso-height-relative:margin" coordsize="23114,24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">
                <v:shape id="Image 7" o:spid="_x0000_s1146" type="#_x0000_t75" style="position:absolute;left:2850;width:17338;height:23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kZX3EAAAA3QAAAA8AAABkcnMvZG93bnJldi54bWxET8tqwkAU3Rf8h+EK3dWJodQYHYMI0gfd&#10;mIq6vGSuSTBzJ8xMY/r3nUWhy8N5r4vRdGIg51vLCuazBARxZXXLtYLj1/4pA+EDssbOMin4IQ/F&#10;ZvKwxlzbOx9oKEMtYgj7HBU0IfS5lL5qyKCf2Z44clfrDIYIXS21w3sMN51Mk+RFGmw5NjTY066h&#10;6lZ+GwXZfnS3+nD+vCxeL+/L8+I0+A+j1ON03K5ABBrDv/jP/aYVpMlznBvfxCc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kZX3EAAAA3QAAAA8AAAAAAAAAAAAAAAAA&#10;nwIAAGRycy9kb3ducmV2LnhtbFBLBQYAAAAABAAEAPcAAACQAwAAAAA=&#10;">
                  <v:imagedata r:id="rId118" o:title="Marais de Bresles R Moennhay CEN PICARDIE"/>
                  <v:shadow on="t" color="#333" opacity="42598f" origin="-.5,-.5" offset="2.74397mm,2.74397mm"/>
                </v:shape>
                <v:shape id="_x0000_s1147" type="#_x0000_t202" style="position:absolute;top:21494;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x8sQA&#10;AADdAAAADwAAAGRycy9kb3ducmV2LnhtbESPQWvCQBSE74L/YXkFb7qrVbGpq4il0JNiWgu9PbLP&#10;JDT7NmRXE/+9Kwgeh5n5hlmuO1uJCzW+dKxhPFIgiDNnSs41/Hx/DhcgfEA2WDkmDVfysF71e0tM&#10;jGv5QJc05CJC2CeooQihTqT0WUEW/cjVxNE7ucZiiLLJpWmwjXBbyYlSc2mx5LhQYE3bgrL/9Gw1&#10;HHenv9+p2ucfdla3rlOS7ZvUevDSbd5BBOrCM/xofxkN07F6hfub+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cfLEAAAA3QAAAA8AAAAAAAAAAAAAAAAAmAIAAGRycy9k&#10;b3ducmV2LnhtbFBLBQYAAAAABAAEAPUAAACJAwAAAAA=&#10;" filled="f" stroked="f">
                  <v:textbox>
                    <w:txbxContent>
                      <w:p w14:paraId="793B55D8"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R. </w:t>
                        </w:r>
                        <w:proofErr w:type="spellStart"/>
                        <w:r>
                          <w:rPr>
                            <w:i/>
                            <w:color w:val="FFFFFF" w:themeColor="background1"/>
                            <w:sz w:val="16"/>
                          </w:rPr>
                          <w:t>Monnehay</w:t>
                        </w:r>
                        <w:proofErr w:type="spellEnd"/>
                        <w:r>
                          <w:rPr>
                            <w:i/>
                            <w:color w:val="FFFFFF" w:themeColor="background1"/>
                            <w:sz w:val="16"/>
                          </w:rPr>
                          <w:t xml:space="preserve"> – CEN Picardie</w:t>
                        </w:r>
                      </w:p>
                    </w:txbxContent>
                  </v:textbox>
                </v:shape>
              </v:group>
            </w:pict>
          </mc:Fallback>
        </mc:AlternateContent>
      </w:r>
      <w:r w:rsidR="00456632" w:rsidRPr="00456632">
        <w:rPr>
          <w:rFonts w:ascii="Arial Narrow" w:hAnsi="Arial Narrow"/>
          <w:noProof/>
          <w:color w:val="000000"/>
          <w:sz w:val="20"/>
          <w:szCs w:val="20"/>
          <w:lang w:eastAsia="fr-FR"/>
        </w:rPr>
        <mc:AlternateContent>
          <mc:Choice Requires="wps">
            <w:drawing>
              <wp:anchor distT="0" distB="0" distL="114300" distR="114300" simplePos="0" relativeHeight="251977728" behindDoc="0" locked="0" layoutInCell="1" allowOverlap="1" wp14:anchorId="793B54E1" wp14:editId="48F5EC05">
                <wp:simplePos x="0" y="0"/>
                <wp:positionH relativeFrom="column">
                  <wp:posOffset>5026660</wp:posOffset>
                </wp:positionH>
                <wp:positionV relativeFrom="paragraph">
                  <wp:posOffset>2781300</wp:posOffset>
                </wp:positionV>
                <wp:extent cx="3981450" cy="2277745"/>
                <wp:effectExtent l="0" t="0" r="0" b="0"/>
                <wp:wrapNone/>
                <wp:docPr id="3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77745"/>
                        </a:xfrm>
                        <a:prstGeom prst="rect">
                          <a:avLst/>
                        </a:prstGeom>
                        <a:noFill/>
                        <a:ln w="9525">
                          <a:noFill/>
                          <a:miter lim="800000"/>
                          <a:headEnd/>
                          <a:tailEnd/>
                        </a:ln>
                      </wps:spPr>
                      <wps:txbx>
                        <w:txbxContent>
                          <w:p w14:paraId="793B55D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BRESLES : Les Marais et Pelouses de </w:t>
                            </w:r>
                            <w:proofErr w:type="spellStart"/>
                            <w:r>
                              <w:rPr>
                                <w:rFonts w:ascii="Arial Narrow" w:eastAsia="Calibri" w:hAnsi="Arial Narrow"/>
                                <w:b/>
                                <w:bCs/>
                                <w:color w:val="495E6F"/>
                                <w:kern w:val="24"/>
                                <w:sz w:val="20"/>
                                <w:szCs w:val="20"/>
                              </w:rPr>
                              <w:t>Bresles</w:t>
                            </w:r>
                            <w:proofErr w:type="spellEnd"/>
                          </w:p>
                          <w:p w14:paraId="793B55D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Situé dans la cuvette entre la Forêt de </w:t>
                            </w:r>
                            <w:proofErr w:type="spellStart"/>
                            <w:r>
                              <w:rPr>
                                <w:rFonts w:ascii="Arial Narrow" w:eastAsia="Calibri" w:hAnsi="Arial Narrow" w:cs="MV Boli"/>
                                <w:color w:val="000000" w:themeColor="text1"/>
                                <w:kern w:val="24"/>
                                <w:sz w:val="20"/>
                                <w:szCs w:val="20"/>
                              </w:rPr>
                              <w:t>Hez</w:t>
                            </w:r>
                            <w:proofErr w:type="spellEnd"/>
                            <w:r>
                              <w:rPr>
                                <w:rFonts w:ascii="Arial Narrow" w:eastAsia="Calibri" w:hAnsi="Arial Narrow" w:cs="MV Boli"/>
                                <w:color w:val="000000" w:themeColor="text1"/>
                                <w:kern w:val="24"/>
                                <w:sz w:val="20"/>
                                <w:szCs w:val="20"/>
                              </w:rPr>
                              <w:t xml:space="preserve"> et le Mont César, le long de la Vallée du Thérain, le Marais de </w:t>
                            </w:r>
                            <w:proofErr w:type="spellStart"/>
                            <w:r>
                              <w:rPr>
                                <w:rFonts w:ascii="Arial Narrow" w:eastAsia="Calibri" w:hAnsi="Arial Narrow" w:cs="MV Boli"/>
                                <w:color w:val="000000" w:themeColor="text1"/>
                                <w:kern w:val="24"/>
                                <w:sz w:val="20"/>
                                <w:szCs w:val="20"/>
                              </w:rPr>
                              <w:t>Bresles</w:t>
                            </w:r>
                            <w:proofErr w:type="spellEnd"/>
                            <w:r>
                              <w:rPr>
                                <w:rFonts w:ascii="Arial Narrow" w:eastAsia="Calibri" w:hAnsi="Arial Narrow" w:cs="MV Boli"/>
                                <w:color w:val="000000" w:themeColor="text1"/>
                                <w:kern w:val="24"/>
                                <w:sz w:val="20"/>
                                <w:szCs w:val="20"/>
                              </w:rPr>
                              <w:t xml:space="preserve"> est un marais tourbeux alcalin. Malgré le boisement et le développement de fourrés et de forêts denses et humides, il renferme encore de très nombreuses richesses floristiques et faunistiques, liées aux zones humides comme l’Orchis négligé ou le Potamot coloré. Sur les buttes sableuses du marais, il est possible d’admirer diverses orchidées et des espèces animales remarquables (Criquet de la </w:t>
                            </w:r>
                            <w:proofErr w:type="spellStart"/>
                            <w:r>
                              <w:rPr>
                                <w:rFonts w:ascii="Arial Narrow" w:eastAsia="Calibri" w:hAnsi="Arial Narrow" w:cs="MV Boli"/>
                                <w:color w:val="000000" w:themeColor="text1"/>
                                <w:kern w:val="24"/>
                                <w:sz w:val="20"/>
                                <w:szCs w:val="20"/>
                              </w:rPr>
                              <w:t>Palène</w:t>
                            </w:r>
                            <w:proofErr w:type="spellEnd"/>
                            <w:r>
                              <w:rPr>
                                <w:rFonts w:ascii="Arial Narrow" w:eastAsia="Calibri" w:hAnsi="Arial Narrow" w:cs="MV Boli"/>
                                <w:color w:val="000000" w:themeColor="text1"/>
                                <w:kern w:val="24"/>
                                <w:sz w:val="20"/>
                                <w:szCs w:val="20"/>
                              </w:rPr>
                              <w:t>, Vipère péliade).</w:t>
                            </w:r>
                          </w:p>
                          <w:p w14:paraId="793B55D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Suite aux travaux de </w:t>
                            </w:r>
                            <w:proofErr w:type="spellStart"/>
                            <w:r>
                              <w:rPr>
                                <w:rFonts w:ascii="Arial Narrow" w:eastAsia="Calibri" w:hAnsi="Arial Narrow" w:cs="MV Boli"/>
                                <w:color w:val="000000" w:themeColor="text1"/>
                                <w:kern w:val="24"/>
                                <w:sz w:val="20"/>
                                <w:szCs w:val="20"/>
                              </w:rPr>
                              <w:t>reméandrement</w:t>
                            </w:r>
                            <w:proofErr w:type="spellEnd"/>
                            <w:r>
                              <w:rPr>
                                <w:rFonts w:ascii="Arial Narrow" w:eastAsia="Calibri" w:hAnsi="Arial Narrow" w:cs="MV Boli"/>
                                <w:color w:val="000000" w:themeColor="text1"/>
                                <w:kern w:val="24"/>
                                <w:sz w:val="20"/>
                                <w:szCs w:val="20"/>
                              </w:rPr>
                              <w:t xml:space="preserve"> d'une portion de la </w:t>
                            </w:r>
                            <w:proofErr w:type="spellStart"/>
                            <w:r>
                              <w:rPr>
                                <w:rFonts w:ascii="Arial Narrow" w:eastAsia="Calibri" w:hAnsi="Arial Narrow" w:cs="MV Boli"/>
                                <w:color w:val="000000" w:themeColor="text1"/>
                                <w:kern w:val="24"/>
                                <w:sz w:val="20"/>
                                <w:szCs w:val="20"/>
                              </w:rPr>
                              <w:t>Trye</w:t>
                            </w:r>
                            <w:proofErr w:type="spellEnd"/>
                            <w:r>
                              <w:rPr>
                                <w:rFonts w:ascii="Arial Narrow" w:eastAsia="Calibri" w:hAnsi="Arial Narrow" w:cs="MV Boli"/>
                                <w:color w:val="000000" w:themeColor="text1"/>
                                <w:kern w:val="24"/>
                                <w:sz w:val="20"/>
                                <w:szCs w:val="20"/>
                              </w:rPr>
                              <w:t xml:space="preserve">, un nouveau sentier pédagogique est accessible toute l'année.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48" type="#_x0000_t202" style="position:absolute;margin-left:395.8pt;margin-top:219pt;width:313.5pt;height:179.35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" filled="f" stroked="f">
                <v:textbox>
                  <w:txbxContent>
                    <w:p w14:paraId="793B55D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BRESLES : Les Marais et Pelouses de </w:t>
                      </w:r>
                      <w:proofErr w:type="spellStart"/>
                      <w:r>
                        <w:rPr>
                          <w:rFonts w:ascii="Arial Narrow" w:eastAsia="Calibri" w:hAnsi="Arial Narrow"/>
                          <w:b/>
                          <w:bCs/>
                          <w:color w:val="495E6F"/>
                          <w:kern w:val="24"/>
                          <w:sz w:val="20"/>
                          <w:szCs w:val="20"/>
                        </w:rPr>
                        <w:t>Bresles</w:t>
                      </w:r>
                      <w:proofErr w:type="spellEnd"/>
                    </w:p>
                    <w:p w14:paraId="793B55D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Situé dans la cuvette entre la Forêt de </w:t>
                      </w:r>
                      <w:proofErr w:type="spellStart"/>
                      <w:r>
                        <w:rPr>
                          <w:rFonts w:ascii="Arial Narrow" w:eastAsia="Calibri" w:hAnsi="Arial Narrow" w:cs="MV Boli"/>
                          <w:color w:val="000000" w:themeColor="text1"/>
                          <w:kern w:val="24"/>
                          <w:sz w:val="20"/>
                          <w:szCs w:val="20"/>
                        </w:rPr>
                        <w:t>Hez</w:t>
                      </w:r>
                      <w:proofErr w:type="spellEnd"/>
                      <w:r>
                        <w:rPr>
                          <w:rFonts w:ascii="Arial Narrow" w:eastAsia="Calibri" w:hAnsi="Arial Narrow" w:cs="MV Boli"/>
                          <w:color w:val="000000" w:themeColor="text1"/>
                          <w:kern w:val="24"/>
                          <w:sz w:val="20"/>
                          <w:szCs w:val="20"/>
                        </w:rPr>
                        <w:t xml:space="preserve"> et le Mont César, le long de la Vallée du Thérain, le Marais de </w:t>
                      </w:r>
                      <w:proofErr w:type="spellStart"/>
                      <w:r>
                        <w:rPr>
                          <w:rFonts w:ascii="Arial Narrow" w:eastAsia="Calibri" w:hAnsi="Arial Narrow" w:cs="MV Boli"/>
                          <w:color w:val="000000" w:themeColor="text1"/>
                          <w:kern w:val="24"/>
                          <w:sz w:val="20"/>
                          <w:szCs w:val="20"/>
                        </w:rPr>
                        <w:t>Bresles</w:t>
                      </w:r>
                      <w:proofErr w:type="spellEnd"/>
                      <w:r>
                        <w:rPr>
                          <w:rFonts w:ascii="Arial Narrow" w:eastAsia="Calibri" w:hAnsi="Arial Narrow" w:cs="MV Boli"/>
                          <w:color w:val="000000" w:themeColor="text1"/>
                          <w:kern w:val="24"/>
                          <w:sz w:val="20"/>
                          <w:szCs w:val="20"/>
                        </w:rPr>
                        <w:t xml:space="preserve"> est un marais tourbeux alcalin. Malgré le boisement et le développement de fourrés et de forêts denses et humides, il renferme encore de très nombreuses richesses floristiques et faunistiques, liées aux zones humides comme l’Orchis négligé ou le Potamot coloré. Sur les buttes sableuses du marais, il est possible d’admirer diverses orchidées et des espèces animales remarquables (Criquet de la </w:t>
                      </w:r>
                      <w:proofErr w:type="spellStart"/>
                      <w:r>
                        <w:rPr>
                          <w:rFonts w:ascii="Arial Narrow" w:eastAsia="Calibri" w:hAnsi="Arial Narrow" w:cs="MV Boli"/>
                          <w:color w:val="000000" w:themeColor="text1"/>
                          <w:kern w:val="24"/>
                          <w:sz w:val="20"/>
                          <w:szCs w:val="20"/>
                        </w:rPr>
                        <w:t>Palène</w:t>
                      </w:r>
                      <w:proofErr w:type="spellEnd"/>
                      <w:r>
                        <w:rPr>
                          <w:rFonts w:ascii="Arial Narrow" w:eastAsia="Calibri" w:hAnsi="Arial Narrow" w:cs="MV Boli"/>
                          <w:color w:val="000000" w:themeColor="text1"/>
                          <w:kern w:val="24"/>
                          <w:sz w:val="20"/>
                          <w:szCs w:val="20"/>
                        </w:rPr>
                        <w:t>, Vipère péliade).</w:t>
                      </w:r>
                    </w:p>
                    <w:p w14:paraId="793B55D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Suite aux travaux de </w:t>
                      </w:r>
                      <w:proofErr w:type="spellStart"/>
                      <w:r>
                        <w:rPr>
                          <w:rFonts w:ascii="Arial Narrow" w:eastAsia="Calibri" w:hAnsi="Arial Narrow" w:cs="MV Boli"/>
                          <w:color w:val="000000" w:themeColor="text1"/>
                          <w:kern w:val="24"/>
                          <w:sz w:val="20"/>
                          <w:szCs w:val="20"/>
                        </w:rPr>
                        <w:t>reméandrement</w:t>
                      </w:r>
                      <w:proofErr w:type="spellEnd"/>
                      <w:r>
                        <w:rPr>
                          <w:rFonts w:ascii="Arial Narrow" w:eastAsia="Calibri" w:hAnsi="Arial Narrow" w:cs="MV Boli"/>
                          <w:color w:val="000000" w:themeColor="text1"/>
                          <w:kern w:val="24"/>
                          <w:sz w:val="20"/>
                          <w:szCs w:val="20"/>
                        </w:rPr>
                        <w:t xml:space="preserve"> d'une portion de la </w:t>
                      </w:r>
                      <w:proofErr w:type="spellStart"/>
                      <w:r>
                        <w:rPr>
                          <w:rFonts w:ascii="Arial Narrow" w:eastAsia="Calibri" w:hAnsi="Arial Narrow" w:cs="MV Boli"/>
                          <w:color w:val="000000" w:themeColor="text1"/>
                          <w:kern w:val="24"/>
                          <w:sz w:val="20"/>
                          <w:szCs w:val="20"/>
                        </w:rPr>
                        <w:t>Trye</w:t>
                      </w:r>
                      <w:proofErr w:type="spellEnd"/>
                      <w:r>
                        <w:rPr>
                          <w:rFonts w:ascii="Arial Narrow" w:eastAsia="Calibri" w:hAnsi="Arial Narrow" w:cs="MV Boli"/>
                          <w:color w:val="000000" w:themeColor="text1"/>
                          <w:kern w:val="24"/>
                          <w:sz w:val="20"/>
                          <w:szCs w:val="20"/>
                        </w:rPr>
                        <w:t xml:space="preserve">, un nouveau sentier pédagogique est accessible toute l'année. </w:t>
                      </w:r>
                    </w:p>
                  </w:txbxContent>
                </v:textbox>
              </v:shape>
            </w:pict>
          </mc:Fallback>
        </mc:AlternateContent>
      </w:r>
      <w:r w:rsidR="00456632">
        <w:rPr>
          <w:rFonts w:ascii="Arial Narrow" w:hAnsi="Arial Narrow"/>
          <w:color w:val="000000"/>
          <w:sz w:val="20"/>
          <w:szCs w:val="20"/>
        </w:rPr>
        <w:br w:type="page"/>
      </w:r>
    </w:p>
    <w:p w14:paraId="793B51A8" w14:textId="106CF945" w:rsidR="00456632" w:rsidRDefault="00A356B8">
      <w:pPr>
        <w:rPr>
          <w:rFonts w:ascii="Arial Narrow" w:eastAsia="Calibri" w:hAnsi="Arial Narrow" w:cs="Times New Roman"/>
          <w:b/>
          <w:bCs/>
          <w:color w:val="495E6F"/>
          <w:kern w:val="24"/>
          <w:sz w:val="20"/>
          <w:szCs w:val="20"/>
          <w:lang w:eastAsia="fr-FR"/>
        </w:rPr>
      </w:pPr>
      <w:r>
        <w:rPr>
          <w:noProof/>
          <w:lang w:eastAsia="fr-FR"/>
        </w:rPr>
        <mc:AlternateContent>
          <mc:Choice Requires="wpg">
            <w:drawing>
              <wp:anchor distT="0" distB="0" distL="114300" distR="114300" simplePos="0" relativeHeight="252140544" behindDoc="0" locked="0" layoutInCell="1" allowOverlap="1" wp14:anchorId="3FA37DF8" wp14:editId="28EEA994">
                <wp:simplePos x="0" y="0"/>
                <wp:positionH relativeFrom="column">
                  <wp:posOffset>905782</wp:posOffset>
                </wp:positionH>
                <wp:positionV relativeFrom="paragraph">
                  <wp:posOffset>3810816</wp:posOffset>
                </wp:positionV>
                <wp:extent cx="3605811" cy="1934516"/>
                <wp:effectExtent l="171450" t="171450" r="0" b="275590"/>
                <wp:wrapNone/>
                <wp:docPr id="5126" name="Groupe 5126"/>
                <wp:cNvGraphicFramePr/>
                <a:graphic xmlns:a="http://schemas.openxmlformats.org/drawingml/2006/main">
                  <a:graphicData uri="http://schemas.microsoft.com/office/word/2010/wordprocessingGroup">
                    <wpg:wgp>
                      <wpg:cNvGrpSpPr/>
                      <wpg:grpSpPr>
                        <a:xfrm>
                          <a:off x="0" y="0"/>
                          <a:ext cx="3605811" cy="1934516"/>
                          <a:chOff x="0" y="0"/>
                          <a:chExt cx="3605811" cy="1934516"/>
                        </a:xfrm>
                      </wpg:grpSpPr>
                      <pic:pic xmlns:pic="http://schemas.openxmlformats.org/drawingml/2006/picture">
                        <pic:nvPicPr>
                          <pic:cNvPr id="4125" name="Image 4125" descr="C:\Users\devignea\Pictures\Hez froidmont.jp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87585" cy="1840676"/>
                          </a:xfrm>
                          <a:prstGeom prst="rect">
                            <a:avLst/>
                          </a:prstGeom>
                          <a:ln>
                            <a:noFill/>
                          </a:ln>
                          <a:effectLst>
                            <a:outerShdw blurRad="292100" dist="139700" dir="2700000" algn="tl" rotWithShape="0">
                              <a:srgbClr val="333333">
                                <a:alpha val="65000"/>
                              </a:srgbClr>
                            </a:outerShdw>
                          </a:effectLst>
                        </pic:spPr>
                      </pic:pic>
                      <wps:wsp>
                        <wps:cNvPr id="4127" name="Zone de texte 2"/>
                        <wps:cNvSpPr txBox="1">
                          <a:spLocks noChangeArrowheads="1"/>
                        </wps:cNvSpPr>
                        <wps:spPr bwMode="auto">
                          <a:xfrm>
                            <a:off x="1294411" y="1650671"/>
                            <a:ext cx="2311400" cy="283845"/>
                          </a:xfrm>
                          <a:prstGeom prst="rect">
                            <a:avLst/>
                          </a:prstGeom>
                          <a:noFill/>
                          <a:ln w="9525">
                            <a:noFill/>
                            <a:miter lim="800000"/>
                            <a:headEnd/>
                            <a:tailEnd/>
                          </a:ln>
                        </wps:spPr>
                        <wps:txbx>
                          <w:txbxContent>
                            <w:p w14:paraId="38BCB70F" w14:textId="24DF6D9A" w:rsidR="00B21D24" w:rsidRPr="00EC7234" w:rsidRDefault="00B21D24" w:rsidP="00C040BA">
                              <w:pPr>
                                <w:jc w:val="center"/>
                                <w:rPr>
                                  <w:i/>
                                  <w:color w:val="FFFFFF" w:themeColor="background1"/>
                                  <w:sz w:val="16"/>
                                </w:rPr>
                              </w:pPr>
                              <w:r w:rsidRPr="00EC7234">
                                <w:rPr>
                                  <w:i/>
                                  <w:color w:val="FFFFFF" w:themeColor="background1"/>
                                  <w:sz w:val="16"/>
                                </w:rPr>
                                <w:t>Source</w:t>
                              </w:r>
                              <w:r>
                                <w:rPr>
                                  <w:i/>
                                  <w:color w:val="FFFFFF" w:themeColor="background1"/>
                                  <w:sz w:val="16"/>
                                </w:rPr>
                                <w:t> : Oise Tourisme</w:t>
                              </w:r>
                            </w:p>
                          </w:txbxContent>
                        </wps:txbx>
                        <wps:bodyPr rot="0" vert="horz" wrap="square" lIns="91440" tIns="45720" rIns="91440" bIns="45720" anchor="t" anchorCtr="0">
                          <a:noAutofit/>
                        </wps:bodyPr>
                      </wps:wsp>
                    </wpg:wgp>
                  </a:graphicData>
                </a:graphic>
              </wp:anchor>
            </w:drawing>
          </mc:Choice>
          <mc:Fallback>
            <w:pict>
              <v:group id="Groupe 5126" o:spid="_x0000_s1149" style="position:absolute;margin-left:71.3pt;margin-top:300.05pt;width:283.9pt;height:152.3pt;z-index:252140544" coordsize="36058,19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">
                <v:shape id="Image 4125" o:spid="_x0000_s1150" type="#_x0000_t75" style="position:absolute;width:30875;height:18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dPjFAAAA3QAAAA8AAABkcnMvZG93bnJldi54bWxEj0FrwkAUhO+F/oflFXrTTcRWia6iglJP&#10;1Vjs9ZF9JsHs27C71fjvXUHocZiZb5jpvDONuJDztWUFaT8BQVxYXXOp4Oew7o1B+ICssbFMCm7k&#10;YT57fZlipu2V93TJQykihH2GCqoQ2kxKX1Rk0PdtSxy9k3UGQ5SulNrhNcJNIwdJ8ikN1hwXKmxp&#10;VVFxzv+Mgs12dHPt8Xu5Of7u1vpwqrcyzZV6f+sWExCBuvAffra/tIJhOviAx5v4BO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Y3T4xQAAAN0AAAAPAAAAAAAAAAAAAAAA&#10;AJ8CAABkcnMvZG93bnJldi54bWxQSwUGAAAAAAQABAD3AAAAkQMAAAAA&#10;">
                  <v:imagedata r:id="rId120" o:title="Hez froidmont"/>
                  <v:shadow on="t" color="#333" opacity="42598f" origin="-.5,-.5" offset="2.74397mm,2.74397mm"/>
                  <v:path arrowok="t"/>
                </v:shape>
                <v:shape id="_x0000_s1151" type="#_x0000_t202" style="position:absolute;left:12944;top:16506;width:23114;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rkcUA&#10;AADdAAAADwAAAGRycy9kb3ducmV2LnhtbESPQWvCQBSE74L/YXlCb7qrqK1pNlJaCp4qplXw9sg+&#10;k9Ds25DdmvTfdwuCx2FmvmHS7WAbcaXO1441zGcKBHHhTM2lhq/P9+kTCB+QDTaOScMvedhm41GK&#10;iXE9H+iah1JECPsENVQhtImUvqjIop+5ljh6F9dZDFF2pTQd9hFuG7lQai0t1hwXKmzptaLiO/+x&#10;Go4fl/Npqfblm121vRuUZLuRWj9MhpdnEIGGcA/f2jujYTlfPML/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iuRxQAAAN0AAAAPAAAAAAAAAAAAAAAAAJgCAABkcnMv&#10;ZG93bnJldi54bWxQSwUGAAAAAAQABAD1AAAAigMAAAAA&#10;" filled="f" stroked="f">
                  <v:textbox>
                    <w:txbxContent>
                      <w:p w14:paraId="38BCB70F" w14:textId="24DF6D9A" w:rsidR="00B21D24" w:rsidRPr="00EC7234" w:rsidRDefault="00B21D24" w:rsidP="00C040BA">
                        <w:pPr>
                          <w:jc w:val="center"/>
                          <w:rPr>
                            <w:i/>
                            <w:color w:val="FFFFFF" w:themeColor="background1"/>
                            <w:sz w:val="16"/>
                          </w:rPr>
                        </w:pPr>
                        <w:r w:rsidRPr="00EC7234">
                          <w:rPr>
                            <w:i/>
                            <w:color w:val="FFFFFF" w:themeColor="background1"/>
                            <w:sz w:val="16"/>
                          </w:rPr>
                          <w:t>Source</w:t>
                        </w:r>
                        <w:r>
                          <w:rPr>
                            <w:i/>
                            <w:color w:val="FFFFFF" w:themeColor="background1"/>
                            <w:sz w:val="16"/>
                          </w:rPr>
                          <w:t> : Oise Tourisme</w:t>
                        </w:r>
                      </w:p>
                    </w:txbxContent>
                  </v:textbox>
                </v:shape>
              </v:group>
            </w:pict>
          </mc:Fallback>
        </mc:AlternateContent>
      </w:r>
      <w:r>
        <w:rPr>
          <w:noProof/>
          <w:lang w:eastAsia="fr-FR"/>
        </w:rPr>
        <mc:AlternateContent>
          <mc:Choice Requires="wpg">
            <w:drawing>
              <wp:anchor distT="0" distB="0" distL="114300" distR="114300" simplePos="0" relativeHeight="252124160" behindDoc="0" locked="0" layoutInCell="1" allowOverlap="1" wp14:anchorId="5C65BE70" wp14:editId="564BA04E">
                <wp:simplePos x="0" y="0"/>
                <wp:positionH relativeFrom="column">
                  <wp:posOffset>810780</wp:posOffset>
                </wp:positionH>
                <wp:positionV relativeFrom="paragraph">
                  <wp:posOffset>366972</wp:posOffset>
                </wp:positionV>
                <wp:extent cx="3487057" cy="2278900"/>
                <wp:effectExtent l="171450" t="171450" r="0" b="293370"/>
                <wp:wrapNone/>
                <wp:docPr id="5125" name="Groupe 5125"/>
                <wp:cNvGraphicFramePr/>
                <a:graphic xmlns:a="http://schemas.openxmlformats.org/drawingml/2006/main">
                  <a:graphicData uri="http://schemas.microsoft.com/office/word/2010/wordprocessingGroup">
                    <wpg:wgp>
                      <wpg:cNvGrpSpPr/>
                      <wpg:grpSpPr>
                        <a:xfrm>
                          <a:off x="0" y="0"/>
                          <a:ext cx="3487057" cy="2278900"/>
                          <a:chOff x="0" y="0"/>
                          <a:chExt cx="3487057" cy="2278900"/>
                        </a:xfrm>
                      </wpg:grpSpPr>
                      <pic:pic xmlns:pic="http://schemas.openxmlformats.org/drawingml/2006/picture">
                        <pic:nvPicPr>
                          <pic:cNvPr id="2052" name="Image 4" descr="M:\DDTE\05 - DADDE\MEDD\9-EDUCATION ENV\6-DISPOSITIF ENS COLLEGES\Pièces 2ème appel à projets\Livrets pédagogiques\Livret ENS\CENP\cambronne les clermont B Courvreur CEN PICARDIE.JPG"/>
                          <pic:cNvPicPr/>
                        </pic:nvPicPr>
                        <pic:blipFill rotWithShape="1">
                          <a:blip r:embed="rId121" cstate="print">
                            <a:extLst>
                              <a:ext uri="{28A0092B-C50C-407E-A947-70E740481C1C}">
                                <a14:useLocalDpi xmlns:a14="http://schemas.microsoft.com/office/drawing/2010/main" val="0"/>
                              </a:ext>
                            </a:extLst>
                          </a:blip>
                          <a:srcRect b="10481"/>
                          <a:stretch/>
                        </pic:blipFill>
                        <pic:spPr bwMode="auto">
                          <a:xfrm>
                            <a:off x="0" y="0"/>
                            <a:ext cx="3111335" cy="2208811"/>
                          </a:xfrm>
                          <a:prstGeom prst="rect">
                            <a:avLst/>
                          </a:prstGeom>
                          <a:ln>
                            <a:noFill/>
                          </a:ln>
                          <a:effectLst>
                            <a:outerShdw blurRad="292100" dist="139700" dir="2700000" algn="tl" rotWithShape="0">
                              <a:srgbClr val="333333">
                                <a:alpha val="65000"/>
                              </a:srgbClr>
                            </a:outerShdw>
                          </a:effectLst>
                        </pic:spPr>
                      </pic:pic>
                      <wps:wsp>
                        <wps:cNvPr id="1025" name="Zone de texte 2"/>
                        <wps:cNvSpPr txBox="1">
                          <a:spLocks noChangeArrowheads="1"/>
                        </wps:cNvSpPr>
                        <wps:spPr bwMode="auto">
                          <a:xfrm>
                            <a:off x="1175657" y="1995055"/>
                            <a:ext cx="2311400" cy="283845"/>
                          </a:xfrm>
                          <a:prstGeom prst="rect">
                            <a:avLst/>
                          </a:prstGeom>
                          <a:noFill/>
                          <a:ln w="9525">
                            <a:noFill/>
                            <a:miter lim="800000"/>
                            <a:headEnd/>
                            <a:tailEnd/>
                          </a:ln>
                        </wps:spPr>
                        <wps:txbx>
                          <w:txbxContent>
                            <w:p w14:paraId="793B55DC" w14:textId="77777777" w:rsidR="00B21D24" w:rsidRPr="00EC7234" w:rsidRDefault="00B21D24" w:rsidP="00BC05CD">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wps:txbx>
                        <wps:bodyPr rot="0" vert="horz" wrap="square" lIns="91440" tIns="45720" rIns="91440" bIns="45720" anchor="t" anchorCtr="0">
                          <a:noAutofit/>
                        </wps:bodyPr>
                      </wps:wsp>
                    </wpg:wgp>
                  </a:graphicData>
                </a:graphic>
              </wp:anchor>
            </w:drawing>
          </mc:Choice>
          <mc:Fallback>
            <w:pict>
              <v:group id="Groupe 5125" o:spid="_x0000_s1152" style="position:absolute;margin-left:63.85pt;margin-top:28.9pt;width:274.55pt;height:179.45pt;z-index:252124160" coordsize="34870,22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">
                <v:shape id="Image 4" o:spid="_x0000_s1153" type="#_x0000_t75" style="position:absolute;width:31113;height:2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QPEAAAA3QAAAA8AAABkcnMvZG93bnJldi54bWxEj09rAjEUxO+C3yG8gjfNdruWshpFxGKv&#10;/rn09ti8bhaTl3UTde2nbwqCx2FmfsPMl72z4kpdaDwreJ1kIIgrrxuuFRwPn+MPECEia7SeScGd&#10;AiwXw8EcS+1vvKPrPtYiQTiUqMDE2JZShsqQwzDxLXHyfnznMCbZ1VJ3eEtwZ2WeZe/SYcNpwWBL&#10;a0PVaX9xCr5dUfj8d1OYfmPPx/u2frNypdTopV/NQETq4zP8aH9pBXk2zeH/TXoC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y+QPEAAAA3QAAAA8AAAAAAAAAAAAAAAAA&#10;nwIAAGRycy9kb3ducmV2LnhtbFBLBQYAAAAABAAEAPcAAACQAwAAAAA=&#10;">
                  <v:imagedata r:id="rId122" o:title="cambronne les clermont B Courvreur CEN PICARDIE" cropbottom="6869f"/>
                  <v:shadow on="t" color="#333" opacity="42598f" origin="-.5,-.5" offset="2.74397mm,2.74397mm"/>
                </v:shape>
                <v:shape id="_x0000_s1154" type="#_x0000_t202" style="position:absolute;left:11756;top:19950;width:23114;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Y08EA&#10;AADdAAAADwAAAGRycy9kb3ducmV2LnhtbERPS4vCMBC+L/gfwgh7WxNFF61GEUXY08r6Am9DM7bF&#10;ZlKaaLv/3giCt/n4njNbtLYUd6p94VhDv6dAEKfOFJxpOOw3X2MQPiAbLB2Thn/ysJh3PmaYGNfw&#10;H913IRMxhH2CGvIQqkRKn+Zk0fdcRRy5i6sthgjrTJoamxhuSzlQ6ltaLDg25FjRKqf0urtZDcff&#10;y/k0VNtsbUdV41ol2U6k1p/ddjkFEagNb/HL/WPifDUYwf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rmNPBAAAA3QAAAA8AAAAAAAAAAAAAAAAAmAIAAGRycy9kb3du&#10;cmV2LnhtbFBLBQYAAAAABAAEAPUAAACGAwAAAAA=&#10;" filled="f" stroked="f">
                  <v:textbox>
                    <w:txbxContent>
                      <w:p w14:paraId="793B55DC" w14:textId="77777777" w:rsidR="00B21D24" w:rsidRPr="00EC7234" w:rsidRDefault="00B21D24" w:rsidP="00BC05CD">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v:textbox>
                </v:shape>
              </v:group>
            </w:pict>
          </mc:Fallback>
        </mc:AlternateContent>
      </w:r>
      <w:r w:rsidR="00BC05CD" w:rsidRPr="00456632">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122112" behindDoc="0" locked="0" layoutInCell="1" allowOverlap="1" wp14:anchorId="793B54E5" wp14:editId="2E51BD0F">
                <wp:simplePos x="0" y="0"/>
                <wp:positionH relativeFrom="column">
                  <wp:posOffset>5116830</wp:posOffset>
                </wp:positionH>
                <wp:positionV relativeFrom="paragraph">
                  <wp:posOffset>3822065</wp:posOffset>
                </wp:positionV>
                <wp:extent cx="3981450" cy="2113280"/>
                <wp:effectExtent l="0" t="0" r="0" b="1270"/>
                <wp:wrapNone/>
                <wp:docPr id="30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113280"/>
                        </a:xfrm>
                        <a:prstGeom prst="rect">
                          <a:avLst/>
                        </a:prstGeom>
                        <a:noFill/>
                        <a:ln w="9525">
                          <a:noFill/>
                          <a:miter lim="800000"/>
                          <a:headEnd/>
                          <a:tailEnd/>
                        </a:ln>
                      </wps:spPr>
                      <wps:txbx>
                        <w:txbxContent>
                          <w:p w14:paraId="793B55DD" w14:textId="77777777" w:rsidR="00B21D24" w:rsidRDefault="00B21D24" w:rsidP="00BC05CD">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sidRPr="00A356B8">
                              <w:rPr>
                                <w:rFonts w:ascii="Arial Narrow" w:eastAsia="Calibri" w:hAnsi="Arial Narrow"/>
                                <w:b/>
                                <w:bCs/>
                                <w:color w:val="495E6F"/>
                                <w:kern w:val="24"/>
                                <w:sz w:val="20"/>
                                <w:szCs w:val="20"/>
                              </w:rPr>
                              <w:t xml:space="preserve">LA NEUVILLE EN HEZ : Forêt domaniale de </w:t>
                            </w:r>
                            <w:proofErr w:type="spellStart"/>
                            <w:r w:rsidRPr="00A356B8">
                              <w:rPr>
                                <w:rFonts w:ascii="Arial Narrow" w:eastAsia="Calibri" w:hAnsi="Arial Narrow"/>
                                <w:b/>
                                <w:bCs/>
                                <w:color w:val="495E6F"/>
                                <w:kern w:val="24"/>
                                <w:sz w:val="20"/>
                                <w:szCs w:val="20"/>
                              </w:rPr>
                              <w:t>Hez-Froidmont</w:t>
                            </w:r>
                            <w:proofErr w:type="spellEnd"/>
                          </w:p>
                          <w:p w14:paraId="793B55DE" w14:textId="77777777" w:rsidR="00B21D24" w:rsidRPr="00F679B8" w:rsidRDefault="00B21D24" w:rsidP="00BC05CD">
                            <w:pPr>
                              <w:pStyle w:val="NormalWeb"/>
                              <w:pBdr>
                                <w:left w:val="single" w:sz="18" w:space="4" w:color="495E6F"/>
                              </w:pBdr>
                              <w:spacing w:line="276" w:lineRule="auto"/>
                              <w:jc w:val="both"/>
                              <w:rPr>
                                <w:rFonts w:ascii="Arial Narrow" w:eastAsia="Calibri" w:hAnsi="Arial Narrow" w:cs="MV Boli"/>
                                <w:color w:val="000000" w:themeColor="text1"/>
                                <w:kern w:val="24"/>
                                <w:sz w:val="20"/>
                                <w:szCs w:val="20"/>
                              </w:rPr>
                            </w:pPr>
                            <w:r w:rsidRPr="00F679B8">
                              <w:rPr>
                                <w:rFonts w:ascii="Arial Narrow" w:eastAsia="Calibri" w:hAnsi="Arial Narrow" w:cs="MV Boli"/>
                                <w:color w:val="000000" w:themeColor="text1"/>
                                <w:kern w:val="24"/>
                                <w:sz w:val="20"/>
                                <w:szCs w:val="20"/>
                              </w:rPr>
                              <w:t xml:space="preserve">Ce massif soumis au régime forestier, comprend la forêt domaniale de La Neuville en </w:t>
                            </w:r>
                            <w:proofErr w:type="spellStart"/>
                            <w:r w:rsidRPr="00F679B8">
                              <w:rPr>
                                <w:rFonts w:ascii="Arial Narrow" w:eastAsia="Calibri" w:hAnsi="Arial Narrow" w:cs="MV Boli"/>
                                <w:color w:val="000000" w:themeColor="text1"/>
                                <w:kern w:val="24"/>
                                <w:sz w:val="20"/>
                                <w:szCs w:val="20"/>
                              </w:rPr>
                              <w:t>Hez</w:t>
                            </w:r>
                            <w:proofErr w:type="spellEnd"/>
                            <w:r w:rsidRPr="00F679B8">
                              <w:rPr>
                                <w:rFonts w:ascii="Arial Narrow" w:eastAsia="Calibri" w:hAnsi="Arial Narrow" w:cs="MV Boli"/>
                                <w:color w:val="000000" w:themeColor="text1"/>
                                <w:kern w:val="24"/>
                                <w:sz w:val="20"/>
                                <w:szCs w:val="20"/>
                              </w:rPr>
                              <w:t xml:space="preserve"> (56 ha) et celle de </w:t>
                            </w:r>
                            <w:proofErr w:type="spellStart"/>
                            <w:r w:rsidRPr="00F679B8">
                              <w:rPr>
                                <w:rFonts w:ascii="Arial Narrow" w:eastAsia="Calibri" w:hAnsi="Arial Narrow" w:cs="MV Boli"/>
                                <w:color w:val="000000" w:themeColor="text1"/>
                                <w:kern w:val="24"/>
                                <w:sz w:val="20"/>
                                <w:szCs w:val="20"/>
                              </w:rPr>
                              <w:t>Hez-Froidmont</w:t>
                            </w:r>
                            <w:proofErr w:type="spellEnd"/>
                            <w:r w:rsidRPr="00F679B8">
                              <w:rPr>
                                <w:rFonts w:ascii="Arial Narrow" w:eastAsia="Calibri" w:hAnsi="Arial Narrow" w:cs="MV Boli"/>
                                <w:color w:val="000000" w:themeColor="text1"/>
                                <w:kern w:val="24"/>
                                <w:sz w:val="20"/>
                                <w:szCs w:val="20"/>
                              </w:rPr>
                              <w:t xml:space="preserve"> (2781 hectares). Il occupe une superficie de 2837 hectares dont les essences principales se répartissent en hêtres et chênes.</w:t>
                            </w:r>
                            <w:r>
                              <w:rPr>
                                <w:rFonts w:ascii="Arial Narrow" w:eastAsia="Calibri" w:hAnsi="Arial Narrow" w:cs="MV Boli"/>
                                <w:color w:val="000000" w:themeColor="text1"/>
                                <w:kern w:val="24"/>
                                <w:sz w:val="20"/>
                                <w:szCs w:val="20"/>
                              </w:rPr>
                              <w:t xml:space="preserve"> </w:t>
                            </w:r>
                            <w:r w:rsidRPr="00F679B8">
                              <w:rPr>
                                <w:rFonts w:ascii="Arial Narrow" w:eastAsia="Calibri" w:hAnsi="Arial Narrow" w:cs="MV Boli"/>
                                <w:color w:val="000000" w:themeColor="text1"/>
                                <w:kern w:val="24"/>
                                <w:sz w:val="20"/>
                                <w:szCs w:val="20"/>
                              </w:rPr>
                              <w:t xml:space="preserve">Propriété royale depuis 1218, ce massif fut dénommée forêt de </w:t>
                            </w:r>
                            <w:proofErr w:type="spellStart"/>
                            <w:r w:rsidRPr="00F679B8">
                              <w:rPr>
                                <w:rFonts w:ascii="Arial Narrow" w:eastAsia="Calibri" w:hAnsi="Arial Narrow" w:cs="MV Boli"/>
                                <w:color w:val="000000" w:themeColor="text1"/>
                                <w:kern w:val="24"/>
                                <w:sz w:val="20"/>
                                <w:szCs w:val="20"/>
                              </w:rPr>
                              <w:t>Hez-Froidmont</w:t>
                            </w:r>
                            <w:proofErr w:type="spellEnd"/>
                            <w:r w:rsidRPr="00F679B8">
                              <w:rPr>
                                <w:rFonts w:ascii="Arial Narrow" w:eastAsia="Calibri" w:hAnsi="Arial Narrow" w:cs="MV Boli"/>
                                <w:color w:val="000000" w:themeColor="text1"/>
                                <w:kern w:val="24"/>
                                <w:sz w:val="20"/>
                                <w:szCs w:val="20"/>
                              </w:rPr>
                              <w:t xml:space="preserve"> en 1871 lorsque l'État annexa divers bois ecclésiastiques ou seigneuriaux, notamment ceux de l'abbaye de </w:t>
                            </w:r>
                            <w:proofErr w:type="spellStart"/>
                            <w:r w:rsidRPr="00F679B8">
                              <w:rPr>
                                <w:rFonts w:ascii="Arial Narrow" w:eastAsia="Calibri" w:hAnsi="Arial Narrow" w:cs="MV Boli"/>
                                <w:color w:val="000000" w:themeColor="text1"/>
                                <w:kern w:val="24"/>
                                <w:sz w:val="20"/>
                                <w:szCs w:val="20"/>
                              </w:rPr>
                              <w:t>Froidmont</w:t>
                            </w:r>
                            <w:proofErr w:type="spellEnd"/>
                            <w:r w:rsidRPr="00F679B8">
                              <w:rPr>
                                <w:rFonts w:ascii="Arial Narrow" w:eastAsia="Calibri" w:hAnsi="Arial Narrow" w:cs="MV Boli"/>
                                <w:color w:val="000000" w:themeColor="text1"/>
                                <w:kern w:val="24"/>
                                <w:sz w:val="20"/>
                                <w:szCs w:val="20"/>
                              </w:rPr>
                              <w:t>. À découvrir : 2 chênes et plusieurs arbres remarquables, de</w:t>
                            </w:r>
                            <w:r>
                              <w:t xml:space="preserve"> </w:t>
                            </w:r>
                            <w:r w:rsidRPr="00F679B8">
                              <w:rPr>
                                <w:rFonts w:ascii="Arial Narrow" w:eastAsia="Calibri" w:hAnsi="Arial Narrow" w:cs="MV Boli"/>
                                <w:color w:val="000000" w:themeColor="text1"/>
                                <w:kern w:val="24"/>
                                <w:sz w:val="20"/>
                                <w:szCs w:val="20"/>
                              </w:rPr>
                              <w:t>nombreux sentiers balisés, mais également un sentier botanique et 1 promenade pédestre au départ de la Maison Forestière du Lieutenant.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55" type="#_x0000_t202" style="position:absolute;margin-left:402.9pt;margin-top:300.95pt;width:313.5pt;height:166.4pt;z-index:252122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" filled="f" stroked="f">
                <v:textbox>
                  <w:txbxContent>
                    <w:p w14:paraId="793B55DD" w14:textId="77777777" w:rsidR="00B21D24" w:rsidRDefault="00B21D24" w:rsidP="00BC05CD">
                      <w:pPr>
                        <w:pStyle w:val="NormalWeb"/>
                        <w:pBdr>
                          <w:left w:val="single" w:sz="18" w:space="4" w:color="495E6F"/>
                        </w:pBdr>
                        <w:spacing w:before="0" w:beforeAutospacing="0" w:after="200" w:afterAutospacing="0" w:line="276" w:lineRule="auto"/>
                        <w:jc w:val="both"/>
                        <w:rPr>
                          <w:rFonts w:ascii="Arial Narrow" w:eastAsia="Calibri" w:hAnsi="Arial Narrow"/>
                          <w:b/>
                          <w:bCs/>
                          <w:color w:val="495E6F"/>
                          <w:kern w:val="24"/>
                          <w:sz w:val="20"/>
                          <w:szCs w:val="20"/>
                        </w:rPr>
                      </w:pPr>
                      <w:r w:rsidRPr="00A356B8">
                        <w:rPr>
                          <w:rFonts w:ascii="Arial Narrow" w:eastAsia="Calibri" w:hAnsi="Arial Narrow"/>
                          <w:b/>
                          <w:bCs/>
                          <w:color w:val="495E6F"/>
                          <w:kern w:val="24"/>
                          <w:sz w:val="20"/>
                          <w:szCs w:val="20"/>
                        </w:rPr>
                        <w:t xml:space="preserve">LA NEUVILLE EN HEZ : Forêt domaniale de </w:t>
                      </w:r>
                      <w:proofErr w:type="spellStart"/>
                      <w:r w:rsidRPr="00A356B8">
                        <w:rPr>
                          <w:rFonts w:ascii="Arial Narrow" w:eastAsia="Calibri" w:hAnsi="Arial Narrow"/>
                          <w:b/>
                          <w:bCs/>
                          <w:color w:val="495E6F"/>
                          <w:kern w:val="24"/>
                          <w:sz w:val="20"/>
                          <w:szCs w:val="20"/>
                        </w:rPr>
                        <w:t>Hez-Froidmont</w:t>
                      </w:r>
                      <w:proofErr w:type="spellEnd"/>
                    </w:p>
                    <w:p w14:paraId="793B55DE" w14:textId="77777777" w:rsidR="00B21D24" w:rsidRPr="00F679B8" w:rsidRDefault="00B21D24" w:rsidP="00BC05CD">
                      <w:pPr>
                        <w:pStyle w:val="NormalWeb"/>
                        <w:pBdr>
                          <w:left w:val="single" w:sz="18" w:space="4" w:color="495E6F"/>
                        </w:pBdr>
                        <w:spacing w:line="276" w:lineRule="auto"/>
                        <w:jc w:val="both"/>
                        <w:rPr>
                          <w:rFonts w:ascii="Arial Narrow" w:eastAsia="Calibri" w:hAnsi="Arial Narrow" w:cs="MV Boli"/>
                          <w:color w:val="000000" w:themeColor="text1"/>
                          <w:kern w:val="24"/>
                          <w:sz w:val="20"/>
                          <w:szCs w:val="20"/>
                        </w:rPr>
                      </w:pPr>
                      <w:r w:rsidRPr="00F679B8">
                        <w:rPr>
                          <w:rFonts w:ascii="Arial Narrow" w:eastAsia="Calibri" w:hAnsi="Arial Narrow" w:cs="MV Boli"/>
                          <w:color w:val="000000" w:themeColor="text1"/>
                          <w:kern w:val="24"/>
                          <w:sz w:val="20"/>
                          <w:szCs w:val="20"/>
                        </w:rPr>
                        <w:t xml:space="preserve">Ce massif soumis au régime forestier, comprend la forêt domaniale de La Neuville en </w:t>
                      </w:r>
                      <w:proofErr w:type="spellStart"/>
                      <w:r w:rsidRPr="00F679B8">
                        <w:rPr>
                          <w:rFonts w:ascii="Arial Narrow" w:eastAsia="Calibri" w:hAnsi="Arial Narrow" w:cs="MV Boli"/>
                          <w:color w:val="000000" w:themeColor="text1"/>
                          <w:kern w:val="24"/>
                          <w:sz w:val="20"/>
                          <w:szCs w:val="20"/>
                        </w:rPr>
                        <w:t>Hez</w:t>
                      </w:r>
                      <w:proofErr w:type="spellEnd"/>
                      <w:r w:rsidRPr="00F679B8">
                        <w:rPr>
                          <w:rFonts w:ascii="Arial Narrow" w:eastAsia="Calibri" w:hAnsi="Arial Narrow" w:cs="MV Boli"/>
                          <w:color w:val="000000" w:themeColor="text1"/>
                          <w:kern w:val="24"/>
                          <w:sz w:val="20"/>
                          <w:szCs w:val="20"/>
                        </w:rPr>
                        <w:t xml:space="preserve"> (56 ha) et celle de </w:t>
                      </w:r>
                      <w:proofErr w:type="spellStart"/>
                      <w:r w:rsidRPr="00F679B8">
                        <w:rPr>
                          <w:rFonts w:ascii="Arial Narrow" w:eastAsia="Calibri" w:hAnsi="Arial Narrow" w:cs="MV Boli"/>
                          <w:color w:val="000000" w:themeColor="text1"/>
                          <w:kern w:val="24"/>
                          <w:sz w:val="20"/>
                          <w:szCs w:val="20"/>
                        </w:rPr>
                        <w:t>Hez-Froidmont</w:t>
                      </w:r>
                      <w:proofErr w:type="spellEnd"/>
                      <w:r w:rsidRPr="00F679B8">
                        <w:rPr>
                          <w:rFonts w:ascii="Arial Narrow" w:eastAsia="Calibri" w:hAnsi="Arial Narrow" w:cs="MV Boli"/>
                          <w:color w:val="000000" w:themeColor="text1"/>
                          <w:kern w:val="24"/>
                          <w:sz w:val="20"/>
                          <w:szCs w:val="20"/>
                        </w:rPr>
                        <w:t xml:space="preserve"> (2781 hectares). Il occupe une superficie de 2837 hectares dont les essences principales se répartissent en hêtres et chênes.</w:t>
                      </w:r>
                      <w:r>
                        <w:rPr>
                          <w:rFonts w:ascii="Arial Narrow" w:eastAsia="Calibri" w:hAnsi="Arial Narrow" w:cs="MV Boli"/>
                          <w:color w:val="000000" w:themeColor="text1"/>
                          <w:kern w:val="24"/>
                          <w:sz w:val="20"/>
                          <w:szCs w:val="20"/>
                        </w:rPr>
                        <w:t xml:space="preserve"> </w:t>
                      </w:r>
                      <w:r w:rsidRPr="00F679B8">
                        <w:rPr>
                          <w:rFonts w:ascii="Arial Narrow" w:eastAsia="Calibri" w:hAnsi="Arial Narrow" w:cs="MV Boli"/>
                          <w:color w:val="000000" w:themeColor="text1"/>
                          <w:kern w:val="24"/>
                          <w:sz w:val="20"/>
                          <w:szCs w:val="20"/>
                        </w:rPr>
                        <w:t xml:space="preserve">Propriété royale depuis 1218, ce massif fut dénommée forêt de </w:t>
                      </w:r>
                      <w:proofErr w:type="spellStart"/>
                      <w:r w:rsidRPr="00F679B8">
                        <w:rPr>
                          <w:rFonts w:ascii="Arial Narrow" w:eastAsia="Calibri" w:hAnsi="Arial Narrow" w:cs="MV Boli"/>
                          <w:color w:val="000000" w:themeColor="text1"/>
                          <w:kern w:val="24"/>
                          <w:sz w:val="20"/>
                          <w:szCs w:val="20"/>
                        </w:rPr>
                        <w:t>Hez-Froidmont</w:t>
                      </w:r>
                      <w:proofErr w:type="spellEnd"/>
                      <w:r w:rsidRPr="00F679B8">
                        <w:rPr>
                          <w:rFonts w:ascii="Arial Narrow" w:eastAsia="Calibri" w:hAnsi="Arial Narrow" w:cs="MV Boli"/>
                          <w:color w:val="000000" w:themeColor="text1"/>
                          <w:kern w:val="24"/>
                          <w:sz w:val="20"/>
                          <w:szCs w:val="20"/>
                        </w:rPr>
                        <w:t xml:space="preserve"> en 1871 lorsque l'État annexa divers bois ecclésiastiques ou seigneuriaux, notamment ceux de l'abbaye de </w:t>
                      </w:r>
                      <w:proofErr w:type="spellStart"/>
                      <w:r w:rsidRPr="00F679B8">
                        <w:rPr>
                          <w:rFonts w:ascii="Arial Narrow" w:eastAsia="Calibri" w:hAnsi="Arial Narrow" w:cs="MV Boli"/>
                          <w:color w:val="000000" w:themeColor="text1"/>
                          <w:kern w:val="24"/>
                          <w:sz w:val="20"/>
                          <w:szCs w:val="20"/>
                        </w:rPr>
                        <w:t>Froidmont</w:t>
                      </w:r>
                      <w:proofErr w:type="spellEnd"/>
                      <w:r w:rsidRPr="00F679B8">
                        <w:rPr>
                          <w:rFonts w:ascii="Arial Narrow" w:eastAsia="Calibri" w:hAnsi="Arial Narrow" w:cs="MV Boli"/>
                          <w:color w:val="000000" w:themeColor="text1"/>
                          <w:kern w:val="24"/>
                          <w:sz w:val="20"/>
                          <w:szCs w:val="20"/>
                        </w:rPr>
                        <w:t>. À découvrir : 2 chênes et plusieurs arbres remarquables, de</w:t>
                      </w:r>
                      <w:r>
                        <w:t xml:space="preserve"> </w:t>
                      </w:r>
                      <w:r w:rsidRPr="00F679B8">
                        <w:rPr>
                          <w:rFonts w:ascii="Arial Narrow" w:eastAsia="Calibri" w:hAnsi="Arial Narrow" w:cs="MV Boli"/>
                          <w:color w:val="000000" w:themeColor="text1"/>
                          <w:kern w:val="24"/>
                          <w:sz w:val="20"/>
                          <w:szCs w:val="20"/>
                        </w:rPr>
                        <w:t>nombreux sentiers balisés, mais également un sentier botanique et 1 promenade pédestre au départ de la Maison Forestière du Lieutenant.</w:t>
                      </w:r>
                    </w:p>
                  </w:txbxContent>
                </v:textbox>
              </v:shape>
            </w:pict>
          </mc:Fallback>
        </mc:AlternateContent>
      </w:r>
      <w:r w:rsidR="00BC05CD" w:rsidRPr="00456632">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1980800" behindDoc="0" locked="0" layoutInCell="1" allowOverlap="1" wp14:anchorId="793B54E7" wp14:editId="001C4345">
                <wp:simplePos x="0" y="0"/>
                <wp:positionH relativeFrom="column">
                  <wp:posOffset>5119370</wp:posOffset>
                </wp:positionH>
                <wp:positionV relativeFrom="paragraph">
                  <wp:posOffset>243840</wp:posOffset>
                </wp:positionV>
                <wp:extent cx="3981450" cy="2580005"/>
                <wp:effectExtent l="0" t="0" r="0" b="0"/>
                <wp:wrapNone/>
                <wp:docPr id="20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580005"/>
                        </a:xfrm>
                        <a:prstGeom prst="rect">
                          <a:avLst/>
                        </a:prstGeom>
                        <a:noFill/>
                        <a:ln w="9525">
                          <a:noFill/>
                          <a:miter lim="800000"/>
                          <a:headEnd/>
                          <a:tailEnd/>
                        </a:ln>
                      </wps:spPr>
                      <wps:txbx>
                        <w:txbxContent>
                          <w:p w14:paraId="793B55D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CAMBRONNE-LÈS-CLERMONT : La Vallée Monnet et le Marais de Berneuil</w:t>
                            </w:r>
                          </w:p>
                          <w:p w14:paraId="793B55E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La Vallée Monnet est logée au cœur de l’Oise, sur la Commune de Cambronne-lès-Clermont. Sur les pentes et le plateau se situent des zones de pelouses calcicoles ouvertes. En fond de vallée se trouve le Marais de Berneuil, zone humide qui abrite des zones de bas-marais alcalin. Cet ensemble écologique majeur et fortement menacé présente des milieux naturels reconnus d’intérêt européen propices à de nombreux papillons (Azuré bleu-céleste, grande tortue..), criquets et sauterelles ou encore reptiles (Lézard des murailles, Coronelle lisse…).</w:t>
                            </w:r>
                          </w:p>
                          <w:p w14:paraId="793B55E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Des chantiers nature et sorties nature sont régulièrement organisés pour sensibiliser et impliquer la population locale à la préservation de leur patrimoine naturel.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56" type="#_x0000_t202" style="position:absolute;margin-left:403.1pt;margin-top:19.2pt;width:313.5pt;height:203.1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" filled="f" stroked="f">
                <v:textbox>
                  <w:txbxContent>
                    <w:p w14:paraId="793B55D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CAMBRONNE-LÈS-CLERMONT : La Vallée Monnet et le Marais de Berneuil</w:t>
                      </w:r>
                    </w:p>
                    <w:p w14:paraId="793B55E0"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La Vallée Monnet est logée au cœur de l’Oise, sur la Commune de Cambronne-lès-Clermont. Sur les pentes et le plateau se situent des zones de pelouses calcicoles ouvertes. En fond de vallée se trouve le Marais de Berneuil, zone humide qui abrite des zones de bas-marais alcalin. Cet ensemble écologique majeur et fortement menacé présente des milieux naturels reconnus d’intérêt européen propices à de nombreux papillons (Azuré bleu-céleste, grande tortue..), criquets et sauterelles ou encore reptiles (Lézard des murailles, Coronelle lisse…).</w:t>
                      </w:r>
                    </w:p>
                    <w:p w14:paraId="793B55E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Des chantiers nature et sorties nature sont régulièrement organisés pour sensibiliser et impliquer la population locale à la préservation de leur patrimoine naturel.</w:t>
                      </w:r>
                    </w:p>
                  </w:txbxContent>
                </v:textbox>
              </v:shape>
            </w:pict>
          </mc:Fallback>
        </mc:AlternateContent>
      </w:r>
      <w:r w:rsidR="00DF586B" w:rsidRPr="00EC7234">
        <w:rPr>
          <w:rFonts w:ascii="Arial Narrow" w:hAnsi="Arial Narrow"/>
          <w:noProof/>
          <w:color w:val="000000"/>
          <w:sz w:val="20"/>
          <w:szCs w:val="20"/>
          <w:lang w:eastAsia="fr-FR"/>
        </w:rPr>
        <mc:AlternateContent>
          <mc:Choice Requires="wps">
            <w:drawing>
              <wp:anchor distT="0" distB="0" distL="114300" distR="114300" simplePos="0" relativeHeight="252045312" behindDoc="0" locked="0" layoutInCell="1" allowOverlap="1" wp14:anchorId="793B54EB" wp14:editId="574D4B96">
                <wp:simplePos x="0" y="0"/>
                <wp:positionH relativeFrom="column">
                  <wp:posOffset>2118096</wp:posOffset>
                </wp:positionH>
                <wp:positionV relativeFrom="paragraph">
                  <wp:posOffset>3293745</wp:posOffset>
                </wp:positionV>
                <wp:extent cx="2311400" cy="284480"/>
                <wp:effectExtent l="0" t="0" r="0" b="1270"/>
                <wp:wrapNone/>
                <wp:docPr id="4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284480"/>
                        </a:xfrm>
                        <a:prstGeom prst="rect">
                          <a:avLst/>
                        </a:prstGeom>
                        <a:noFill/>
                        <a:ln w="9525">
                          <a:noFill/>
                          <a:miter lim="800000"/>
                          <a:headEnd/>
                          <a:tailEnd/>
                        </a:ln>
                      </wps:spPr>
                      <wps:txbx>
                        <w:txbxContent>
                          <w:p w14:paraId="793B55E2"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margin-left:166.8pt;margin-top:259.35pt;width:182pt;height:22.4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" filled="f" stroked="f">
                <v:textbox>
                  <w:txbxContent>
                    <w:p w14:paraId="793B55E2"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v:textbox>
              </v:shape>
            </w:pict>
          </mc:Fallback>
        </mc:AlternateContent>
      </w:r>
      <w:r w:rsidR="00456632">
        <w:rPr>
          <w:rFonts w:ascii="Arial Narrow" w:eastAsia="Calibri" w:hAnsi="Arial Narrow" w:cs="Times New Roman"/>
          <w:b/>
          <w:bCs/>
          <w:color w:val="495E6F"/>
          <w:kern w:val="24"/>
          <w:sz w:val="20"/>
          <w:szCs w:val="20"/>
          <w:lang w:eastAsia="fr-FR"/>
        </w:rPr>
        <w:br w:type="page"/>
      </w:r>
    </w:p>
    <w:p w14:paraId="793B51A9" w14:textId="2F4C64FB" w:rsidR="00E01343" w:rsidRPr="00C16BD0" w:rsidRDefault="00E01343" w:rsidP="00DF477A">
      <w:pPr>
        <w:pStyle w:val="Titre3"/>
        <w:ind w:left="833"/>
        <w:rPr>
          <w:rFonts w:ascii="Arial Narrow" w:hAnsi="Arial Narrow"/>
          <w:color w:val="000000"/>
        </w:rPr>
      </w:pPr>
      <w:bookmarkStart w:id="48" w:name="_Toc61519186"/>
      <w:r w:rsidRPr="00C16BD0">
        <w:rPr>
          <w:rFonts w:ascii="Arial Narrow" w:eastAsia="Calibri" w:hAnsi="Arial Narrow"/>
          <w:lang w:eastAsia="fr-FR"/>
        </w:rPr>
        <w:t>CANTON DE NANTEUIL LE HAUDOUIN</w:t>
      </w:r>
      <w:bookmarkEnd w:id="48"/>
    </w:p>
    <w:p w14:paraId="793B51AA" w14:textId="066A7DE3" w:rsidR="00D405BB" w:rsidRDefault="00234883">
      <w:pPr>
        <w:rPr>
          <w:rFonts w:ascii="Arial Narrow" w:hAnsi="Arial Narrow"/>
          <w:color w:val="000000"/>
          <w:sz w:val="20"/>
          <w:szCs w:val="20"/>
        </w:rPr>
      </w:pPr>
      <w:r>
        <w:rPr>
          <w:noProof/>
          <w:lang w:eastAsia="fr-FR"/>
        </w:rPr>
        <mc:AlternateContent>
          <mc:Choice Requires="wps">
            <w:drawing>
              <wp:anchor distT="0" distB="0" distL="114300" distR="114300" simplePos="0" relativeHeight="252173312" behindDoc="0" locked="0" layoutInCell="1" allowOverlap="1" wp14:anchorId="64E3DF13" wp14:editId="0FBCC344">
                <wp:simplePos x="0" y="0"/>
                <wp:positionH relativeFrom="column">
                  <wp:posOffset>2093926</wp:posOffset>
                </wp:positionH>
                <wp:positionV relativeFrom="paragraph">
                  <wp:posOffset>5097145</wp:posOffset>
                </wp:positionV>
                <wp:extent cx="2458085" cy="302260"/>
                <wp:effectExtent l="0" t="0" r="0" b="2540"/>
                <wp:wrapNone/>
                <wp:docPr id="51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302260"/>
                        </a:xfrm>
                        <a:prstGeom prst="rect">
                          <a:avLst/>
                        </a:prstGeom>
                        <a:noFill/>
                        <a:ln w="9525">
                          <a:noFill/>
                          <a:miter lim="800000"/>
                          <a:headEnd/>
                          <a:tailEnd/>
                        </a:ln>
                      </wps:spPr>
                      <wps:txbx>
                        <w:txbxContent>
                          <w:p w14:paraId="39A03465" w14:textId="05F35B7E" w:rsidR="00B21D24" w:rsidRPr="00EC7234" w:rsidRDefault="00B21D24" w:rsidP="00234883">
                            <w:pPr>
                              <w:jc w:val="center"/>
                              <w:rPr>
                                <w:i/>
                                <w:color w:val="FFFFFF" w:themeColor="background1"/>
                                <w:sz w:val="16"/>
                              </w:rPr>
                            </w:pPr>
                            <w:r w:rsidRPr="00EC7234">
                              <w:rPr>
                                <w:i/>
                                <w:color w:val="FFFFFF" w:themeColor="background1"/>
                                <w:sz w:val="16"/>
                              </w:rPr>
                              <w:t>Source</w:t>
                            </w:r>
                            <w:r>
                              <w:rPr>
                                <w:i/>
                                <w:color w:val="FFFFFF" w:themeColor="background1"/>
                                <w:sz w:val="16"/>
                              </w:rPr>
                              <w:t> </w:t>
                            </w:r>
                            <w:proofErr w:type="gramStart"/>
                            <w:r>
                              <w:rPr>
                                <w:i/>
                                <w:color w:val="FFFFFF" w:themeColor="background1"/>
                                <w:sz w:val="16"/>
                              </w:rPr>
                              <w:t>:Département</w:t>
                            </w:r>
                            <w:proofErr w:type="gramEnd"/>
                            <w:r>
                              <w:rPr>
                                <w:i/>
                                <w:color w:val="FFFFFF" w:themeColor="background1"/>
                                <w:sz w:val="16"/>
                              </w:rPr>
                              <w:t xml:space="preserve"> de l’Oise</w:t>
                            </w:r>
                          </w:p>
                        </w:txbxContent>
                      </wps:txbx>
                      <wps:bodyPr rot="0" vert="horz" wrap="square" lIns="91440" tIns="45720" rIns="91440" bIns="45720" anchor="t" anchorCtr="0">
                        <a:noAutofit/>
                      </wps:bodyPr>
                    </wps:wsp>
                  </a:graphicData>
                </a:graphic>
              </wp:anchor>
            </w:drawing>
          </mc:Choice>
          <mc:Fallback>
            <w:pict>
              <v:shape id="_x0000_s1158" type="#_x0000_t202" style="position:absolute;margin-left:164.9pt;margin-top:401.35pt;width:193.55pt;height:23.8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" filled="f" stroked="f">
                <v:textbox>
                  <w:txbxContent>
                    <w:p w14:paraId="39A03465" w14:textId="05F35B7E" w:rsidR="00B21D24" w:rsidRPr="00EC7234" w:rsidRDefault="00B21D24" w:rsidP="00234883">
                      <w:pPr>
                        <w:jc w:val="center"/>
                        <w:rPr>
                          <w:i/>
                          <w:color w:val="FFFFFF" w:themeColor="background1"/>
                          <w:sz w:val="16"/>
                        </w:rPr>
                      </w:pPr>
                      <w:r w:rsidRPr="00EC7234">
                        <w:rPr>
                          <w:i/>
                          <w:color w:val="FFFFFF" w:themeColor="background1"/>
                          <w:sz w:val="16"/>
                        </w:rPr>
                        <w:t>Source</w:t>
                      </w:r>
                      <w:r>
                        <w:rPr>
                          <w:i/>
                          <w:color w:val="FFFFFF" w:themeColor="background1"/>
                          <w:sz w:val="16"/>
                        </w:rPr>
                        <w:t> </w:t>
                      </w:r>
                      <w:proofErr w:type="gramStart"/>
                      <w:r>
                        <w:rPr>
                          <w:i/>
                          <w:color w:val="FFFFFF" w:themeColor="background1"/>
                          <w:sz w:val="16"/>
                        </w:rPr>
                        <w:t>:Département</w:t>
                      </w:r>
                      <w:proofErr w:type="gramEnd"/>
                      <w:r>
                        <w:rPr>
                          <w:i/>
                          <w:color w:val="FFFFFF" w:themeColor="background1"/>
                          <w:sz w:val="16"/>
                        </w:rPr>
                        <w:t xml:space="preserve"> de l’Oise</w:t>
                      </w:r>
                    </w:p>
                  </w:txbxContent>
                </v:textbox>
              </v:shape>
            </w:pict>
          </mc:Fallback>
        </mc:AlternateContent>
      </w:r>
      <w:r>
        <w:rPr>
          <w:rFonts w:ascii="Arial Narrow" w:hAnsi="Arial Narrow"/>
          <w:noProof/>
          <w:color w:val="000000"/>
          <w:sz w:val="20"/>
          <w:szCs w:val="20"/>
          <w:lang w:eastAsia="fr-FR"/>
        </w:rPr>
        <w:drawing>
          <wp:anchor distT="0" distB="0" distL="114300" distR="114300" simplePos="0" relativeHeight="252171264" behindDoc="1" locked="0" layoutInCell="1" allowOverlap="1" wp14:anchorId="520F8AC7" wp14:editId="58D0DD61">
            <wp:simplePos x="0" y="0"/>
            <wp:positionH relativeFrom="column">
              <wp:posOffset>1311910</wp:posOffset>
            </wp:positionH>
            <wp:positionV relativeFrom="paragraph">
              <wp:posOffset>3463290</wp:posOffset>
            </wp:positionV>
            <wp:extent cx="2790825" cy="1853565"/>
            <wp:effectExtent l="0" t="0" r="9525" b="0"/>
            <wp:wrapTight wrapText="bothSides">
              <wp:wrapPolygon edited="0">
                <wp:start x="0" y="0"/>
                <wp:lineTo x="0" y="21311"/>
                <wp:lineTo x="21526" y="21311"/>
                <wp:lineTo x="21526" y="0"/>
                <wp:lineTo x="0" y="0"/>
              </wp:wrapPolygon>
            </wp:wrapTight>
            <wp:docPr id="5147" name="Image 5147" descr="M:\DDTE\05 - DADDE\MEDD\18-PARC JJ ROUSSEAU\Photos\Direction de la communication\_DSC8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DTE\05 - DADDE\MEDD\18-PARC JJ ROUSSEAU\Photos\Direction de la communication\_DSC861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90825" cy="1853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6632">
        <w:rPr>
          <w:rFonts w:ascii="Arial Narrow" w:hAnsi="Arial Narrow"/>
          <w:noProof/>
          <w:color w:val="000000"/>
          <w:sz w:val="20"/>
          <w:szCs w:val="20"/>
          <w:lang w:eastAsia="fr-FR"/>
        </w:rPr>
        <mc:AlternateContent>
          <mc:Choice Requires="wps">
            <w:drawing>
              <wp:anchor distT="0" distB="0" distL="114300" distR="114300" simplePos="0" relativeHeight="252170240" behindDoc="0" locked="0" layoutInCell="1" allowOverlap="1" wp14:anchorId="2CEB4F17" wp14:editId="3E6C1D45">
                <wp:simplePos x="0" y="0"/>
                <wp:positionH relativeFrom="column">
                  <wp:posOffset>4884420</wp:posOffset>
                </wp:positionH>
                <wp:positionV relativeFrom="paragraph">
                  <wp:posOffset>3357245</wp:posOffset>
                </wp:positionV>
                <wp:extent cx="3981450" cy="1958975"/>
                <wp:effectExtent l="0" t="0" r="0" b="3175"/>
                <wp:wrapNone/>
                <wp:docPr id="51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58975"/>
                        </a:xfrm>
                        <a:prstGeom prst="rect">
                          <a:avLst/>
                        </a:prstGeom>
                        <a:noFill/>
                        <a:ln w="9525">
                          <a:noFill/>
                          <a:miter lim="800000"/>
                          <a:headEnd/>
                          <a:tailEnd/>
                        </a:ln>
                      </wps:spPr>
                      <wps:txbx>
                        <w:txbxContent>
                          <w:p w14:paraId="26999E5B" w14:textId="65C2518D" w:rsidR="00B21D24" w:rsidRDefault="00B21D24" w:rsidP="00234883">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ERMENONVILLE </w:t>
                            </w:r>
                            <w:proofErr w:type="gramStart"/>
                            <w:r>
                              <w:rPr>
                                <w:rFonts w:ascii="Arial Narrow" w:eastAsia="Calibri" w:hAnsi="Arial Narrow"/>
                                <w:b/>
                                <w:bCs/>
                                <w:color w:val="495E6F"/>
                                <w:kern w:val="24"/>
                                <w:sz w:val="20"/>
                                <w:szCs w:val="20"/>
                              </w:rPr>
                              <w:t>:Parc</w:t>
                            </w:r>
                            <w:proofErr w:type="gramEnd"/>
                            <w:r>
                              <w:rPr>
                                <w:rFonts w:ascii="Arial Narrow" w:eastAsia="Calibri" w:hAnsi="Arial Narrow"/>
                                <w:b/>
                                <w:bCs/>
                                <w:color w:val="495E6F"/>
                                <w:kern w:val="24"/>
                                <w:sz w:val="20"/>
                                <w:szCs w:val="20"/>
                              </w:rPr>
                              <w:t xml:space="preserve"> Jean Jacques Rousseau</w:t>
                            </w:r>
                          </w:p>
                          <w:p w14:paraId="7A9C38B1" w14:textId="1B5EB0AD"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 xml:space="preserve">Ce parc de 62 hectares bénéficie d’une richesse faunistique et floristique exceptionnelle qui lui a </w:t>
                            </w:r>
                            <w:proofErr w:type="spellStart"/>
                            <w:r w:rsidRPr="00234883">
                              <w:rPr>
                                <w:rFonts w:ascii="Arial Narrow" w:eastAsia="Calibri" w:hAnsi="Arial Narrow" w:cs="MV Boli"/>
                                <w:color w:val="000000" w:themeColor="text1"/>
                                <w:kern w:val="24"/>
                                <w:sz w:val="20"/>
                                <w:szCs w:val="20"/>
                              </w:rPr>
                              <w:t>valut</w:t>
                            </w:r>
                            <w:proofErr w:type="spellEnd"/>
                            <w:r w:rsidRPr="00234883">
                              <w:rPr>
                                <w:rFonts w:ascii="Arial Narrow" w:eastAsia="Calibri" w:hAnsi="Arial Narrow" w:cs="MV Boli"/>
                                <w:color w:val="000000" w:themeColor="text1"/>
                                <w:kern w:val="24"/>
                                <w:sz w:val="20"/>
                                <w:szCs w:val="20"/>
                              </w:rPr>
                              <w:t xml:space="preserve"> son classement en espace naturel sensible en 2019.</w:t>
                            </w:r>
                          </w:p>
                          <w:p w14:paraId="266F6ABE" w14:textId="121C1CEE"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 xml:space="preserve">Subtil mélange entre nature </w:t>
                            </w:r>
                            <w:proofErr w:type="spellStart"/>
                            <w:r w:rsidRPr="00234883">
                              <w:rPr>
                                <w:rFonts w:ascii="Arial Narrow" w:eastAsia="Calibri" w:hAnsi="Arial Narrow" w:cs="MV Boli"/>
                                <w:color w:val="000000" w:themeColor="text1"/>
                                <w:kern w:val="24"/>
                                <w:sz w:val="20"/>
                                <w:szCs w:val="20"/>
                              </w:rPr>
                              <w:t>anthropisée</w:t>
                            </w:r>
                            <w:proofErr w:type="spellEnd"/>
                            <w:r w:rsidRPr="00234883">
                              <w:rPr>
                                <w:rFonts w:ascii="Arial Narrow" w:eastAsia="Calibri" w:hAnsi="Arial Narrow" w:cs="MV Boli"/>
                                <w:color w:val="000000" w:themeColor="text1"/>
                                <w:kern w:val="24"/>
                                <w:sz w:val="20"/>
                                <w:szCs w:val="20"/>
                              </w:rPr>
                              <w:t xml:space="preserve"> et milieux plus sauvages, vous arpenterez différents milieux. Vous traverserez des </w:t>
                            </w:r>
                            <w:r>
                              <w:rPr>
                                <w:rFonts w:ascii="Arial Narrow" w:eastAsia="Calibri" w:hAnsi="Arial Narrow" w:cs="MV Boli"/>
                                <w:color w:val="000000" w:themeColor="text1"/>
                                <w:kern w:val="24"/>
                                <w:sz w:val="20"/>
                                <w:szCs w:val="20"/>
                              </w:rPr>
                              <w:t>espaces boisés et des prairies ou pourrez longer</w:t>
                            </w:r>
                            <w:r w:rsidRPr="00234883">
                              <w:rPr>
                                <w:rFonts w:ascii="Arial Narrow" w:eastAsia="Calibri" w:hAnsi="Arial Narrow" w:cs="MV Boli"/>
                                <w:color w:val="000000" w:themeColor="text1"/>
                                <w:kern w:val="24"/>
                                <w:sz w:val="20"/>
                                <w:szCs w:val="20"/>
                              </w:rPr>
                              <w:t xml:space="preserve"> des rivières et un étang.</w:t>
                            </w:r>
                          </w:p>
                          <w:p w14:paraId="115494AE" w14:textId="08128165"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Le parc est donc un espace favorisant la découverte et l’émerveillement.</w:t>
                            </w:r>
                          </w:p>
                          <w:p w14:paraId="74D88B0F" w14:textId="77777777" w:rsidR="00B21D24" w:rsidRDefault="00B21D24" w:rsidP="00234883">
                            <w:pPr>
                              <w:pStyle w:val="NormalWeb"/>
                              <w:pBdr>
                                <w:left w:val="single" w:sz="18" w:space="4" w:color="495E6F"/>
                              </w:pBdr>
                              <w:spacing w:before="0" w:beforeAutospacing="0" w:after="200" w:afterAutospacing="0" w:line="276" w:lineRule="auto"/>
                              <w:jc w:val="both"/>
                            </w:pPr>
                          </w:p>
                          <w:p w14:paraId="610EAAE6" w14:textId="77777777" w:rsidR="00B21D24" w:rsidRDefault="00B21D24" w:rsidP="00234883">
                            <w:pPr>
                              <w:pStyle w:val="NormalWeb"/>
                              <w:pBdr>
                                <w:left w:val="single" w:sz="18" w:space="4" w:color="495E6F"/>
                              </w:pBdr>
                              <w:spacing w:before="0" w:beforeAutospacing="0" w:after="200" w:afterAutospacing="0" w:line="276" w:lineRule="auto"/>
                              <w:jc w:val="both"/>
                            </w:pPr>
                          </w:p>
                          <w:p w14:paraId="5FB3D739" w14:textId="77777777" w:rsidR="00B21D24" w:rsidRDefault="00B21D24" w:rsidP="00234883">
                            <w:pPr>
                              <w:pStyle w:val="NormalWeb"/>
                              <w:pBdr>
                                <w:left w:val="single" w:sz="18" w:space="4" w:color="495E6F"/>
                              </w:pBdr>
                              <w:spacing w:before="0" w:beforeAutospacing="0" w:after="200" w:afterAutospacing="0" w:line="276" w:lineRule="auto"/>
                              <w:jc w:val="both"/>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59" type="#_x0000_t202" style="position:absolute;margin-left:384.6pt;margin-top:264.35pt;width:313.5pt;height:154.25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" filled="f" stroked="f">
                <v:textbox>
                  <w:txbxContent>
                    <w:p w14:paraId="26999E5B" w14:textId="65C2518D" w:rsidR="00B21D24" w:rsidRDefault="00B21D24" w:rsidP="00234883">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ERMENONVILLE </w:t>
                      </w:r>
                      <w:proofErr w:type="gramStart"/>
                      <w:r>
                        <w:rPr>
                          <w:rFonts w:ascii="Arial Narrow" w:eastAsia="Calibri" w:hAnsi="Arial Narrow"/>
                          <w:b/>
                          <w:bCs/>
                          <w:color w:val="495E6F"/>
                          <w:kern w:val="24"/>
                          <w:sz w:val="20"/>
                          <w:szCs w:val="20"/>
                        </w:rPr>
                        <w:t>:Parc</w:t>
                      </w:r>
                      <w:proofErr w:type="gramEnd"/>
                      <w:r>
                        <w:rPr>
                          <w:rFonts w:ascii="Arial Narrow" w:eastAsia="Calibri" w:hAnsi="Arial Narrow"/>
                          <w:b/>
                          <w:bCs/>
                          <w:color w:val="495E6F"/>
                          <w:kern w:val="24"/>
                          <w:sz w:val="20"/>
                          <w:szCs w:val="20"/>
                        </w:rPr>
                        <w:t xml:space="preserve"> Jean Jacques Rousseau</w:t>
                      </w:r>
                    </w:p>
                    <w:p w14:paraId="7A9C38B1" w14:textId="1B5EB0AD"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 xml:space="preserve">Ce parc de 62 hectares bénéficie d’une richesse faunistique et floristique exceptionnelle qui lui a </w:t>
                      </w:r>
                      <w:proofErr w:type="spellStart"/>
                      <w:r w:rsidRPr="00234883">
                        <w:rPr>
                          <w:rFonts w:ascii="Arial Narrow" w:eastAsia="Calibri" w:hAnsi="Arial Narrow" w:cs="MV Boli"/>
                          <w:color w:val="000000" w:themeColor="text1"/>
                          <w:kern w:val="24"/>
                          <w:sz w:val="20"/>
                          <w:szCs w:val="20"/>
                        </w:rPr>
                        <w:t>valut</w:t>
                      </w:r>
                      <w:proofErr w:type="spellEnd"/>
                      <w:r w:rsidRPr="00234883">
                        <w:rPr>
                          <w:rFonts w:ascii="Arial Narrow" w:eastAsia="Calibri" w:hAnsi="Arial Narrow" w:cs="MV Boli"/>
                          <w:color w:val="000000" w:themeColor="text1"/>
                          <w:kern w:val="24"/>
                          <w:sz w:val="20"/>
                          <w:szCs w:val="20"/>
                        </w:rPr>
                        <w:t xml:space="preserve"> son classement en espace naturel sensible en 2019.</w:t>
                      </w:r>
                    </w:p>
                    <w:p w14:paraId="266F6ABE" w14:textId="121C1CEE"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 xml:space="preserve">Subtil mélange entre nature </w:t>
                      </w:r>
                      <w:proofErr w:type="spellStart"/>
                      <w:r w:rsidRPr="00234883">
                        <w:rPr>
                          <w:rFonts w:ascii="Arial Narrow" w:eastAsia="Calibri" w:hAnsi="Arial Narrow" w:cs="MV Boli"/>
                          <w:color w:val="000000" w:themeColor="text1"/>
                          <w:kern w:val="24"/>
                          <w:sz w:val="20"/>
                          <w:szCs w:val="20"/>
                        </w:rPr>
                        <w:t>anthropisée</w:t>
                      </w:r>
                      <w:proofErr w:type="spellEnd"/>
                      <w:r w:rsidRPr="00234883">
                        <w:rPr>
                          <w:rFonts w:ascii="Arial Narrow" w:eastAsia="Calibri" w:hAnsi="Arial Narrow" w:cs="MV Boli"/>
                          <w:color w:val="000000" w:themeColor="text1"/>
                          <w:kern w:val="24"/>
                          <w:sz w:val="20"/>
                          <w:szCs w:val="20"/>
                        </w:rPr>
                        <w:t xml:space="preserve"> et milieux plus sauvages, vous arpenterez différents milieux. Vous traverserez des </w:t>
                      </w:r>
                      <w:r>
                        <w:rPr>
                          <w:rFonts w:ascii="Arial Narrow" w:eastAsia="Calibri" w:hAnsi="Arial Narrow" w:cs="MV Boli"/>
                          <w:color w:val="000000" w:themeColor="text1"/>
                          <w:kern w:val="24"/>
                          <w:sz w:val="20"/>
                          <w:szCs w:val="20"/>
                        </w:rPr>
                        <w:t>espaces boisés et des prairies ou pourrez longer</w:t>
                      </w:r>
                      <w:r w:rsidRPr="00234883">
                        <w:rPr>
                          <w:rFonts w:ascii="Arial Narrow" w:eastAsia="Calibri" w:hAnsi="Arial Narrow" w:cs="MV Boli"/>
                          <w:color w:val="000000" w:themeColor="text1"/>
                          <w:kern w:val="24"/>
                          <w:sz w:val="20"/>
                          <w:szCs w:val="20"/>
                        </w:rPr>
                        <w:t xml:space="preserve"> des rivières et un étang.</w:t>
                      </w:r>
                    </w:p>
                    <w:p w14:paraId="115494AE" w14:textId="08128165" w:rsidR="00B21D24" w:rsidRPr="00234883" w:rsidRDefault="00B21D24" w:rsidP="00234883">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sidRPr="00234883">
                        <w:rPr>
                          <w:rFonts w:ascii="Arial Narrow" w:eastAsia="Calibri" w:hAnsi="Arial Narrow" w:cs="MV Boli"/>
                          <w:color w:val="000000" w:themeColor="text1"/>
                          <w:kern w:val="24"/>
                          <w:sz w:val="20"/>
                          <w:szCs w:val="20"/>
                        </w:rPr>
                        <w:t>Le parc est donc un espace favorisant la découverte et l’émerveillement.</w:t>
                      </w:r>
                    </w:p>
                    <w:p w14:paraId="74D88B0F" w14:textId="77777777" w:rsidR="00B21D24" w:rsidRDefault="00B21D24" w:rsidP="00234883">
                      <w:pPr>
                        <w:pStyle w:val="NormalWeb"/>
                        <w:pBdr>
                          <w:left w:val="single" w:sz="18" w:space="4" w:color="495E6F"/>
                        </w:pBdr>
                        <w:spacing w:before="0" w:beforeAutospacing="0" w:after="200" w:afterAutospacing="0" w:line="276" w:lineRule="auto"/>
                        <w:jc w:val="both"/>
                      </w:pPr>
                    </w:p>
                    <w:p w14:paraId="610EAAE6" w14:textId="77777777" w:rsidR="00B21D24" w:rsidRDefault="00B21D24" w:rsidP="00234883">
                      <w:pPr>
                        <w:pStyle w:val="NormalWeb"/>
                        <w:pBdr>
                          <w:left w:val="single" w:sz="18" w:space="4" w:color="495E6F"/>
                        </w:pBdr>
                        <w:spacing w:before="0" w:beforeAutospacing="0" w:after="200" w:afterAutospacing="0" w:line="276" w:lineRule="auto"/>
                        <w:jc w:val="both"/>
                      </w:pPr>
                    </w:p>
                    <w:p w14:paraId="5FB3D739" w14:textId="77777777" w:rsidR="00B21D24" w:rsidRDefault="00B21D24" w:rsidP="00234883">
                      <w:pPr>
                        <w:pStyle w:val="NormalWeb"/>
                        <w:pBdr>
                          <w:left w:val="single" w:sz="18" w:space="4" w:color="495E6F"/>
                        </w:pBdr>
                        <w:spacing w:before="0" w:beforeAutospacing="0" w:after="200" w:afterAutospacing="0" w:line="276" w:lineRule="auto"/>
                        <w:jc w:val="both"/>
                      </w:pPr>
                    </w:p>
                  </w:txbxContent>
                </v:textbox>
              </v:shape>
            </w:pict>
          </mc:Fallback>
        </mc:AlternateContent>
      </w:r>
      <w:r w:rsidR="00A356B8">
        <w:rPr>
          <w:rFonts w:ascii="Arial Narrow" w:hAnsi="Arial Narrow"/>
          <w:noProof/>
          <w:color w:val="000000"/>
          <w:sz w:val="20"/>
          <w:szCs w:val="20"/>
          <w:lang w:eastAsia="fr-FR"/>
        </w:rPr>
        <mc:AlternateContent>
          <mc:Choice Requires="wpg">
            <w:drawing>
              <wp:anchor distT="0" distB="0" distL="114300" distR="114300" simplePos="0" relativeHeight="252137472" behindDoc="0" locked="0" layoutInCell="1" allowOverlap="1" wp14:anchorId="3CDB9ECC" wp14:editId="2D01131E">
                <wp:simplePos x="0" y="0"/>
                <wp:positionH relativeFrom="column">
                  <wp:posOffset>1262042</wp:posOffset>
                </wp:positionH>
                <wp:positionV relativeFrom="paragraph">
                  <wp:posOffset>289700</wp:posOffset>
                </wp:positionV>
                <wp:extent cx="2766369" cy="2184219"/>
                <wp:effectExtent l="171450" t="171450" r="377190" b="254635"/>
                <wp:wrapNone/>
                <wp:docPr id="5128" name="Groupe 5128"/>
                <wp:cNvGraphicFramePr/>
                <a:graphic xmlns:a="http://schemas.openxmlformats.org/drawingml/2006/main">
                  <a:graphicData uri="http://schemas.microsoft.com/office/word/2010/wordprocessingGroup">
                    <wpg:wgp>
                      <wpg:cNvGrpSpPr/>
                      <wpg:grpSpPr>
                        <a:xfrm>
                          <a:off x="0" y="0"/>
                          <a:ext cx="2766369" cy="2184219"/>
                          <a:chOff x="0" y="0"/>
                          <a:chExt cx="2600696" cy="2053903"/>
                        </a:xfrm>
                      </wpg:grpSpPr>
                      <pic:pic xmlns:pic="http://schemas.openxmlformats.org/drawingml/2006/picture">
                        <pic:nvPicPr>
                          <pic:cNvPr id="2" name="Image 2" descr="C:\Users\devignea\Pictures\Les_Grès_Ste-Marguerite_(Forêt_d'Ermenonville).jpg"/>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00696" cy="1959428"/>
                          </a:xfrm>
                          <a:prstGeom prst="rect">
                            <a:avLst/>
                          </a:prstGeom>
                          <a:ln>
                            <a:noFill/>
                          </a:ln>
                          <a:effectLst>
                            <a:outerShdw blurRad="292100" dist="139700" dir="2700000" algn="tl" rotWithShape="0">
                              <a:srgbClr val="333333">
                                <a:alpha val="65000"/>
                              </a:srgbClr>
                            </a:outerShdw>
                          </a:effectLst>
                        </pic:spPr>
                      </pic:pic>
                      <wps:wsp>
                        <wps:cNvPr id="2054" name="Zone de texte 2"/>
                        <wps:cNvSpPr txBox="1">
                          <a:spLocks noChangeArrowheads="1"/>
                        </wps:cNvSpPr>
                        <wps:spPr bwMode="auto">
                          <a:xfrm>
                            <a:off x="285008" y="1769423"/>
                            <a:ext cx="2311400" cy="284480"/>
                          </a:xfrm>
                          <a:prstGeom prst="rect">
                            <a:avLst/>
                          </a:prstGeom>
                          <a:noFill/>
                          <a:ln w="9525">
                            <a:noFill/>
                            <a:miter lim="800000"/>
                            <a:headEnd/>
                            <a:tailEnd/>
                          </a:ln>
                        </wps:spPr>
                        <wps:txbx>
                          <w:txbxContent>
                            <w:p w14:paraId="4498005C" w14:textId="24AA52EE" w:rsidR="00B21D24" w:rsidRPr="00EC7234" w:rsidRDefault="00B21D24" w:rsidP="00B86449">
                              <w:pPr>
                                <w:jc w:val="center"/>
                                <w:rPr>
                                  <w:i/>
                                  <w:color w:val="FFFFFF" w:themeColor="background1"/>
                                  <w:sz w:val="16"/>
                                </w:rPr>
                              </w:pPr>
                              <w:r w:rsidRPr="00EC7234">
                                <w:rPr>
                                  <w:i/>
                                  <w:color w:val="FFFFFF" w:themeColor="background1"/>
                                  <w:sz w:val="16"/>
                                </w:rPr>
                                <w:t>Source</w:t>
                              </w:r>
                              <w:r>
                                <w:rPr>
                                  <w:i/>
                                  <w:color w:val="FFFFFF" w:themeColor="background1"/>
                                  <w:sz w:val="16"/>
                                </w:rPr>
                                <w:t> </w:t>
                              </w:r>
                              <w:proofErr w:type="gramStart"/>
                              <w:r>
                                <w:rPr>
                                  <w:i/>
                                  <w:color w:val="FFFFFF" w:themeColor="background1"/>
                                  <w:sz w:val="16"/>
                                </w:rPr>
                                <w:t>:</w:t>
                              </w:r>
                              <w:proofErr w:type="spellStart"/>
                              <w:r>
                                <w:rPr>
                                  <w:i/>
                                  <w:color w:val="FFFFFF" w:themeColor="background1"/>
                                  <w:sz w:val="16"/>
                                </w:rPr>
                                <w:t>P.Poschadel</w:t>
                              </w:r>
                              <w:proofErr w:type="spellEnd"/>
                              <w:proofErr w:type="gramEnd"/>
                              <w:r>
                                <w:rPr>
                                  <w:i/>
                                  <w:color w:val="FFFFFF" w:themeColor="background1"/>
                                  <w:sz w:val="16"/>
                                </w:rPr>
                                <w:t>- Les Grès Ste Marguerite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5128" o:spid="_x0000_s1160" style="position:absolute;margin-left:99.35pt;margin-top:22.8pt;width:217.8pt;height:172pt;z-index:252137472;mso-width-relative:margin;mso-height-relative:margin" coordsize="26006,20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">
                <v:shape id="Image 2" o:spid="_x0000_s1161" type="#_x0000_t75" style="position:absolute;width:26006;height:19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KiQfDAAAA2gAAAA8AAABkcnMvZG93bnJldi54bWxEj9FqwkAURN+F/sNyC33TTWNTJHUNoVLw&#10;pVC1H3DN3ibR7N2wu5rYr+8WBB+HmTnDLIvRdOJCzreWFTzPEhDEldUt1wq+9x/TBQgfkDV2lknB&#10;lTwUq4fJEnNtB97SZRdqESHsc1TQhNDnUvqqIYN+Znvi6P1YZzBE6WqpHQ4RbjqZJsmrNNhyXGiw&#10;p/eGqtPubBS8lOtjWMx/D1m2P7j0y81198lKPT2O5RuIQGO4h2/tjVaQwv+VeA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qJB8MAAADaAAAADwAAAAAAAAAAAAAAAACf&#10;AgAAZHJzL2Rvd25yZXYueG1sUEsFBgAAAAAEAAQA9wAAAI8DAAAAAA==&#10;">
                  <v:imagedata r:id="rId125" o:title="Les_Grès_Ste-Marguerite_(Forêt_d'Ermenonville)"/>
                  <v:shadow on="t" color="#333" opacity="42598f" origin="-.5,-.5" offset="2.74397mm,2.74397mm"/>
                  <v:path arrowok="t"/>
                </v:shape>
                <v:shape id="_x0000_s1162" type="#_x0000_t202" style="position:absolute;left:2850;top:17694;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zJMUA&#10;AADdAAAADwAAAGRycy9kb3ducmV2LnhtbESPQWvCQBSE74L/YXmF3sxuxUibZhVpEXqymLaCt0f2&#10;mYRm34bsauK/7wpCj8PMfMPk69G24kK9bxxreEoUCOLSmYYrDd9f29kzCB+QDbaOScOVPKxX00mO&#10;mXED7+lShEpECPsMNdQhdJmUvqzJok9cRxy9k+sthij7Spoehwi3rZwrtZQWG44LNXb0VlP5W5yt&#10;hp/d6XhYqM/q3abd4EYl2b5IrR8fxs0riEBj+A/f2x9Gw1ylC7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zMkxQAAAN0AAAAPAAAAAAAAAAAAAAAAAJgCAABkcnMv&#10;ZG93bnJldi54bWxQSwUGAAAAAAQABAD1AAAAigMAAAAA&#10;" filled="f" stroked="f">
                  <v:textbox>
                    <w:txbxContent>
                      <w:p w14:paraId="4498005C" w14:textId="24AA52EE" w:rsidR="00B21D24" w:rsidRPr="00EC7234" w:rsidRDefault="00B21D24" w:rsidP="00B86449">
                        <w:pPr>
                          <w:jc w:val="center"/>
                          <w:rPr>
                            <w:i/>
                            <w:color w:val="FFFFFF" w:themeColor="background1"/>
                            <w:sz w:val="16"/>
                          </w:rPr>
                        </w:pPr>
                        <w:r w:rsidRPr="00EC7234">
                          <w:rPr>
                            <w:i/>
                            <w:color w:val="FFFFFF" w:themeColor="background1"/>
                            <w:sz w:val="16"/>
                          </w:rPr>
                          <w:t>Source</w:t>
                        </w:r>
                        <w:r>
                          <w:rPr>
                            <w:i/>
                            <w:color w:val="FFFFFF" w:themeColor="background1"/>
                            <w:sz w:val="16"/>
                          </w:rPr>
                          <w:t> </w:t>
                        </w:r>
                        <w:proofErr w:type="gramStart"/>
                        <w:r>
                          <w:rPr>
                            <w:i/>
                            <w:color w:val="FFFFFF" w:themeColor="background1"/>
                            <w:sz w:val="16"/>
                          </w:rPr>
                          <w:t>:</w:t>
                        </w:r>
                        <w:proofErr w:type="spellStart"/>
                        <w:r>
                          <w:rPr>
                            <w:i/>
                            <w:color w:val="FFFFFF" w:themeColor="background1"/>
                            <w:sz w:val="16"/>
                          </w:rPr>
                          <w:t>P.Poschadel</w:t>
                        </w:r>
                        <w:proofErr w:type="spellEnd"/>
                        <w:proofErr w:type="gramEnd"/>
                        <w:r>
                          <w:rPr>
                            <w:i/>
                            <w:color w:val="FFFFFF" w:themeColor="background1"/>
                            <w:sz w:val="16"/>
                          </w:rPr>
                          <w:t>- Les Grès Ste Marguerite</w:t>
                        </w:r>
                      </w:p>
                    </w:txbxContent>
                  </v:textbox>
                </v:shape>
              </v:group>
            </w:pict>
          </mc:Fallback>
        </mc:AlternateContent>
      </w:r>
      <w:r w:rsidR="00A62E00" w:rsidRPr="00456632">
        <w:rPr>
          <w:rFonts w:ascii="Arial Narrow" w:hAnsi="Arial Narrow"/>
          <w:noProof/>
          <w:color w:val="000000"/>
          <w:sz w:val="20"/>
          <w:szCs w:val="20"/>
          <w:lang w:eastAsia="fr-FR"/>
        </w:rPr>
        <mc:AlternateContent>
          <mc:Choice Requires="wps">
            <w:drawing>
              <wp:anchor distT="0" distB="0" distL="114300" distR="114300" simplePos="0" relativeHeight="252126208" behindDoc="0" locked="0" layoutInCell="1" allowOverlap="1" wp14:anchorId="793B54F3" wp14:editId="709200AB">
                <wp:simplePos x="0" y="0"/>
                <wp:positionH relativeFrom="column">
                  <wp:posOffset>4883150</wp:posOffset>
                </wp:positionH>
                <wp:positionV relativeFrom="paragraph">
                  <wp:posOffset>287020</wp:posOffset>
                </wp:positionV>
                <wp:extent cx="3981450" cy="1958975"/>
                <wp:effectExtent l="0" t="0" r="0" b="3175"/>
                <wp:wrapNone/>
                <wp:docPr id="10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58975"/>
                        </a:xfrm>
                        <a:prstGeom prst="rect">
                          <a:avLst/>
                        </a:prstGeom>
                        <a:noFill/>
                        <a:ln w="9525">
                          <a:noFill/>
                          <a:miter lim="800000"/>
                          <a:headEnd/>
                          <a:tailEnd/>
                        </a:ln>
                      </wps:spPr>
                      <wps:txbx>
                        <w:txbxContent>
                          <w:p w14:paraId="793B55E6" w14:textId="77777777" w:rsidR="00B21D24" w:rsidRDefault="00B21D24" w:rsidP="00A62E00">
                            <w:pPr>
                              <w:pStyle w:val="NormalWeb"/>
                              <w:pBdr>
                                <w:left w:val="single" w:sz="18" w:space="4" w:color="495E6F"/>
                              </w:pBdr>
                              <w:spacing w:before="0" w:beforeAutospacing="0" w:after="200" w:afterAutospacing="0" w:line="276" w:lineRule="auto"/>
                              <w:jc w:val="both"/>
                            </w:pPr>
                            <w:r w:rsidRPr="00A356B8">
                              <w:rPr>
                                <w:rFonts w:ascii="Arial Narrow" w:eastAsia="Calibri" w:hAnsi="Arial Narrow"/>
                                <w:b/>
                                <w:bCs/>
                                <w:color w:val="495E6F"/>
                                <w:kern w:val="24"/>
                                <w:sz w:val="20"/>
                                <w:szCs w:val="20"/>
                              </w:rPr>
                              <w:t>ERMENONVILLE : Forêt domaniale</w:t>
                            </w:r>
                          </w:p>
                          <w:p w14:paraId="793B55E7" w14:textId="77777777" w:rsidR="00B21D24" w:rsidRPr="00D309CB" w:rsidRDefault="00B21D24" w:rsidP="00A62E00">
                            <w:pPr>
                              <w:pBdr>
                                <w:left w:val="single" w:sz="18" w:space="4" w:color="495E6F"/>
                              </w:pBdr>
                              <w:jc w:val="both"/>
                              <w:rPr>
                                <w:rFonts w:ascii="Arial Narrow" w:eastAsia="Calibri" w:hAnsi="Arial Narrow" w:cs="MV Boli"/>
                                <w:color w:val="000000" w:themeColor="text1"/>
                                <w:kern w:val="24"/>
                                <w:sz w:val="20"/>
                                <w:szCs w:val="20"/>
                                <w:lang w:eastAsia="fr-FR"/>
                              </w:rPr>
                            </w:pPr>
                            <w:r w:rsidRPr="00D309CB">
                              <w:rPr>
                                <w:rFonts w:ascii="Arial Narrow" w:eastAsia="Calibri" w:hAnsi="Arial Narrow" w:cs="MV Boli"/>
                                <w:color w:val="000000" w:themeColor="text1"/>
                                <w:kern w:val="24"/>
                                <w:sz w:val="20"/>
                                <w:szCs w:val="20"/>
                                <w:lang w:eastAsia="fr-FR"/>
                              </w:rPr>
                              <w:t>Le massif forestier de Chantilly-Ermenonville s'étend en rive gauche de l'Oise, à cheval sur la bordure sud-occidentale du plateau du Valois et sur le Pays de France.</w:t>
                            </w:r>
                          </w:p>
                          <w:p w14:paraId="793B55E8" w14:textId="77777777" w:rsidR="00B21D24" w:rsidRDefault="00B21D24" w:rsidP="00A62E00">
                            <w:pPr>
                              <w:pStyle w:val="NormalWeb"/>
                              <w:pBdr>
                                <w:left w:val="single" w:sz="18" w:space="4" w:color="495E6F"/>
                              </w:pBdr>
                              <w:spacing w:before="0" w:beforeAutospacing="0" w:after="200" w:afterAutospacing="0" w:line="276" w:lineRule="auto"/>
                              <w:jc w:val="both"/>
                            </w:pPr>
                            <w:r w:rsidRPr="00D309CB">
                              <w:rPr>
                                <w:rFonts w:ascii="Arial Narrow" w:eastAsia="Calibri" w:hAnsi="Arial Narrow" w:cs="MV Boli"/>
                                <w:color w:val="000000" w:themeColor="text1"/>
                                <w:kern w:val="24"/>
                                <w:sz w:val="20"/>
                                <w:szCs w:val="20"/>
                              </w:rPr>
                              <w:t xml:space="preserve">Les sources alimentent deux petits cours d'eau, la </w:t>
                            </w:r>
                            <w:proofErr w:type="spellStart"/>
                            <w:r w:rsidRPr="00D309CB">
                              <w:rPr>
                                <w:rFonts w:ascii="Arial Narrow" w:eastAsia="Calibri" w:hAnsi="Arial Narrow" w:cs="MV Boli"/>
                                <w:color w:val="000000" w:themeColor="text1"/>
                                <w:kern w:val="24"/>
                                <w:sz w:val="20"/>
                                <w:szCs w:val="20"/>
                              </w:rPr>
                              <w:t>Thève</w:t>
                            </w:r>
                            <w:proofErr w:type="spellEnd"/>
                            <w:r w:rsidRPr="00D309CB">
                              <w:rPr>
                                <w:rFonts w:ascii="Arial Narrow" w:eastAsia="Calibri" w:hAnsi="Arial Narrow" w:cs="MV Boli"/>
                                <w:color w:val="000000" w:themeColor="text1"/>
                                <w:kern w:val="24"/>
                                <w:sz w:val="20"/>
                                <w:szCs w:val="20"/>
                              </w:rPr>
                              <w:t xml:space="preserve"> et la Nonette, qui encadrent le massif au sud et au nord. Quelques mares et </w:t>
                            </w:r>
                            <w:proofErr w:type="spellStart"/>
                            <w:r w:rsidRPr="00D309CB">
                              <w:rPr>
                                <w:rFonts w:ascii="Arial Narrow" w:eastAsia="Calibri" w:hAnsi="Arial Narrow" w:cs="MV Boli"/>
                                <w:color w:val="000000" w:themeColor="text1"/>
                                <w:kern w:val="24"/>
                                <w:sz w:val="20"/>
                                <w:szCs w:val="20"/>
                              </w:rPr>
                              <w:t>micro-zones</w:t>
                            </w:r>
                            <w:proofErr w:type="spellEnd"/>
                            <w:r w:rsidRPr="00D309CB">
                              <w:rPr>
                                <w:rFonts w:ascii="Arial Narrow" w:eastAsia="Calibri" w:hAnsi="Arial Narrow" w:cs="MV Boli"/>
                                <w:color w:val="000000" w:themeColor="text1"/>
                                <w:kern w:val="24"/>
                                <w:sz w:val="20"/>
                                <w:szCs w:val="20"/>
                              </w:rPr>
                              <w:t xml:space="preserve"> humides boisées subsistent localement, en haute vallée de la Nonette essentiellement, où des étangs ont été aménagés, certains par les moines au moyen âge (étangs de Chaalis ou de </w:t>
                            </w:r>
                            <w:proofErr w:type="spellStart"/>
                            <w:r w:rsidRPr="00D309CB">
                              <w:rPr>
                                <w:rFonts w:ascii="Arial Narrow" w:eastAsia="Calibri" w:hAnsi="Arial Narrow" w:cs="MV Boli"/>
                                <w:color w:val="000000" w:themeColor="text1"/>
                                <w:kern w:val="24"/>
                                <w:sz w:val="20"/>
                                <w:szCs w:val="20"/>
                              </w:rPr>
                              <w:t>Comelle</w:t>
                            </w:r>
                            <w:proofErr w:type="spellEnd"/>
                            <w:r w:rsidRPr="00D309CB">
                              <w:rPr>
                                <w:rFonts w:ascii="Arial Narrow" w:eastAsia="Calibri" w:hAnsi="Arial Narrow" w:cs="MV Boli"/>
                                <w:color w:val="000000" w:themeColor="text1"/>
                                <w:kern w:val="24"/>
                                <w:sz w:val="20"/>
                                <w:szCs w:val="20"/>
                              </w:rPr>
                              <w:t>), d'autres plus récemment.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63" type="#_x0000_t202" style="position:absolute;margin-left:384.5pt;margin-top:22.6pt;width:313.5pt;height:154.25pt;z-index:25212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" filled="f" stroked="f">
                <v:textbox>
                  <w:txbxContent>
                    <w:p w14:paraId="793B55E6" w14:textId="77777777" w:rsidR="00B21D24" w:rsidRDefault="00B21D24" w:rsidP="00A62E00">
                      <w:pPr>
                        <w:pStyle w:val="NormalWeb"/>
                        <w:pBdr>
                          <w:left w:val="single" w:sz="18" w:space="4" w:color="495E6F"/>
                        </w:pBdr>
                        <w:spacing w:before="0" w:beforeAutospacing="0" w:after="200" w:afterAutospacing="0" w:line="276" w:lineRule="auto"/>
                        <w:jc w:val="both"/>
                      </w:pPr>
                      <w:r w:rsidRPr="00A356B8">
                        <w:rPr>
                          <w:rFonts w:ascii="Arial Narrow" w:eastAsia="Calibri" w:hAnsi="Arial Narrow"/>
                          <w:b/>
                          <w:bCs/>
                          <w:color w:val="495E6F"/>
                          <w:kern w:val="24"/>
                          <w:sz w:val="20"/>
                          <w:szCs w:val="20"/>
                        </w:rPr>
                        <w:t>ERMENONVILLE : Forêt domaniale</w:t>
                      </w:r>
                    </w:p>
                    <w:p w14:paraId="793B55E7" w14:textId="77777777" w:rsidR="00B21D24" w:rsidRPr="00D309CB" w:rsidRDefault="00B21D24" w:rsidP="00A62E00">
                      <w:pPr>
                        <w:pBdr>
                          <w:left w:val="single" w:sz="18" w:space="4" w:color="495E6F"/>
                        </w:pBdr>
                        <w:jc w:val="both"/>
                        <w:rPr>
                          <w:rFonts w:ascii="Arial Narrow" w:eastAsia="Calibri" w:hAnsi="Arial Narrow" w:cs="MV Boli"/>
                          <w:color w:val="000000" w:themeColor="text1"/>
                          <w:kern w:val="24"/>
                          <w:sz w:val="20"/>
                          <w:szCs w:val="20"/>
                          <w:lang w:eastAsia="fr-FR"/>
                        </w:rPr>
                      </w:pPr>
                      <w:r w:rsidRPr="00D309CB">
                        <w:rPr>
                          <w:rFonts w:ascii="Arial Narrow" w:eastAsia="Calibri" w:hAnsi="Arial Narrow" w:cs="MV Boli"/>
                          <w:color w:val="000000" w:themeColor="text1"/>
                          <w:kern w:val="24"/>
                          <w:sz w:val="20"/>
                          <w:szCs w:val="20"/>
                          <w:lang w:eastAsia="fr-FR"/>
                        </w:rPr>
                        <w:t>Le massif forestier de Chantilly-Ermenonville s'étend en rive gauche de l'Oise, à cheval sur la bordure sud-occidentale du plateau du Valois et sur le Pays de France.</w:t>
                      </w:r>
                    </w:p>
                    <w:p w14:paraId="793B55E8" w14:textId="77777777" w:rsidR="00B21D24" w:rsidRDefault="00B21D24" w:rsidP="00A62E00">
                      <w:pPr>
                        <w:pStyle w:val="NormalWeb"/>
                        <w:pBdr>
                          <w:left w:val="single" w:sz="18" w:space="4" w:color="495E6F"/>
                        </w:pBdr>
                        <w:spacing w:before="0" w:beforeAutospacing="0" w:after="200" w:afterAutospacing="0" w:line="276" w:lineRule="auto"/>
                        <w:jc w:val="both"/>
                      </w:pPr>
                      <w:r w:rsidRPr="00D309CB">
                        <w:rPr>
                          <w:rFonts w:ascii="Arial Narrow" w:eastAsia="Calibri" w:hAnsi="Arial Narrow" w:cs="MV Boli"/>
                          <w:color w:val="000000" w:themeColor="text1"/>
                          <w:kern w:val="24"/>
                          <w:sz w:val="20"/>
                          <w:szCs w:val="20"/>
                        </w:rPr>
                        <w:t xml:space="preserve">Les sources alimentent deux petits cours d'eau, la </w:t>
                      </w:r>
                      <w:proofErr w:type="spellStart"/>
                      <w:r w:rsidRPr="00D309CB">
                        <w:rPr>
                          <w:rFonts w:ascii="Arial Narrow" w:eastAsia="Calibri" w:hAnsi="Arial Narrow" w:cs="MV Boli"/>
                          <w:color w:val="000000" w:themeColor="text1"/>
                          <w:kern w:val="24"/>
                          <w:sz w:val="20"/>
                          <w:szCs w:val="20"/>
                        </w:rPr>
                        <w:t>Thève</w:t>
                      </w:r>
                      <w:proofErr w:type="spellEnd"/>
                      <w:r w:rsidRPr="00D309CB">
                        <w:rPr>
                          <w:rFonts w:ascii="Arial Narrow" w:eastAsia="Calibri" w:hAnsi="Arial Narrow" w:cs="MV Boli"/>
                          <w:color w:val="000000" w:themeColor="text1"/>
                          <w:kern w:val="24"/>
                          <w:sz w:val="20"/>
                          <w:szCs w:val="20"/>
                        </w:rPr>
                        <w:t xml:space="preserve"> et la Nonette, qui encadrent le massif au sud et au nord. Quelques mares et </w:t>
                      </w:r>
                      <w:proofErr w:type="spellStart"/>
                      <w:r w:rsidRPr="00D309CB">
                        <w:rPr>
                          <w:rFonts w:ascii="Arial Narrow" w:eastAsia="Calibri" w:hAnsi="Arial Narrow" w:cs="MV Boli"/>
                          <w:color w:val="000000" w:themeColor="text1"/>
                          <w:kern w:val="24"/>
                          <w:sz w:val="20"/>
                          <w:szCs w:val="20"/>
                        </w:rPr>
                        <w:t>micro-zones</w:t>
                      </w:r>
                      <w:proofErr w:type="spellEnd"/>
                      <w:r w:rsidRPr="00D309CB">
                        <w:rPr>
                          <w:rFonts w:ascii="Arial Narrow" w:eastAsia="Calibri" w:hAnsi="Arial Narrow" w:cs="MV Boli"/>
                          <w:color w:val="000000" w:themeColor="text1"/>
                          <w:kern w:val="24"/>
                          <w:sz w:val="20"/>
                          <w:szCs w:val="20"/>
                        </w:rPr>
                        <w:t xml:space="preserve"> humides boisées subsistent localement, en haute vallée de la Nonette essentiellement, où des étangs ont été aménagés, certains par les moines au moyen âge (étangs de Chaalis ou de </w:t>
                      </w:r>
                      <w:proofErr w:type="spellStart"/>
                      <w:r w:rsidRPr="00D309CB">
                        <w:rPr>
                          <w:rFonts w:ascii="Arial Narrow" w:eastAsia="Calibri" w:hAnsi="Arial Narrow" w:cs="MV Boli"/>
                          <w:color w:val="000000" w:themeColor="text1"/>
                          <w:kern w:val="24"/>
                          <w:sz w:val="20"/>
                          <w:szCs w:val="20"/>
                        </w:rPr>
                        <w:t>Comelle</w:t>
                      </w:r>
                      <w:proofErr w:type="spellEnd"/>
                      <w:r w:rsidRPr="00D309CB">
                        <w:rPr>
                          <w:rFonts w:ascii="Arial Narrow" w:eastAsia="Calibri" w:hAnsi="Arial Narrow" w:cs="MV Boli"/>
                          <w:color w:val="000000" w:themeColor="text1"/>
                          <w:kern w:val="24"/>
                          <w:sz w:val="20"/>
                          <w:szCs w:val="20"/>
                        </w:rPr>
                        <w:t>), d'autres plus récemment.</w:t>
                      </w:r>
                    </w:p>
                  </w:txbxContent>
                </v:textbox>
              </v:shape>
            </w:pict>
          </mc:Fallback>
        </mc:AlternateContent>
      </w:r>
      <w:r w:rsidR="00D405BB">
        <w:rPr>
          <w:rFonts w:ascii="Arial Narrow" w:hAnsi="Arial Narrow"/>
          <w:color w:val="000000"/>
          <w:sz w:val="20"/>
          <w:szCs w:val="20"/>
        </w:rPr>
        <w:br w:type="page"/>
      </w:r>
    </w:p>
    <w:p w14:paraId="20548568" w14:textId="77777777" w:rsidR="00234883" w:rsidRDefault="00234883" w:rsidP="00E01343">
      <w:pPr>
        <w:jc w:val="center"/>
        <w:rPr>
          <w:rFonts w:ascii="Arial Narrow" w:hAnsi="Arial Narrow"/>
          <w:color w:val="000000"/>
          <w:sz w:val="20"/>
          <w:szCs w:val="20"/>
        </w:rPr>
      </w:pPr>
    </w:p>
    <w:p w14:paraId="658EA14C" w14:textId="77777777" w:rsidR="00234883" w:rsidRDefault="00234883" w:rsidP="00E01343">
      <w:pPr>
        <w:jc w:val="center"/>
        <w:rPr>
          <w:rFonts w:ascii="Arial Narrow" w:hAnsi="Arial Narrow"/>
          <w:color w:val="000000"/>
          <w:sz w:val="20"/>
          <w:szCs w:val="20"/>
        </w:rPr>
      </w:pPr>
    </w:p>
    <w:p w14:paraId="2BCEDB7E" w14:textId="77777777" w:rsidR="00234883" w:rsidRDefault="00234883" w:rsidP="00E01343">
      <w:pPr>
        <w:jc w:val="center"/>
        <w:rPr>
          <w:rFonts w:ascii="Arial Narrow" w:hAnsi="Arial Narrow"/>
          <w:color w:val="000000"/>
          <w:sz w:val="20"/>
          <w:szCs w:val="20"/>
        </w:rPr>
      </w:pPr>
    </w:p>
    <w:p w14:paraId="39C7466B" w14:textId="285C1B59" w:rsidR="00234883" w:rsidRDefault="00234883" w:rsidP="00E01343">
      <w:pPr>
        <w:jc w:val="center"/>
        <w:rPr>
          <w:rFonts w:ascii="Arial Narrow" w:hAnsi="Arial Narrow"/>
          <w:color w:val="000000"/>
          <w:sz w:val="20"/>
          <w:szCs w:val="20"/>
        </w:rPr>
      </w:pPr>
      <w:r w:rsidRPr="00456632">
        <w:rPr>
          <w:rFonts w:ascii="Arial Narrow" w:hAnsi="Arial Narrow"/>
          <w:noProof/>
          <w:color w:val="000000"/>
          <w:sz w:val="20"/>
          <w:szCs w:val="20"/>
          <w:lang w:eastAsia="fr-FR"/>
        </w:rPr>
        <mc:AlternateContent>
          <mc:Choice Requires="wps">
            <w:drawing>
              <wp:anchor distT="0" distB="0" distL="114300" distR="114300" simplePos="0" relativeHeight="251986944" behindDoc="0" locked="0" layoutInCell="1" allowOverlap="1" wp14:anchorId="793B54EF" wp14:editId="3B9BDB84">
                <wp:simplePos x="0" y="0"/>
                <wp:positionH relativeFrom="column">
                  <wp:posOffset>4969345</wp:posOffset>
                </wp:positionH>
                <wp:positionV relativeFrom="paragraph">
                  <wp:posOffset>26229</wp:posOffset>
                </wp:positionV>
                <wp:extent cx="3981450" cy="1914525"/>
                <wp:effectExtent l="0" t="0" r="0" b="0"/>
                <wp:wrapNone/>
                <wp:docPr id="20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E4" w14:textId="77777777" w:rsidR="00B21D24" w:rsidRDefault="00B21D24" w:rsidP="00456632">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MAROLLES : Le Marais de </w:t>
                            </w:r>
                            <w:proofErr w:type="spellStart"/>
                            <w:r>
                              <w:rPr>
                                <w:rFonts w:ascii="Arial Narrow" w:eastAsia="Calibri" w:hAnsi="Arial Narrow"/>
                                <w:b/>
                                <w:bCs/>
                                <w:color w:val="495E6F"/>
                                <w:kern w:val="24"/>
                                <w:sz w:val="20"/>
                                <w:szCs w:val="20"/>
                              </w:rPr>
                              <w:t>Bourneville</w:t>
                            </w:r>
                            <w:proofErr w:type="spellEnd"/>
                          </w:p>
                          <w:p w14:paraId="793B55E5" w14:textId="6D50F492" w:rsidR="00B21D24" w:rsidRDefault="00B21D24" w:rsidP="00A356B8">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Marais de </w:t>
                            </w:r>
                            <w:proofErr w:type="spellStart"/>
                            <w:r>
                              <w:rPr>
                                <w:rFonts w:ascii="Arial Narrow" w:eastAsia="Calibri" w:hAnsi="Arial Narrow" w:cs="MV Boli"/>
                                <w:color w:val="000000" w:themeColor="text1"/>
                                <w:kern w:val="24"/>
                                <w:sz w:val="20"/>
                                <w:szCs w:val="20"/>
                              </w:rPr>
                              <w:t>Bourneville</w:t>
                            </w:r>
                            <w:proofErr w:type="spellEnd"/>
                            <w:r>
                              <w:rPr>
                                <w:rFonts w:ascii="Arial Narrow" w:eastAsia="Calibri" w:hAnsi="Arial Narrow" w:cs="MV Boli"/>
                                <w:color w:val="000000" w:themeColor="text1"/>
                                <w:kern w:val="24"/>
                                <w:sz w:val="20"/>
                                <w:szCs w:val="20"/>
                              </w:rPr>
                              <w:t xml:space="preserve"> se situe dans le Valois, en limite des départements de l’Oise et de l’Aisne, sur la commune de Marolles, en rive gauche du canal de l’Ourcq. Site d'environ 13 hectares, anciennement exploité pour sa tourbe, il est aujourd’hui constitué de 6 étangs et de 2 mares. L’ensemble du site offre aux visiteurs un paysage de tourbières, où peuvent être reconnus les différents stades de leur évolution. Le marais est pourvu d’une végétation typique des marais, milieu dans lequel on retrouve des espèces végétales et animales rares, parfois même protégées comme le Mouron délicat ou le Trèfle d’eau.</w:t>
                            </w:r>
                          </w:p>
                        </w:txbxContent>
                      </wps:txbx>
                      <wps:bodyPr rot="0" vert="horz" wrap="square" lIns="91440" tIns="45720" rIns="91440" bIns="45720" anchor="t" anchorCtr="0">
                        <a:noAutofit/>
                      </wps:bodyPr>
                    </wps:wsp>
                  </a:graphicData>
                </a:graphic>
              </wp:anchor>
            </w:drawing>
          </mc:Choice>
          <mc:Fallback>
            <w:pict>
              <v:shape id="_x0000_s1164" type="#_x0000_t202" style="position:absolute;left:0;text-align:left;margin-left:391.3pt;margin-top:2.05pt;width:313.5pt;height:150.7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" filled="f" stroked="f">
                <v:textbox>
                  <w:txbxContent>
                    <w:p w14:paraId="793B55E4" w14:textId="77777777" w:rsidR="00B21D24" w:rsidRDefault="00B21D24" w:rsidP="00456632">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MAROLLES : Le Marais de </w:t>
                      </w:r>
                      <w:proofErr w:type="spellStart"/>
                      <w:r>
                        <w:rPr>
                          <w:rFonts w:ascii="Arial Narrow" w:eastAsia="Calibri" w:hAnsi="Arial Narrow"/>
                          <w:b/>
                          <w:bCs/>
                          <w:color w:val="495E6F"/>
                          <w:kern w:val="24"/>
                          <w:sz w:val="20"/>
                          <w:szCs w:val="20"/>
                        </w:rPr>
                        <w:t>Bourneville</w:t>
                      </w:r>
                      <w:proofErr w:type="spellEnd"/>
                    </w:p>
                    <w:p w14:paraId="793B55E5" w14:textId="6D50F492" w:rsidR="00B21D24" w:rsidRDefault="00B21D24" w:rsidP="00A356B8">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Marais de </w:t>
                      </w:r>
                      <w:proofErr w:type="spellStart"/>
                      <w:r>
                        <w:rPr>
                          <w:rFonts w:ascii="Arial Narrow" w:eastAsia="Calibri" w:hAnsi="Arial Narrow" w:cs="MV Boli"/>
                          <w:color w:val="000000" w:themeColor="text1"/>
                          <w:kern w:val="24"/>
                          <w:sz w:val="20"/>
                          <w:szCs w:val="20"/>
                        </w:rPr>
                        <w:t>Bourneville</w:t>
                      </w:r>
                      <w:proofErr w:type="spellEnd"/>
                      <w:r>
                        <w:rPr>
                          <w:rFonts w:ascii="Arial Narrow" w:eastAsia="Calibri" w:hAnsi="Arial Narrow" w:cs="MV Boli"/>
                          <w:color w:val="000000" w:themeColor="text1"/>
                          <w:kern w:val="24"/>
                          <w:sz w:val="20"/>
                          <w:szCs w:val="20"/>
                        </w:rPr>
                        <w:t xml:space="preserve"> se situe dans le Valois, en limite des départements de l’Oise et de l’Aisne, sur la commune de Marolles, en rive gauche du canal de l’Ourcq. Site d'environ 13 hectares, anciennement exploité pour sa tourbe, il est aujourd’hui constitué de 6 étangs et de 2 mares. L’ensemble du site offre aux visiteurs un paysage de tourbières, où peuvent être reconnus les différents stades de leur évolution. Le marais est pourvu d’une végétation typique des marais, milieu dans lequel on retrouve des espèces végétales et animales rares, parfois même protégées comme le Mouron délicat ou le Trèfle d’eau.</w:t>
                      </w:r>
                    </w:p>
                  </w:txbxContent>
                </v:textbox>
              </v:shape>
            </w:pict>
          </mc:Fallback>
        </mc:AlternateContent>
      </w:r>
      <w:r>
        <w:rPr>
          <w:rFonts w:ascii="Arial Narrow" w:hAnsi="Arial Narrow"/>
          <w:noProof/>
          <w:color w:val="000000"/>
          <w:sz w:val="20"/>
          <w:szCs w:val="20"/>
          <w:lang w:eastAsia="fr-FR"/>
        </w:rPr>
        <mc:AlternateContent>
          <mc:Choice Requires="wpg">
            <w:drawing>
              <wp:anchor distT="0" distB="0" distL="114300" distR="114300" simplePos="0" relativeHeight="252047360" behindDoc="0" locked="0" layoutInCell="1" allowOverlap="1" wp14:anchorId="6FF13776" wp14:editId="05A9E33E">
                <wp:simplePos x="0" y="0"/>
                <wp:positionH relativeFrom="column">
                  <wp:posOffset>1214120</wp:posOffset>
                </wp:positionH>
                <wp:positionV relativeFrom="paragraph">
                  <wp:posOffset>180340</wp:posOffset>
                </wp:positionV>
                <wp:extent cx="2987675" cy="1922780"/>
                <wp:effectExtent l="171450" t="171450" r="193675" b="229870"/>
                <wp:wrapNone/>
                <wp:docPr id="5127" name="Groupe 5127"/>
                <wp:cNvGraphicFramePr/>
                <a:graphic xmlns:a="http://schemas.openxmlformats.org/drawingml/2006/main">
                  <a:graphicData uri="http://schemas.microsoft.com/office/word/2010/wordprocessingGroup">
                    <wpg:wgp>
                      <wpg:cNvGrpSpPr/>
                      <wpg:grpSpPr>
                        <a:xfrm>
                          <a:off x="0" y="0"/>
                          <a:ext cx="2987675" cy="1922780"/>
                          <a:chOff x="0" y="0"/>
                          <a:chExt cx="2988293" cy="1923274"/>
                        </a:xfrm>
                      </wpg:grpSpPr>
                      <pic:pic xmlns:pic="http://schemas.openxmlformats.org/drawingml/2006/picture">
                        <pic:nvPicPr>
                          <pic:cNvPr id="2056" name="Image 5" descr="M:\DDTE\05 - DADDE\MEDD\9-EDUCATION ENV\6-DISPOSITIF ENS COLLEGES\Pièces 2ème appel à projets\Livrets pédagogiques\Livret ENS\CENP\marolles b couvreur cen PICARDIE.jpg"/>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4452" cy="1793174"/>
                          </a:xfrm>
                          <a:prstGeom prst="rect">
                            <a:avLst/>
                          </a:prstGeom>
                          <a:ln>
                            <a:noFill/>
                          </a:ln>
                          <a:effectLst>
                            <a:outerShdw blurRad="292100" dist="139700" dir="2700000" algn="tl" rotWithShape="0">
                              <a:srgbClr val="333333">
                                <a:alpha val="65000"/>
                              </a:srgbClr>
                            </a:outerShdw>
                          </a:effectLst>
                        </pic:spPr>
                      </pic:pic>
                      <wps:wsp>
                        <wps:cNvPr id="4105" name="Zone de texte 2"/>
                        <wps:cNvSpPr txBox="1">
                          <a:spLocks noChangeArrowheads="1"/>
                        </wps:cNvSpPr>
                        <wps:spPr bwMode="auto">
                          <a:xfrm>
                            <a:off x="676893" y="1638794"/>
                            <a:ext cx="2311400" cy="284480"/>
                          </a:xfrm>
                          <a:prstGeom prst="rect">
                            <a:avLst/>
                          </a:prstGeom>
                          <a:noFill/>
                          <a:ln w="9525">
                            <a:noFill/>
                            <a:miter lim="800000"/>
                            <a:headEnd/>
                            <a:tailEnd/>
                          </a:ln>
                        </wps:spPr>
                        <wps:txbx>
                          <w:txbxContent>
                            <w:p w14:paraId="793B55E3"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wps:txbx>
                        <wps:bodyPr rot="0" vert="horz" wrap="square" lIns="91440" tIns="45720" rIns="91440" bIns="45720" anchor="t" anchorCtr="0">
                          <a:noAutofit/>
                        </wps:bodyPr>
                      </wps:wsp>
                    </wpg:wgp>
                  </a:graphicData>
                </a:graphic>
              </wp:anchor>
            </w:drawing>
          </mc:Choice>
          <mc:Fallback>
            <w:pict>
              <v:group id="Groupe 5127" o:spid="_x0000_s1165" style="position:absolute;left:0;text-align:left;margin-left:95.6pt;margin-top:14.2pt;width:235.25pt;height:151.4pt;z-index:252047360" coordsize="29882,19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">
                <v:shape id="Image 5" o:spid="_x0000_s1166" type="#_x0000_t75" style="position:absolute;width:28144;height:1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n0oTEAAAA3QAAAA8AAABkcnMvZG93bnJldi54bWxEj0GLwjAUhO+C/yE8wZumll2VahRZsOjB&#10;w6o/4NE822LzUptUq7/eLAh7HGbmG2a57kwl7tS40rKCyTgCQZxZXXKu4HzajuYgnEfWWFkmBU9y&#10;sF71e0tMtH3wL92PPhcBwi5BBYX3dSKlywoy6Ma2Jg7exTYGfZBNLnWDjwA3lYyjaCoNlhwWCqzp&#10;p6DsemyNgtMzux3S82uetm3st/v0C2dmp9Rw0G0WIDx1/j/8ae+0gjj6nsLfm/AE5Oo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n0oTEAAAA3QAAAA8AAAAAAAAAAAAAAAAA&#10;nwIAAGRycy9kb3ducmV2LnhtbFBLBQYAAAAABAAEAPcAAACQAwAAAAA=&#10;">
                  <v:imagedata r:id="rId127" o:title="marolles b couvreur cen PICARDIE"/>
                  <v:shadow on="t" color="#333" opacity="42598f" origin="-.5,-.5" offset="2.74397mm,2.74397mm"/>
                </v:shape>
                <v:shape id="_x0000_s1167" type="#_x0000_t202" style="position:absolute;left:6768;top:16387;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MHcMA&#10;AADdAAAADwAAAGRycy9kb3ducmV2LnhtbESPQYvCMBSE78L+h/AWvGmiqOx2jSKK4ElRdwVvj+bZ&#10;lm1eShNt/fdGEDwOM/MNM523thQ3qn3hWMOgr0AQp84UnGn4Pa57XyB8QDZYOiYNd/Iwn310ppgY&#10;1/CeboeQiQhhn6CGPIQqkdKnOVn0fVcRR+/iaoshyjqTpsYmwm0ph0pNpMWC40KOFS1zSv8PV6vh&#10;b3s5n0Zql63suGpcqyTbb6l197Nd/IAI1IZ3+NXeGA2jgRrD801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FMHcMAAADdAAAADwAAAAAAAAAAAAAAAACYAgAAZHJzL2Rv&#10;d25yZXYueG1sUEsFBgAAAAAEAAQA9QAAAIgDAAAAAA==&#10;" filled="f" stroked="f">
                  <v:textbox>
                    <w:txbxContent>
                      <w:p w14:paraId="793B55E3"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 B. Couvreur – CEN Picardie</w:t>
                        </w:r>
                      </w:p>
                    </w:txbxContent>
                  </v:textbox>
                </v:shape>
              </v:group>
            </w:pict>
          </mc:Fallback>
        </mc:AlternateContent>
      </w:r>
    </w:p>
    <w:p w14:paraId="2CE541F3" w14:textId="77777777" w:rsidR="00234883" w:rsidRDefault="00234883" w:rsidP="00E01343">
      <w:pPr>
        <w:jc w:val="center"/>
        <w:rPr>
          <w:rFonts w:ascii="Arial Narrow" w:hAnsi="Arial Narrow"/>
          <w:color w:val="000000"/>
          <w:sz w:val="20"/>
          <w:szCs w:val="20"/>
        </w:rPr>
      </w:pPr>
    </w:p>
    <w:p w14:paraId="721FE143" w14:textId="77777777" w:rsidR="00234883" w:rsidRDefault="00234883" w:rsidP="00E01343">
      <w:pPr>
        <w:jc w:val="center"/>
        <w:rPr>
          <w:rFonts w:ascii="Arial Narrow" w:hAnsi="Arial Narrow"/>
          <w:color w:val="000000"/>
          <w:sz w:val="20"/>
          <w:szCs w:val="20"/>
        </w:rPr>
      </w:pPr>
    </w:p>
    <w:p w14:paraId="61FE4735" w14:textId="64B14444" w:rsidR="00234883" w:rsidRDefault="00234883">
      <w:pPr>
        <w:rPr>
          <w:rFonts w:ascii="Arial Narrow" w:hAnsi="Arial Narrow"/>
          <w:color w:val="000000"/>
          <w:sz w:val="20"/>
          <w:szCs w:val="20"/>
        </w:rPr>
      </w:pPr>
      <w:r w:rsidRPr="00456632">
        <w:rPr>
          <w:rFonts w:ascii="Arial Narrow" w:hAnsi="Arial Narrow"/>
          <w:noProof/>
          <w:color w:val="000000"/>
          <w:sz w:val="20"/>
          <w:szCs w:val="20"/>
          <w:lang w:eastAsia="fr-FR"/>
        </w:rPr>
        <mc:AlternateContent>
          <mc:Choice Requires="wps">
            <w:drawing>
              <wp:anchor distT="0" distB="0" distL="114300" distR="114300" simplePos="0" relativeHeight="251990016" behindDoc="0" locked="0" layoutInCell="1" allowOverlap="1" wp14:anchorId="793B54F7" wp14:editId="7F94DFE2">
                <wp:simplePos x="0" y="0"/>
                <wp:positionH relativeFrom="column">
                  <wp:posOffset>4970780</wp:posOffset>
                </wp:positionH>
                <wp:positionV relativeFrom="paragraph">
                  <wp:posOffset>1909445</wp:posOffset>
                </wp:positionV>
                <wp:extent cx="3981450" cy="2363470"/>
                <wp:effectExtent l="0" t="0" r="0" b="0"/>
                <wp:wrapNone/>
                <wp:docPr id="20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363470"/>
                        </a:xfrm>
                        <a:prstGeom prst="rect">
                          <a:avLst/>
                        </a:prstGeom>
                        <a:noFill/>
                        <a:ln w="9525" cmpd="dbl">
                          <a:noFill/>
                          <a:miter lim="800000"/>
                          <a:headEnd/>
                          <a:tailEnd/>
                        </a:ln>
                      </wps:spPr>
                      <wps:txbx>
                        <w:txbxContent>
                          <w:p w14:paraId="793B55E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ORMOY-VILLERS : La pierre au coq</w:t>
                            </w:r>
                          </w:p>
                          <w:p w14:paraId="793B55E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De par sa proximité immédiate avec la commune d’</w:t>
                            </w:r>
                            <w:proofErr w:type="spellStart"/>
                            <w:r>
                              <w:rPr>
                                <w:rFonts w:ascii="Arial Narrow" w:eastAsia="Calibri" w:hAnsi="Arial Narrow" w:cs="MV Boli"/>
                                <w:color w:val="000000" w:themeColor="text1"/>
                                <w:kern w:val="24"/>
                                <w:sz w:val="20"/>
                                <w:szCs w:val="20"/>
                              </w:rPr>
                              <w:t>Ormoy</w:t>
                            </w:r>
                            <w:proofErr w:type="spellEnd"/>
                            <w:r>
                              <w:rPr>
                                <w:rFonts w:ascii="Arial Narrow" w:eastAsia="Calibri" w:hAnsi="Arial Narrow" w:cs="MV Boli"/>
                                <w:color w:val="000000" w:themeColor="text1"/>
                                <w:kern w:val="24"/>
                                <w:sz w:val="20"/>
                                <w:szCs w:val="20"/>
                              </w:rPr>
                              <w:t>-Villers, ce site est largement fréquenté par les habitants du village. L’existence de la “Pierre au coq”, lieu-dit connu des locaux, ainsi que le paysage de landes souvent ensoleillées constituent les points d’attrait principaux du site aux yeux des promeneurs. Le propriétaire privé a souhaité aménager le bois en vue d’une ouverture au public afin de partager sa passion pour sa forêt en créant des parcours pédagogiques de découverte. Cela a également permis de faire quasiment disparaitre la délinquance en forêt (déchets, feux et dégradations). Un programme ambitieux de restauration des milieux naturels est également mis en œuvre pour concilier production économique d'un matériau noble : le bois et la protection des espèces rares et fragiles.</w:t>
                            </w:r>
                          </w:p>
                          <w:p w14:paraId="793B55EB"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68" type="#_x0000_t202" style="position:absolute;margin-left:391.4pt;margin-top:150.35pt;width:313.5pt;height:186.1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" filled="f" stroked="f">
                <v:stroke linestyle="thinThin"/>
                <v:textbox>
                  <w:txbxContent>
                    <w:p w14:paraId="793B55E9"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ORMOY-VILLERS : La pierre au coq</w:t>
                      </w:r>
                    </w:p>
                    <w:p w14:paraId="793B55EA"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De par sa proximité immédiate avec la commune d’</w:t>
                      </w:r>
                      <w:proofErr w:type="spellStart"/>
                      <w:r>
                        <w:rPr>
                          <w:rFonts w:ascii="Arial Narrow" w:eastAsia="Calibri" w:hAnsi="Arial Narrow" w:cs="MV Boli"/>
                          <w:color w:val="000000" w:themeColor="text1"/>
                          <w:kern w:val="24"/>
                          <w:sz w:val="20"/>
                          <w:szCs w:val="20"/>
                        </w:rPr>
                        <w:t>Ormoy</w:t>
                      </w:r>
                      <w:proofErr w:type="spellEnd"/>
                      <w:r>
                        <w:rPr>
                          <w:rFonts w:ascii="Arial Narrow" w:eastAsia="Calibri" w:hAnsi="Arial Narrow" w:cs="MV Boli"/>
                          <w:color w:val="000000" w:themeColor="text1"/>
                          <w:kern w:val="24"/>
                          <w:sz w:val="20"/>
                          <w:szCs w:val="20"/>
                        </w:rPr>
                        <w:t>-Villers, ce site est largement fréquenté par les habitants du village. L’existence de la “Pierre au coq”, lieu-dit connu des locaux, ainsi que le paysage de landes souvent ensoleillées constituent les points d’attrait principaux du site aux yeux des promeneurs. Le propriétaire privé a souhaité aménager le bois en vue d’une ouverture au public afin de partager sa passion pour sa forêt en créant des parcours pédagogiques de découverte. Cela a également permis de faire quasiment disparaitre la délinquance en forêt (déchets, feux et dégradations). Un programme ambitieux de restauration des milieux naturels est également mis en œuvre pour concilier production économique d'un matériau noble : le bois et la protection des espèces rares et fragiles.</w:t>
                      </w:r>
                    </w:p>
                    <w:p w14:paraId="793B55EB"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 xml:space="preserve"> </w:t>
                      </w:r>
                    </w:p>
                  </w:txbxContent>
                </v:textbox>
              </v:shape>
            </w:pict>
          </mc:Fallback>
        </mc:AlternateContent>
      </w:r>
      <w:r>
        <w:rPr>
          <w:rFonts w:ascii="Arial Narrow" w:hAnsi="Arial Narrow"/>
          <w:noProof/>
          <w:color w:val="000000"/>
          <w:sz w:val="20"/>
          <w:szCs w:val="20"/>
          <w:lang w:eastAsia="fr-FR"/>
        </w:rPr>
        <mc:AlternateContent>
          <mc:Choice Requires="wpg">
            <w:drawing>
              <wp:anchor distT="0" distB="0" distL="114300" distR="114300" simplePos="0" relativeHeight="252051456" behindDoc="0" locked="0" layoutInCell="1" allowOverlap="1" wp14:anchorId="1AEC26B8" wp14:editId="0DBDADCC">
                <wp:simplePos x="0" y="0"/>
                <wp:positionH relativeFrom="column">
                  <wp:posOffset>1119505</wp:posOffset>
                </wp:positionH>
                <wp:positionV relativeFrom="paragraph">
                  <wp:posOffset>2046605</wp:posOffset>
                </wp:positionV>
                <wp:extent cx="3213735" cy="2207895"/>
                <wp:effectExtent l="171450" t="171450" r="139065" b="249555"/>
                <wp:wrapNone/>
                <wp:docPr id="5129" name="Groupe 5129"/>
                <wp:cNvGraphicFramePr/>
                <a:graphic xmlns:a="http://schemas.openxmlformats.org/drawingml/2006/main">
                  <a:graphicData uri="http://schemas.microsoft.com/office/word/2010/wordprocessingGroup">
                    <wpg:wgp>
                      <wpg:cNvGrpSpPr/>
                      <wpg:grpSpPr>
                        <a:xfrm>
                          <a:off x="0" y="0"/>
                          <a:ext cx="3213735" cy="2207895"/>
                          <a:chOff x="0" y="0"/>
                          <a:chExt cx="3213925" cy="2208283"/>
                        </a:xfrm>
                      </wpg:grpSpPr>
                      <pic:pic xmlns:pic="http://schemas.openxmlformats.org/drawingml/2006/picture">
                        <pic:nvPicPr>
                          <pic:cNvPr id="5122" name="Picture 2"/>
                          <pic:cNvPicPr>
                            <a:picLocks noChangeAspect="1"/>
                          </pic:cNvPicPr>
                        </pic:nvPicPr>
                        <pic:blipFill rotWithShape="1">
                          <a:blip r:embed="rId128" cstate="print">
                            <a:extLst>
                              <a:ext uri="{28A0092B-C50C-407E-A947-70E740481C1C}">
                                <a14:useLocalDpi xmlns:a14="http://schemas.microsoft.com/office/drawing/2010/main" val="0"/>
                              </a:ext>
                            </a:extLst>
                          </a:blip>
                          <a:srcRect t="6415"/>
                          <a:stretch/>
                        </pic:blipFill>
                        <pic:spPr bwMode="auto">
                          <a:xfrm>
                            <a:off x="0" y="0"/>
                            <a:ext cx="2992582" cy="210193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wps:wsp>
                        <wps:cNvPr id="4107" name="Zone de texte 2"/>
                        <wps:cNvSpPr txBox="1">
                          <a:spLocks noChangeArrowheads="1"/>
                        </wps:cNvSpPr>
                        <wps:spPr bwMode="auto">
                          <a:xfrm>
                            <a:off x="902525" y="1923803"/>
                            <a:ext cx="2311400" cy="284480"/>
                          </a:xfrm>
                          <a:prstGeom prst="rect">
                            <a:avLst/>
                          </a:prstGeom>
                          <a:noFill/>
                          <a:ln w="9525">
                            <a:noFill/>
                            <a:miter lim="800000"/>
                            <a:headEnd/>
                            <a:tailEnd/>
                          </a:ln>
                        </wps:spPr>
                        <wps:txbx>
                          <w:txbxContent>
                            <w:p w14:paraId="793B55EF" w14:textId="77777777" w:rsidR="00B21D24" w:rsidRPr="00F80754" w:rsidRDefault="00B21D24" w:rsidP="00DF586B">
                              <w:pPr>
                                <w:jc w:val="center"/>
                                <w:rPr>
                                  <w:i/>
                                  <w:sz w:val="16"/>
                                </w:rPr>
                              </w:pPr>
                              <w:r w:rsidRPr="00F80754">
                                <w:rPr>
                                  <w:i/>
                                  <w:sz w:val="16"/>
                                </w:rPr>
                                <w:t>Source : ©Conseil départemental de l’Oise</w:t>
                              </w:r>
                            </w:p>
                          </w:txbxContent>
                        </wps:txbx>
                        <wps:bodyPr rot="0" vert="horz" wrap="square" lIns="91440" tIns="45720" rIns="91440" bIns="45720" anchor="t" anchorCtr="0">
                          <a:noAutofit/>
                        </wps:bodyPr>
                      </wps:wsp>
                    </wpg:wgp>
                  </a:graphicData>
                </a:graphic>
              </wp:anchor>
            </w:drawing>
          </mc:Choice>
          <mc:Fallback>
            <w:pict>
              <v:group id="Groupe 5129" o:spid="_x0000_s1169" style="position:absolute;margin-left:88.15pt;margin-top:161.15pt;width:253.05pt;height:173.85pt;z-index:252051456" coordsize="32139,2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">
                <v:shape id="Picture 2" o:spid="_x0000_s1170" type="#_x0000_t75" style="position:absolute;width:29925;height:21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bjDHFAAAA3QAAAA8AAABkcnMvZG93bnJldi54bWxEj0FrwkAUhO8F/8PyBG91Y0Cp0VXEUmip&#10;F2NDPT6yr9nQ7Ns0u2r8965Q8DjMzDfMct3bRpyp87VjBZNxAoK4dLrmSsHX4e35BYQPyBobx6Tg&#10;Sh7Wq8HTEjPtLryncx4qESHsM1RgQmgzKX1pyKIfu5Y4ej+usxii7CqpO7xEuG1kmiQzabHmuGCw&#10;pa2h8jc/WQXF9Lr7SD7xW5p8Nrd/r0Vx5Eap0bDfLEAE6sMj/N9+1wqmkzSF+5v4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24wxxQAAAN0AAAAPAAAAAAAAAAAAAAAA&#10;AJ8CAABkcnMvZG93bnJldi54bWxQSwUGAAAAAAQABAD3AAAAkQMAAAAA&#10;" fillcolor="#4f81bd [3204]">
                  <v:imagedata r:id="rId129" o:title="" croptop="4204f"/>
                  <v:shadow on="t" color="#333" opacity="42598f" origin="-.5,-.5" offset="2.74397mm,2.74397mm"/>
                  <v:path arrowok="t"/>
                </v:shape>
                <v:shape id="_x0000_s1171" type="#_x0000_t202" style="position:absolute;left:9025;top:19238;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38cUA&#10;AADdAAAADwAAAGRycy9kb3ducmV2LnhtbESPT2vCQBTE7wW/w/IEb7prsVVjNiKVQk8t/gVvj+wz&#10;CWbfhuzWpN++WxB6HGbmN0y67m0t7tT6yrGG6USBIM6dqbjQcDy8jxcgfEA2WDsmDT/kYZ0NnlJM&#10;jOt4R/d9KESEsE9QQxlCk0jp85Is+olriKN3da3FEGVbSNNiF+G2ls9KvUqLFceFEht6Kym/7b+t&#10;htPn9XKeqa9ia1+azvVKsl1KrUfDfrMCEagP/+FH+8NomE3VH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3fxxQAAAN0AAAAPAAAAAAAAAAAAAAAAAJgCAABkcnMv&#10;ZG93bnJldi54bWxQSwUGAAAAAAQABAD1AAAAigMAAAAA&#10;" filled="f" stroked="f">
                  <v:textbox>
                    <w:txbxContent>
                      <w:p w14:paraId="793B55EF" w14:textId="77777777" w:rsidR="00B21D24" w:rsidRPr="00F80754" w:rsidRDefault="00B21D24" w:rsidP="00DF586B">
                        <w:pPr>
                          <w:jc w:val="center"/>
                          <w:rPr>
                            <w:i/>
                            <w:sz w:val="16"/>
                          </w:rPr>
                        </w:pPr>
                        <w:r w:rsidRPr="00F80754">
                          <w:rPr>
                            <w:i/>
                            <w:sz w:val="16"/>
                          </w:rPr>
                          <w:t>Source : ©Conseil départemental de l’Oise</w:t>
                        </w:r>
                      </w:p>
                    </w:txbxContent>
                  </v:textbox>
                </v:shape>
              </v:group>
            </w:pict>
          </mc:Fallback>
        </mc:AlternateContent>
      </w:r>
      <w:r>
        <w:rPr>
          <w:rFonts w:ascii="Arial Narrow" w:hAnsi="Arial Narrow"/>
          <w:color w:val="000000"/>
          <w:sz w:val="20"/>
          <w:szCs w:val="20"/>
        </w:rPr>
        <w:br w:type="page"/>
      </w:r>
    </w:p>
    <w:p w14:paraId="793B51AB" w14:textId="63CA587B" w:rsidR="00456632" w:rsidRDefault="00456632" w:rsidP="00E01343">
      <w:pPr>
        <w:jc w:val="center"/>
        <w:rPr>
          <w:rFonts w:ascii="Arial Narrow" w:hAnsi="Arial Narrow"/>
          <w:color w:val="000000"/>
          <w:sz w:val="20"/>
          <w:szCs w:val="20"/>
        </w:rPr>
      </w:pPr>
    </w:p>
    <w:p w14:paraId="793B51AC" w14:textId="214FDD66" w:rsidR="00456632" w:rsidRDefault="00234883">
      <w:pPr>
        <w:rPr>
          <w:rFonts w:ascii="Arial Narrow" w:hAnsi="Arial Narrow"/>
          <w:color w:val="000000"/>
          <w:sz w:val="20"/>
          <w:szCs w:val="20"/>
        </w:rPr>
      </w:pPr>
      <w:r w:rsidRPr="00456632">
        <w:rPr>
          <w:rFonts w:ascii="Arial Narrow" w:hAnsi="Arial Narrow"/>
          <w:noProof/>
          <w:color w:val="000000"/>
          <w:sz w:val="20"/>
          <w:szCs w:val="20"/>
          <w:lang w:eastAsia="fr-FR"/>
        </w:rPr>
        <mc:AlternateContent>
          <mc:Choice Requires="wps">
            <w:drawing>
              <wp:anchor distT="0" distB="0" distL="114300" distR="114300" simplePos="0" relativeHeight="251991040" behindDoc="0" locked="0" layoutInCell="1" allowOverlap="1" wp14:anchorId="793B54FB" wp14:editId="20AA74E0">
                <wp:simplePos x="0" y="0"/>
                <wp:positionH relativeFrom="column">
                  <wp:posOffset>5028565</wp:posOffset>
                </wp:positionH>
                <wp:positionV relativeFrom="paragraph">
                  <wp:posOffset>1875790</wp:posOffset>
                </wp:positionV>
                <wp:extent cx="3981450" cy="1914525"/>
                <wp:effectExtent l="0" t="0" r="0" b="0"/>
                <wp:wrapNone/>
                <wp:docPr id="20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E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PÉROY-LÈS-GOMBRIES : La Pierre Glissoire</w:t>
                            </w:r>
                          </w:p>
                          <w:p w14:paraId="793B55E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Au cœur du Valois, au sud-est du département de l’Oise, la Pierre Glissoire est un îlot de landes à Bruyères émergeant du massif du Bois du Roi et présentant des paysages variés. La Pierre Glissoire est un site de promenade et de détente prisé. Toutefois, rares et fragiles, les landes méritent une grande attention et une gestion adaptée, afin de les préserver durablement. Ainsi, il a été aménagé un sentier de découverte équipé de bornes pédagogiques, entraînant le visiteur sous la pinède pour arriver sur une butte formée de sable et de blocs de grès.</w:t>
                            </w:r>
                            <w:r>
                              <w:rPr>
                                <w:rFonts w:ascii="Arial Narrow" w:eastAsia="Calibri" w:hAnsi="Arial Narrow" w:cs="MV Boli"/>
                                <w:color w:val="000000" w:themeColor="text1"/>
                                <w:kern w:val="24"/>
                                <w:sz w:val="20"/>
                                <w:szCs w:val="20"/>
                              </w:rPr>
                              <w:tab/>
                            </w:r>
                          </w:p>
                        </w:txbxContent>
                      </wps:txbx>
                      <wps:bodyPr rot="0" vert="horz" wrap="square" lIns="91440" tIns="45720" rIns="91440" bIns="45720" anchor="t" anchorCtr="0">
                        <a:noAutofit/>
                      </wps:bodyPr>
                    </wps:wsp>
                  </a:graphicData>
                </a:graphic>
              </wp:anchor>
            </w:drawing>
          </mc:Choice>
          <mc:Fallback>
            <w:pict>
              <v:shape id="_x0000_s1172" type="#_x0000_t202" style="position:absolute;margin-left:395.95pt;margin-top:147.7pt;width:313.5pt;height:150.75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" filled="f" stroked="f">
                <v:textbox>
                  <w:txbxContent>
                    <w:p w14:paraId="793B55E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PÉROY-LÈS-GOMBRIES : La Pierre Glissoire</w:t>
                      </w:r>
                    </w:p>
                    <w:p w14:paraId="793B55E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Au cœur du Valois, au sud-est du département de l’Oise, la Pierre Glissoire est un îlot de landes à Bruyères émergeant du massif du Bois du Roi et présentant des paysages variés. La Pierre Glissoire est un site de promenade et de détente prisé. Toutefois, rares et fragiles, les landes méritent une grande attention et une gestion adaptée, afin de les préserver durablement. Ainsi, il a été aménagé un sentier de découverte équipé de bornes pédagogiques, entraînant le visiteur sous la pinède pour arriver sur une butte formée de sable et de blocs de grès.</w:t>
                      </w:r>
                      <w:r>
                        <w:rPr>
                          <w:rFonts w:ascii="Arial Narrow" w:eastAsia="Calibri" w:hAnsi="Arial Narrow" w:cs="MV Boli"/>
                          <w:color w:val="000000" w:themeColor="text1"/>
                          <w:kern w:val="24"/>
                          <w:sz w:val="20"/>
                          <w:szCs w:val="20"/>
                        </w:rPr>
                        <w:tab/>
                      </w:r>
                    </w:p>
                  </w:txbxContent>
                </v:textbox>
              </v:shape>
            </w:pict>
          </mc:Fallback>
        </mc:AlternateContent>
      </w:r>
      <w:r w:rsidR="00F80754">
        <w:rPr>
          <w:rFonts w:ascii="Arial Narrow" w:hAnsi="Arial Narrow"/>
          <w:noProof/>
          <w:color w:val="000000"/>
          <w:sz w:val="20"/>
          <w:szCs w:val="20"/>
          <w:lang w:eastAsia="fr-FR"/>
        </w:rPr>
        <mc:AlternateContent>
          <mc:Choice Requires="wpg">
            <w:drawing>
              <wp:anchor distT="0" distB="0" distL="114300" distR="114300" simplePos="0" relativeHeight="252049408" behindDoc="0" locked="0" layoutInCell="1" allowOverlap="1" wp14:anchorId="12D43758" wp14:editId="0FED60E2">
                <wp:simplePos x="0" y="0"/>
                <wp:positionH relativeFrom="column">
                  <wp:posOffset>1274418</wp:posOffset>
                </wp:positionH>
                <wp:positionV relativeFrom="paragraph">
                  <wp:posOffset>1867618</wp:posOffset>
                </wp:positionV>
                <wp:extent cx="3582059" cy="2196407"/>
                <wp:effectExtent l="171450" t="171450" r="0" b="261620"/>
                <wp:wrapNone/>
                <wp:docPr id="5130" name="Groupe 5130"/>
                <wp:cNvGraphicFramePr/>
                <a:graphic xmlns:a="http://schemas.openxmlformats.org/drawingml/2006/main">
                  <a:graphicData uri="http://schemas.microsoft.com/office/word/2010/wordprocessingGroup">
                    <wpg:wgp>
                      <wpg:cNvGrpSpPr/>
                      <wpg:grpSpPr>
                        <a:xfrm>
                          <a:off x="0" y="0"/>
                          <a:ext cx="3582059" cy="2196407"/>
                          <a:chOff x="0" y="0"/>
                          <a:chExt cx="3582059" cy="2196407"/>
                        </a:xfrm>
                      </wpg:grpSpPr>
                      <pic:pic xmlns:pic="http://schemas.openxmlformats.org/drawingml/2006/picture">
                        <pic:nvPicPr>
                          <pic:cNvPr id="2059" name="Image 6" descr="M:\DDTE\05 - DADDE\MEDD\9-EDUCATION ENV\6-DISPOSITIF ENS COLLEGES\Pièces 2ème appel à projets\Livrets pédagogiques\Livret ENS\CENP\PEROY LES GOMBRIES MICHEL LAURENT.JPG"/>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16332" cy="2101933"/>
                          </a:xfrm>
                          <a:prstGeom prst="rect">
                            <a:avLst/>
                          </a:prstGeom>
                          <a:ln>
                            <a:noFill/>
                          </a:ln>
                          <a:effectLst>
                            <a:outerShdw blurRad="292100" dist="139700" dir="2700000" algn="tl" rotWithShape="0">
                              <a:srgbClr val="333333">
                                <a:alpha val="65000"/>
                              </a:srgbClr>
                            </a:outerShdw>
                          </a:effectLst>
                        </pic:spPr>
                      </pic:pic>
                      <wps:wsp>
                        <wps:cNvPr id="4106" name="Zone de texte 2"/>
                        <wps:cNvSpPr txBox="1">
                          <a:spLocks noChangeArrowheads="1"/>
                        </wps:cNvSpPr>
                        <wps:spPr bwMode="auto">
                          <a:xfrm>
                            <a:off x="1270659" y="1911927"/>
                            <a:ext cx="2311400" cy="284480"/>
                          </a:xfrm>
                          <a:prstGeom prst="rect">
                            <a:avLst/>
                          </a:prstGeom>
                          <a:noFill/>
                          <a:ln w="9525">
                            <a:noFill/>
                            <a:miter lim="800000"/>
                            <a:headEnd/>
                            <a:tailEnd/>
                          </a:ln>
                        </wps:spPr>
                        <wps:txbx>
                          <w:txbxContent>
                            <w:p w14:paraId="793B55EC"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M. Laurent </w:t>
                              </w:r>
                            </w:p>
                          </w:txbxContent>
                        </wps:txbx>
                        <wps:bodyPr rot="0" vert="horz" wrap="square" lIns="91440" tIns="45720" rIns="91440" bIns="45720" anchor="t" anchorCtr="0">
                          <a:noAutofit/>
                        </wps:bodyPr>
                      </wps:wsp>
                    </wpg:wgp>
                  </a:graphicData>
                </a:graphic>
              </wp:anchor>
            </w:drawing>
          </mc:Choice>
          <mc:Fallback>
            <w:pict>
              <v:group id="Groupe 5130" o:spid="_x0000_s1173" style="position:absolute;margin-left:100.35pt;margin-top:147.05pt;width:282.05pt;height:172.95pt;z-index:252049408" coordsize="35820,21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">
                <v:shape id="Image 6" o:spid="_x0000_s1174" type="#_x0000_t75" style="position:absolute;width:30163;height:21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h7t7FAAAA3QAAAA8AAABkcnMvZG93bnJldi54bWxEj9FqwkAURN8L/sNyC77VTcVIEl1FCkLo&#10;Q6GJH3DJXpNg9m7c3Wrs13cLhT4OM2eG2e4nM4gbOd9bVvC6SEAQN1b33Co41ceXDIQPyBoHy6Tg&#10;QR72u9nTFgtt7/xJtyq0IpawL1BBF8JYSOmbjgz6hR2Jo3e2zmCI0rVSO7zHcjPIZZKspcGe40KH&#10;I7111FyqL6NgWX+s/Hedva+H8nDyFeYuvWql5s/TYQMi0BT+w390qSOXpDn8volP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Ie7exQAAAN0AAAAPAAAAAAAAAAAAAAAA&#10;AJ8CAABkcnMvZG93bnJldi54bWxQSwUGAAAAAAQABAD3AAAAkQMAAAAA&#10;">
                  <v:imagedata r:id="rId131" o:title="PEROY LES GOMBRIES MICHEL LAURENT"/>
                  <v:shadow on="t" color="#333" opacity="42598f" origin="-.5,-.5" offset="2.74397mm,2.74397mm"/>
                </v:shape>
                <v:shape id="_x0000_s1175" type="#_x0000_t202" style="position:absolute;left:12706;top:19119;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SasUA&#10;AADdAAAADwAAAGRycy9kb3ducmV2LnhtbESPQWvCQBSE70L/w/IKvemuJQ1t6ipiKfSkGFvB2yP7&#10;TEKzb0N2m8R/3xUEj8PMfMMsVqNtRE+drx1rmM8UCOLCmZpLDd+Hz+krCB+QDTaOScOFPKyWD5MF&#10;ZsYNvKc+D6WIEPYZaqhCaDMpfVGRRT9zLXH0zq6zGKLsSmk6HCLcNvJZqVRarDkuVNjSpqLiN/+z&#10;Gn6259MxUbvyw760gxuVZPsmtX56HNfvIAKN4R6+tb+MhmSuUri+i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9JqxQAAAN0AAAAPAAAAAAAAAAAAAAAAAJgCAABkcnMv&#10;ZG93bnJldi54bWxQSwUGAAAAAAQABAD1AAAAigMAAAAA&#10;" filled="f" stroked="f">
                  <v:textbox>
                    <w:txbxContent>
                      <w:p w14:paraId="793B55EC"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M. Laurent </w:t>
                        </w:r>
                      </w:p>
                    </w:txbxContent>
                  </v:textbox>
                </v:shape>
              </v:group>
            </w:pict>
          </mc:Fallback>
        </mc:AlternateContent>
      </w:r>
      <w:r w:rsidR="00456632">
        <w:rPr>
          <w:rFonts w:ascii="Arial Narrow" w:hAnsi="Arial Narrow"/>
          <w:color w:val="000000"/>
          <w:sz w:val="20"/>
          <w:szCs w:val="20"/>
        </w:rPr>
        <w:br w:type="page"/>
      </w:r>
    </w:p>
    <w:p w14:paraId="793B51AD" w14:textId="77777777" w:rsidR="00E01343" w:rsidRPr="00C16BD0" w:rsidRDefault="00E01343" w:rsidP="00DF477A">
      <w:pPr>
        <w:pStyle w:val="Titre3"/>
        <w:ind w:left="833"/>
        <w:rPr>
          <w:rFonts w:ascii="Arial Narrow" w:eastAsia="Calibri" w:hAnsi="Arial Narrow"/>
          <w:lang w:eastAsia="fr-FR"/>
        </w:rPr>
      </w:pPr>
      <w:bookmarkStart w:id="49" w:name="_Toc61519187"/>
      <w:r w:rsidRPr="00C16BD0">
        <w:rPr>
          <w:rFonts w:ascii="Arial Narrow" w:eastAsia="Calibri" w:hAnsi="Arial Narrow"/>
          <w:lang w:eastAsia="fr-FR"/>
        </w:rPr>
        <w:t>CANTON DE NOGENT SUR OISE</w:t>
      </w:r>
      <w:bookmarkEnd w:id="49"/>
    </w:p>
    <w:p w14:paraId="793B51AE" w14:textId="77777777" w:rsidR="00E72C41" w:rsidRDefault="00E72C41" w:rsidP="00E01343">
      <w:pPr>
        <w:jc w:val="center"/>
        <w:rPr>
          <w:rFonts w:ascii="Arial Narrow" w:hAnsi="Arial Narrow"/>
          <w:color w:val="000000"/>
          <w:sz w:val="20"/>
          <w:szCs w:val="20"/>
        </w:rPr>
      </w:pPr>
    </w:p>
    <w:p w14:paraId="793B51AF" w14:textId="1C66449A" w:rsidR="00D405BB" w:rsidRDefault="00F80754">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53504" behindDoc="0" locked="0" layoutInCell="1" allowOverlap="1" wp14:anchorId="1A629845" wp14:editId="0D09D143">
                <wp:simplePos x="0" y="0"/>
                <wp:positionH relativeFrom="column">
                  <wp:posOffset>608899</wp:posOffset>
                </wp:positionH>
                <wp:positionV relativeFrom="paragraph">
                  <wp:posOffset>553200</wp:posOffset>
                </wp:positionV>
                <wp:extent cx="4448958" cy="2980179"/>
                <wp:effectExtent l="171450" t="171450" r="46990" b="258445"/>
                <wp:wrapNone/>
                <wp:docPr id="5131" name="Groupe 5131"/>
                <wp:cNvGraphicFramePr/>
                <a:graphic xmlns:a="http://schemas.openxmlformats.org/drawingml/2006/main">
                  <a:graphicData uri="http://schemas.microsoft.com/office/word/2010/wordprocessingGroup">
                    <wpg:wgp>
                      <wpg:cNvGrpSpPr/>
                      <wpg:grpSpPr>
                        <a:xfrm>
                          <a:off x="0" y="0"/>
                          <a:ext cx="4448958" cy="2980179"/>
                          <a:chOff x="0" y="0"/>
                          <a:chExt cx="4448958" cy="2980179"/>
                        </a:xfrm>
                      </wpg:grpSpPr>
                      <pic:pic xmlns:pic="http://schemas.openxmlformats.org/drawingml/2006/picture">
                        <pic:nvPicPr>
                          <pic:cNvPr id="2061" name="Image 4" descr="M:\DDTE\05 - DADDE\MEDD\9-EDUCATION ENV\6-DISPOSITIF ENS COLLEGES\Pièces 2ème appel à projets\Livrets pédagogiques\Livret ENS\CENP\monchy saint eloi a pierroux cen picardie.JPG"/>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120738" cy="2885704"/>
                          </a:xfrm>
                          <a:prstGeom prst="rect">
                            <a:avLst/>
                          </a:prstGeom>
                          <a:ln>
                            <a:noFill/>
                          </a:ln>
                          <a:effectLst>
                            <a:outerShdw blurRad="292100" dist="139700" dir="2700000" algn="tl" rotWithShape="0">
                              <a:srgbClr val="333333">
                                <a:alpha val="65000"/>
                              </a:srgbClr>
                            </a:outerShdw>
                          </a:effectLst>
                        </pic:spPr>
                      </pic:pic>
                      <wps:wsp>
                        <wps:cNvPr id="4108" name="Zone de texte 2"/>
                        <wps:cNvSpPr txBox="1">
                          <a:spLocks noChangeArrowheads="1"/>
                        </wps:cNvSpPr>
                        <wps:spPr bwMode="auto">
                          <a:xfrm>
                            <a:off x="2137558" y="2695699"/>
                            <a:ext cx="2311400" cy="284480"/>
                          </a:xfrm>
                          <a:prstGeom prst="rect">
                            <a:avLst/>
                          </a:prstGeom>
                          <a:noFill/>
                          <a:ln w="9525">
                            <a:noFill/>
                            <a:miter lim="800000"/>
                            <a:headEnd/>
                            <a:tailEnd/>
                          </a:ln>
                        </wps:spPr>
                        <wps:txbx>
                          <w:txbxContent>
                            <w:p w14:paraId="793B55F0"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A. </w:t>
                              </w:r>
                              <w:proofErr w:type="spellStart"/>
                              <w:r>
                                <w:rPr>
                                  <w:i/>
                                  <w:color w:val="FFFFFF" w:themeColor="background1"/>
                                  <w:sz w:val="16"/>
                                </w:rPr>
                                <w:t>Pierroux</w:t>
                              </w:r>
                              <w:proofErr w:type="spellEnd"/>
                              <w:r>
                                <w:rPr>
                                  <w:i/>
                                  <w:color w:val="FFFFFF" w:themeColor="background1"/>
                                  <w:sz w:val="16"/>
                                </w:rPr>
                                <w:t xml:space="preserve"> – CEN Picardie</w:t>
                              </w:r>
                            </w:p>
                          </w:txbxContent>
                        </wps:txbx>
                        <wps:bodyPr rot="0" vert="horz" wrap="square" lIns="91440" tIns="45720" rIns="91440" bIns="45720" anchor="t" anchorCtr="0">
                          <a:noAutofit/>
                        </wps:bodyPr>
                      </wps:wsp>
                    </wpg:wgp>
                  </a:graphicData>
                </a:graphic>
              </wp:anchor>
            </w:drawing>
          </mc:Choice>
          <mc:Fallback>
            <w:pict>
              <v:group id="Groupe 5131" o:spid="_x0000_s1176" style="position:absolute;margin-left:47.95pt;margin-top:43.55pt;width:350.3pt;height:234.65pt;z-index:252053504" coordsize="44489,29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">
                <v:shape id="Image 4" o:spid="_x0000_s1177" type="#_x0000_t75" style="position:absolute;width:41207;height:28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uuoDFAAAA3QAAAA8AAABkcnMvZG93bnJldi54bWxEj0FrAjEUhO9C/0N4BS9SE0WlbI1SBLEH&#10;obj20OMjed0s3bysm+hu/70pFHocZuYbZr0dfCNu1MU6sIbZVIEgNsHWXGn4OO+fnkHEhGyxCUwa&#10;fijCdvMwWmNhQ88nupWpEhnCsUANLqW2kDIaRx7jNLTE2fsKnceUZVdJ22Gf4b6Rc6VW0mPNecFh&#10;SztH5ru8eg3HPtj+eGjcsjQXcx7U4n3iP7UePw6vLyASDek//Nd+sxrmajWD3zf5CcjN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rrqAxQAAAN0AAAAPAAAAAAAAAAAAAAAA&#10;AJ8CAABkcnMvZG93bnJldi54bWxQSwUGAAAAAAQABAD3AAAAkQMAAAAA&#10;">
                  <v:imagedata r:id="rId133" o:title="monchy saint eloi a pierroux cen picardie"/>
                  <v:shadow on="t" color="#333" opacity="42598f" origin="-.5,-.5" offset="2.74397mm,2.74397mm"/>
                </v:shape>
                <v:shape id="_x0000_s1178" type="#_x0000_t202" style="position:absolute;left:21375;top:26956;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jg8EA&#10;AADdAAAADwAAAGRycy9kb3ducmV2LnhtbERPTYvCMBC9C/6HMII3TRQVtxpFXIQ9KdbdBW9DM7bF&#10;ZlKarO3+e3MQPD7e93rb2Uo8qPGlYw2TsQJBnDlTcq7h+3IYLUH4gGywckwa/snDdtPvrTExruUz&#10;PdKQixjCPkENRQh1IqXPCrLox64mjtzNNRZDhE0uTYNtDLeVnCq1kBZLjg0F1rQvKLunf1bDz/F2&#10;/Z2pU/5p53XrOiXZfkith4NutwIRqAtv8cv9ZTTMJirOjW/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A44PBAAAA3QAAAA8AAAAAAAAAAAAAAAAAmAIAAGRycy9kb3du&#10;cmV2LnhtbFBLBQYAAAAABAAEAPUAAACGAwAAAAA=&#10;" filled="f" stroked="f">
                  <v:textbox>
                    <w:txbxContent>
                      <w:p w14:paraId="793B55F0"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xml:space="preserve"> : A. </w:t>
                        </w:r>
                        <w:proofErr w:type="spellStart"/>
                        <w:r>
                          <w:rPr>
                            <w:i/>
                            <w:color w:val="FFFFFF" w:themeColor="background1"/>
                            <w:sz w:val="16"/>
                          </w:rPr>
                          <w:t>Pierroux</w:t>
                        </w:r>
                        <w:proofErr w:type="spellEnd"/>
                        <w:r>
                          <w:rPr>
                            <w:i/>
                            <w:color w:val="FFFFFF" w:themeColor="background1"/>
                            <w:sz w:val="16"/>
                          </w:rPr>
                          <w:t xml:space="preserve"> – CEN Picardie</w:t>
                        </w:r>
                      </w:p>
                    </w:txbxContent>
                  </v:textbox>
                </v:shape>
              </v:group>
            </w:pict>
          </mc:Fallback>
        </mc:AlternateContent>
      </w:r>
      <w:r w:rsidR="00A62E00" w:rsidRPr="00E72C41">
        <w:rPr>
          <w:rFonts w:ascii="Arial Narrow" w:hAnsi="Arial Narrow"/>
          <w:noProof/>
          <w:color w:val="000000"/>
          <w:sz w:val="20"/>
          <w:szCs w:val="20"/>
          <w:lang w:eastAsia="fr-FR"/>
        </w:rPr>
        <mc:AlternateContent>
          <mc:Choice Requires="wps">
            <w:drawing>
              <wp:anchor distT="0" distB="0" distL="114300" distR="114300" simplePos="0" relativeHeight="251995136" behindDoc="0" locked="0" layoutInCell="1" allowOverlap="1" wp14:anchorId="793B5503" wp14:editId="0A4EA2C7">
                <wp:simplePos x="0" y="0"/>
                <wp:positionH relativeFrom="column">
                  <wp:posOffset>5365750</wp:posOffset>
                </wp:positionH>
                <wp:positionV relativeFrom="paragraph">
                  <wp:posOffset>841375</wp:posOffset>
                </wp:positionV>
                <wp:extent cx="3743960" cy="1914525"/>
                <wp:effectExtent l="0" t="0" r="0" b="0"/>
                <wp:wrapNone/>
                <wp:docPr id="20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960" cy="1914525"/>
                        </a:xfrm>
                        <a:prstGeom prst="rect">
                          <a:avLst/>
                        </a:prstGeom>
                        <a:noFill/>
                        <a:ln w="9525">
                          <a:noFill/>
                          <a:miter lim="800000"/>
                          <a:headEnd/>
                          <a:tailEnd/>
                        </a:ln>
                      </wps:spPr>
                      <wps:txbx>
                        <w:txbxContent>
                          <w:p w14:paraId="793B55F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MONCHY-SAINT-ELOI : Le Marais et la Grande Prairie</w:t>
                            </w:r>
                          </w:p>
                          <w:p w14:paraId="793B55F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Situés sur la commune de </w:t>
                            </w:r>
                            <w:proofErr w:type="spellStart"/>
                            <w:r>
                              <w:rPr>
                                <w:rFonts w:ascii="Arial Narrow" w:eastAsia="Calibri" w:hAnsi="Arial Narrow" w:cs="MV Boli"/>
                                <w:color w:val="000000" w:themeColor="text1"/>
                                <w:kern w:val="24"/>
                                <w:sz w:val="20"/>
                                <w:szCs w:val="20"/>
                              </w:rPr>
                              <w:t>Monchy</w:t>
                            </w:r>
                            <w:proofErr w:type="spellEnd"/>
                            <w:r>
                              <w:rPr>
                                <w:rFonts w:ascii="Arial Narrow" w:eastAsia="Calibri" w:hAnsi="Arial Narrow" w:cs="MV Boli"/>
                                <w:color w:val="000000" w:themeColor="text1"/>
                                <w:kern w:val="24"/>
                                <w:sz w:val="20"/>
                                <w:szCs w:val="20"/>
                              </w:rPr>
                              <w:t>-</w:t>
                            </w:r>
                            <w:proofErr w:type="spellStart"/>
                            <w:r>
                              <w:rPr>
                                <w:rFonts w:ascii="Arial Narrow" w:eastAsia="Calibri" w:hAnsi="Arial Narrow" w:cs="MV Boli"/>
                                <w:color w:val="000000" w:themeColor="text1"/>
                                <w:kern w:val="24"/>
                                <w:sz w:val="20"/>
                                <w:szCs w:val="20"/>
                              </w:rPr>
                              <w:t>Saint-Eloi</w:t>
                            </w:r>
                            <w:proofErr w:type="spellEnd"/>
                            <w:r>
                              <w:rPr>
                                <w:rFonts w:ascii="Arial Narrow" w:eastAsia="Calibri" w:hAnsi="Arial Narrow" w:cs="MV Boli"/>
                                <w:color w:val="000000" w:themeColor="text1"/>
                                <w:kern w:val="24"/>
                                <w:sz w:val="20"/>
                                <w:szCs w:val="20"/>
                              </w:rPr>
                              <w:t xml:space="preserve">, dans la basse vallée de la Brèche, aux portes de Creil, le Marais de </w:t>
                            </w:r>
                            <w:proofErr w:type="spellStart"/>
                            <w:r>
                              <w:rPr>
                                <w:rFonts w:ascii="Arial Narrow" w:eastAsia="Calibri" w:hAnsi="Arial Narrow" w:cs="MV Boli"/>
                                <w:color w:val="000000" w:themeColor="text1"/>
                                <w:kern w:val="24"/>
                                <w:sz w:val="20"/>
                                <w:szCs w:val="20"/>
                              </w:rPr>
                              <w:t>Monchy</w:t>
                            </w:r>
                            <w:proofErr w:type="spellEnd"/>
                            <w:r>
                              <w:rPr>
                                <w:rFonts w:ascii="Arial Narrow" w:eastAsia="Calibri" w:hAnsi="Arial Narrow" w:cs="MV Boli"/>
                                <w:color w:val="000000" w:themeColor="text1"/>
                                <w:kern w:val="24"/>
                                <w:sz w:val="20"/>
                                <w:szCs w:val="20"/>
                              </w:rPr>
                              <w:t xml:space="preserve"> et la Grande Prairie correspondent à une ancienne tourbière aujourd’hui boisée et à une zone marécageuse essentiellement plantée en peupliers. Malgré le boisement du site, des espèces végétales caractéristiques des systèmes tourbeux ont subsisté dans quelques clairières. La flore présente ainsi un intérêt écologique assez élevé avec par exemple la présence de l’Aconit du Portugal, du Pigamon jaune ou encore de la laîche bleuâtre. </w:t>
                            </w:r>
                          </w:p>
                          <w:p w14:paraId="793B55F3"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anchor>
            </w:drawing>
          </mc:Choice>
          <mc:Fallback>
            <w:pict>
              <v:shape id="_x0000_s1179" type="#_x0000_t202" style="position:absolute;margin-left:422.5pt;margin-top:66.25pt;width:294.8pt;height:150.7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" filled="f" stroked="f">
                <v:textbox>
                  <w:txbxContent>
                    <w:p w14:paraId="793B55F1"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MONCHY-SAINT-ELOI : Le Marais et la Grande Prairie</w:t>
                      </w:r>
                    </w:p>
                    <w:p w14:paraId="793B55F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Situés sur la commune de </w:t>
                      </w:r>
                      <w:proofErr w:type="spellStart"/>
                      <w:r>
                        <w:rPr>
                          <w:rFonts w:ascii="Arial Narrow" w:eastAsia="Calibri" w:hAnsi="Arial Narrow" w:cs="MV Boli"/>
                          <w:color w:val="000000" w:themeColor="text1"/>
                          <w:kern w:val="24"/>
                          <w:sz w:val="20"/>
                          <w:szCs w:val="20"/>
                        </w:rPr>
                        <w:t>Monchy</w:t>
                      </w:r>
                      <w:proofErr w:type="spellEnd"/>
                      <w:r>
                        <w:rPr>
                          <w:rFonts w:ascii="Arial Narrow" w:eastAsia="Calibri" w:hAnsi="Arial Narrow" w:cs="MV Boli"/>
                          <w:color w:val="000000" w:themeColor="text1"/>
                          <w:kern w:val="24"/>
                          <w:sz w:val="20"/>
                          <w:szCs w:val="20"/>
                        </w:rPr>
                        <w:t>-</w:t>
                      </w:r>
                      <w:proofErr w:type="spellStart"/>
                      <w:r>
                        <w:rPr>
                          <w:rFonts w:ascii="Arial Narrow" w:eastAsia="Calibri" w:hAnsi="Arial Narrow" w:cs="MV Boli"/>
                          <w:color w:val="000000" w:themeColor="text1"/>
                          <w:kern w:val="24"/>
                          <w:sz w:val="20"/>
                          <w:szCs w:val="20"/>
                        </w:rPr>
                        <w:t>Saint-Eloi</w:t>
                      </w:r>
                      <w:proofErr w:type="spellEnd"/>
                      <w:r>
                        <w:rPr>
                          <w:rFonts w:ascii="Arial Narrow" w:eastAsia="Calibri" w:hAnsi="Arial Narrow" w:cs="MV Boli"/>
                          <w:color w:val="000000" w:themeColor="text1"/>
                          <w:kern w:val="24"/>
                          <w:sz w:val="20"/>
                          <w:szCs w:val="20"/>
                        </w:rPr>
                        <w:t xml:space="preserve">, dans la basse vallée de la Brèche, aux portes de Creil, le Marais de </w:t>
                      </w:r>
                      <w:proofErr w:type="spellStart"/>
                      <w:r>
                        <w:rPr>
                          <w:rFonts w:ascii="Arial Narrow" w:eastAsia="Calibri" w:hAnsi="Arial Narrow" w:cs="MV Boli"/>
                          <w:color w:val="000000" w:themeColor="text1"/>
                          <w:kern w:val="24"/>
                          <w:sz w:val="20"/>
                          <w:szCs w:val="20"/>
                        </w:rPr>
                        <w:t>Monchy</w:t>
                      </w:r>
                      <w:proofErr w:type="spellEnd"/>
                      <w:r>
                        <w:rPr>
                          <w:rFonts w:ascii="Arial Narrow" w:eastAsia="Calibri" w:hAnsi="Arial Narrow" w:cs="MV Boli"/>
                          <w:color w:val="000000" w:themeColor="text1"/>
                          <w:kern w:val="24"/>
                          <w:sz w:val="20"/>
                          <w:szCs w:val="20"/>
                        </w:rPr>
                        <w:t xml:space="preserve"> et la Grande Prairie correspondent à une ancienne tourbière aujourd’hui boisée et à une zone marécageuse essentiellement plantée en peupliers. Malgré le boisement du site, des espèces végétales caractéristiques des systèmes tourbeux ont subsisté dans quelques clairières. La flore présente ainsi un intérêt écologique assez élevé avec par exemple la présence de l’Aconit du Portugal, du Pigamon jaune ou encore de la laîche bleuâtre. </w:t>
                      </w:r>
                    </w:p>
                    <w:p w14:paraId="793B55F3"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v:textbox>
              </v:shape>
            </w:pict>
          </mc:Fallback>
        </mc:AlternateContent>
      </w:r>
      <w:r w:rsidR="00D405BB">
        <w:rPr>
          <w:rFonts w:ascii="Arial Narrow" w:hAnsi="Arial Narrow"/>
          <w:color w:val="000000"/>
          <w:sz w:val="20"/>
          <w:szCs w:val="20"/>
        </w:rPr>
        <w:br w:type="page"/>
      </w:r>
    </w:p>
    <w:p w14:paraId="793B51B0" w14:textId="77777777" w:rsidR="00E01343" w:rsidRPr="00C16BD0" w:rsidRDefault="00E01343" w:rsidP="00DF477A">
      <w:pPr>
        <w:pStyle w:val="Titre3"/>
        <w:ind w:left="833"/>
        <w:rPr>
          <w:rFonts w:ascii="Arial Narrow" w:hAnsi="Arial Narrow"/>
          <w:color w:val="000000"/>
        </w:rPr>
      </w:pPr>
      <w:bookmarkStart w:id="50" w:name="_Toc61519188"/>
      <w:r w:rsidRPr="00C16BD0">
        <w:rPr>
          <w:rFonts w:ascii="Arial Narrow" w:eastAsia="Calibri" w:hAnsi="Arial Narrow"/>
          <w:lang w:eastAsia="fr-FR"/>
        </w:rPr>
        <w:t>CANTON DE NOYON</w:t>
      </w:r>
      <w:bookmarkEnd w:id="50"/>
    </w:p>
    <w:p w14:paraId="793B51B1" w14:textId="62AFA732" w:rsidR="00D405BB" w:rsidRDefault="00F80754">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149760" behindDoc="0" locked="0" layoutInCell="1" allowOverlap="1" wp14:anchorId="07AE0302" wp14:editId="29CA0337">
                <wp:simplePos x="0" y="0"/>
                <wp:positionH relativeFrom="column">
                  <wp:posOffset>1416421</wp:posOffset>
                </wp:positionH>
                <wp:positionV relativeFrom="paragraph">
                  <wp:posOffset>479705</wp:posOffset>
                </wp:positionV>
                <wp:extent cx="2418278" cy="2873301"/>
                <wp:effectExtent l="171450" t="171450" r="0" b="251460"/>
                <wp:wrapNone/>
                <wp:docPr id="5132" name="Groupe 5132"/>
                <wp:cNvGraphicFramePr/>
                <a:graphic xmlns:a="http://schemas.openxmlformats.org/drawingml/2006/main">
                  <a:graphicData uri="http://schemas.microsoft.com/office/word/2010/wordprocessingGroup">
                    <wpg:wgp>
                      <wpg:cNvGrpSpPr/>
                      <wpg:grpSpPr>
                        <a:xfrm>
                          <a:off x="0" y="0"/>
                          <a:ext cx="2418278" cy="2873301"/>
                          <a:chOff x="0" y="0"/>
                          <a:chExt cx="2418278" cy="2873301"/>
                        </a:xfrm>
                      </wpg:grpSpPr>
                      <pic:pic xmlns:pic="http://schemas.openxmlformats.org/drawingml/2006/picture">
                        <pic:nvPicPr>
                          <pic:cNvPr id="1041" name="Image 1041" descr="C:\Users\devignea\Pictures\ourscamps carelpont.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40675" cy="2766951"/>
                          </a:xfrm>
                          <a:prstGeom prst="rect">
                            <a:avLst/>
                          </a:prstGeom>
                          <a:ln>
                            <a:noFill/>
                          </a:ln>
                          <a:effectLst>
                            <a:outerShdw blurRad="292100" dist="139700" dir="2700000" algn="tl" rotWithShape="0">
                              <a:srgbClr val="333333">
                                <a:alpha val="65000"/>
                              </a:srgbClr>
                            </a:outerShdw>
                          </a:effectLst>
                        </pic:spPr>
                      </pic:pic>
                      <wps:wsp>
                        <wps:cNvPr id="1042" name="Zone de texte 2"/>
                        <wps:cNvSpPr txBox="1">
                          <a:spLocks noChangeArrowheads="1"/>
                        </wps:cNvSpPr>
                        <wps:spPr bwMode="auto">
                          <a:xfrm>
                            <a:off x="106878" y="2588821"/>
                            <a:ext cx="2311400" cy="284480"/>
                          </a:xfrm>
                          <a:prstGeom prst="rect">
                            <a:avLst/>
                          </a:prstGeom>
                          <a:noFill/>
                          <a:ln w="9525">
                            <a:noFill/>
                            <a:miter lim="800000"/>
                            <a:headEnd/>
                            <a:tailEnd/>
                          </a:ln>
                        </wps:spPr>
                        <wps:txbx>
                          <w:txbxContent>
                            <w:p w14:paraId="4C5AF51E" w14:textId="013B0ED3" w:rsidR="00B21D24" w:rsidRPr="00EC7234" w:rsidRDefault="00B21D24" w:rsidP="00815C5A">
                              <w:pPr>
                                <w:jc w:val="center"/>
                                <w:rPr>
                                  <w:i/>
                                  <w:color w:val="FFFFFF" w:themeColor="background1"/>
                                  <w:sz w:val="16"/>
                                </w:rPr>
                              </w:pPr>
                              <w:r w:rsidRPr="00EC7234">
                                <w:rPr>
                                  <w:i/>
                                  <w:color w:val="FFFFFF" w:themeColor="background1"/>
                                  <w:sz w:val="16"/>
                                </w:rPr>
                                <w:t>Source</w:t>
                              </w:r>
                              <w:r>
                                <w:rPr>
                                  <w:i/>
                                  <w:color w:val="FFFFFF" w:themeColor="background1"/>
                                  <w:sz w:val="16"/>
                                </w:rPr>
                                <w:t> : Picardie Nature</w:t>
                              </w:r>
                            </w:p>
                          </w:txbxContent>
                        </wps:txbx>
                        <wps:bodyPr rot="0" vert="horz" wrap="square" lIns="91440" tIns="45720" rIns="91440" bIns="45720" anchor="t" anchorCtr="0">
                          <a:noAutofit/>
                        </wps:bodyPr>
                      </wps:wsp>
                    </wpg:wgp>
                  </a:graphicData>
                </a:graphic>
              </wp:anchor>
            </w:drawing>
          </mc:Choice>
          <mc:Fallback>
            <w:pict>
              <v:group id="Groupe 5132" o:spid="_x0000_s1180" style="position:absolute;margin-left:111.55pt;margin-top:37.75pt;width:190.4pt;height:226.25pt;z-index:252149760" coordsize="24182,28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">
                <v:shape id="Image 1041" o:spid="_x0000_s1181" type="#_x0000_t75" style="position:absolute;width:18406;height:27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qb0vBAAAA3QAAAA8AAABkcnMvZG93bnJldi54bWxET02LwjAQvS/4H8II3taki4h0jSKCix6t&#10;LuxxbGbbYjMJTaz135uFBW/zeJ+zXA+2FT11oXGsIZsqEMSlMw1XGs6n3fsCRIjIBlvHpOFBAdar&#10;0dsSc+PufKS+iJVIIRxy1FDH6HMpQ1mTxTB1njhxv66zGBPsKmk6vKdw28oPpebSYsOpoUZP25rK&#10;a3GzGn6y3WXe72+HLX2pYlGe/Xd78VpPxsPmE0SkIb7E/+69SfPVLIO/b9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qb0vBAAAA3QAAAA8AAAAAAAAAAAAAAAAAnwIA&#10;AGRycy9kb3ducmV2LnhtbFBLBQYAAAAABAAEAPcAAACNAwAAAAA=&#10;">
                  <v:imagedata r:id="rId135" o:title="ourscamps carelpont"/>
                  <v:shadow on="t" color="#333" opacity="42598f" origin="-.5,-.5" offset="2.74397mm,2.74397mm"/>
                  <v:path arrowok="t"/>
                </v:shape>
                <v:shape id="_x0000_s1182" type="#_x0000_t202" style="position:absolute;left:1068;top:25888;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lB8MA&#10;AADdAAAADwAAAGRycy9kb3ducmV2LnhtbERPTWvCQBC9C/6HZYTezK4SpaZZpbQUerJoW6G3ITsm&#10;wexsyG6T9N93BcHbPN7n5LvRNqKnzteONSwSBYK4cKbmUsPX59v8EYQPyAYbx6ThjzzsttNJjplx&#10;Ax+oP4ZSxBD2GWqoQmgzKX1RkUWfuJY4cmfXWQwRdqU0HQ4x3DZyqdRaWqw5NlTY0ktFxeX4azV8&#10;788/p1R9lK921Q5uVJLtRmr9MBufn0AEGsNdfHO/mzhfpU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3lB8MAAADdAAAADwAAAAAAAAAAAAAAAACYAgAAZHJzL2Rv&#10;d25yZXYueG1sUEsFBgAAAAAEAAQA9QAAAIgDAAAAAA==&#10;" filled="f" stroked="f">
                  <v:textbox>
                    <w:txbxContent>
                      <w:p w14:paraId="4C5AF51E" w14:textId="013B0ED3" w:rsidR="00B21D24" w:rsidRPr="00EC7234" w:rsidRDefault="00B21D24" w:rsidP="00815C5A">
                        <w:pPr>
                          <w:jc w:val="center"/>
                          <w:rPr>
                            <w:i/>
                            <w:color w:val="FFFFFF" w:themeColor="background1"/>
                            <w:sz w:val="16"/>
                          </w:rPr>
                        </w:pPr>
                        <w:r w:rsidRPr="00EC7234">
                          <w:rPr>
                            <w:i/>
                            <w:color w:val="FFFFFF" w:themeColor="background1"/>
                            <w:sz w:val="16"/>
                          </w:rPr>
                          <w:t>Source</w:t>
                        </w:r>
                        <w:r>
                          <w:rPr>
                            <w:i/>
                            <w:color w:val="FFFFFF" w:themeColor="background1"/>
                            <w:sz w:val="16"/>
                          </w:rPr>
                          <w:t> : Picardie Nature</w:t>
                        </w:r>
                      </w:p>
                    </w:txbxContent>
                  </v:textbox>
                </v:shape>
              </v:group>
            </w:pict>
          </mc:Fallback>
        </mc:AlternateContent>
      </w:r>
      <w:r w:rsidR="00E72C41" w:rsidRPr="00E72C41">
        <w:rPr>
          <w:rFonts w:ascii="Arial Narrow" w:hAnsi="Arial Narrow"/>
          <w:noProof/>
          <w:color w:val="000000"/>
          <w:sz w:val="20"/>
          <w:szCs w:val="20"/>
          <w:lang w:eastAsia="fr-FR"/>
        </w:rPr>
        <mc:AlternateContent>
          <mc:Choice Requires="wps">
            <w:drawing>
              <wp:anchor distT="0" distB="0" distL="114300" distR="114300" simplePos="0" relativeHeight="251998208" behindDoc="0" locked="0" layoutInCell="1" allowOverlap="1" wp14:anchorId="793B5507" wp14:editId="74BF129E">
                <wp:simplePos x="0" y="0"/>
                <wp:positionH relativeFrom="column">
                  <wp:posOffset>5026025</wp:posOffset>
                </wp:positionH>
                <wp:positionV relativeFrom="paragraph">
                  <wp:posOffset>436245</wp:posOffset>
                </wp:positionV>
                <wp:extent cx="3981450" cy="1914525"/>
                <wp:effectExtent l="0" t="0" r="0" b="0"/>
                <wp:wrapNone/>
                <wp:docPr id="20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F4" w14:textId="77777777" w:rsidR="00B21D24" w:rsidRDefault="00B21D24" w:rsidP="00A01E38">
                            <w:pPr>
                              <w:pStyle w:val="NormalWeb"/>
                              <w:pBdr>
                                <w:left w:val="single" w:sz="18" w:space="4" w:color="495E6F"/>
                              </w:pBdr>
                              <w:spacing w:before="0" w:beforeAutospacing="0" w:after="200" w:afterAutospacing="0" w:line="276" w:lineRule="auto"/>
                            </w:pPr>
                            <w:r w:rsidRPr="00A01E38">
                              <w:rPr>
                                <w:rFonts w:ascii="Arial Narrow" w:eastAsia="Calibri" w:hAnsi="Arial Narrow"/>
                                <w:b/>
                                <w:bCs/>
                                <w:color w:val="495E6F"/>
                                <w:kern w:val="24"/>
                                <w:sz w:val="20"/>
                                <w:szCs w:val="20"/>
                              </w:rPr>
                              <w:t>OURSCAMPS-CARLEPONT : Forêt domaniale</w:t>
                            </w:r>
                          </w:p>
                          <w:p w14:paraId="793B55F6" w14:textId="124E2E65" w:rsidR="00B21D24" w:rsidRDefault="00B21D24" w:rsidP="00A01E38">
                            <w:pPr>
                              <w:pStyle w:val="NormalWeb"/>
                              <w:pBdr>
                                <w:left w:val="single" w:sz="18" w:space="4" w:color="495E6F"/>
                              </w:pBdr>
                              <w:spacing w:before="0" w:beforeAutospacing="0" w:after="200" w:afterAutospacing="0" w:line="276" w:lineRule="auto"/>
                              <w:jc w:val="both"/>
                            </w:pPr>
                            <w:r w:rsidRPr="00A01E38">
                              <w:rPr>
                                <w:rFonts w:ascii="Arial Narrow" w:eastAsia="Calibri" w:hAnsi="Arial Narrow" w:cs="MV Boli"/>
                                <w:color w:val="000000" w:themeColor="text1"/>
                                <w:kern w:val="24"/>
                                <w:sz w:val="20"/>
                                <w:szCs w:val="20"/>
                              </w:rPr>
                              <w:t>La forêt d’</w:t>
                            </w:r>
                            <w:proofErr w:type="spellStart"/>
                            <w:r w:rsidRPr="00A01E38">
                              <w:rPr>
                                <w:rFonts w:ascii="Arial Narrow" w:eastAsia="Calibri" w:hAnsi="Arial Narrow" w:cs="MV Boli"/>
                                <w:color w:val="000000" w:themeColor="text1"/>
                                <w:kern w:val="24"/>
                                <w:sz w:val="20"/>
                                <w:szCs w:val="20"/>
                              </w:rPr>
                              <w:t>Ourscamps-Carlepont</w:t>
                            </w:r>
                            <w:proofErr w:type="spellEnd"/>
                            <w:r w:rsidRPr="00A01E38">
                              <w:rPr>
                                <w:rFonts w:ascii="Arial Narrow" w:eastAsia="Calibri" w:hAnsi="Arial Narrow" w:cs="MV Boli"/>
                                <w:color w:val="000000" w:themeColor="text1"/>
                                <w:kern w:val="24"/>
                                <w:sz w:val="20"/>
                                <w:szCs w:val="20"/>
                              </w:rPr>
                              <w:t xml:space="preserve"> est une forêt domaniale de 1.400 hectares située dans le département de l’Oise entre la forêt de Compiègne et la ville de Noyon. A </w:t>
                            </w:r>
                            <w:proofErr w:type="spellStart"/>
                            <w:r w:rsidRPr="00A01E38">
                              <w:rPr>
                                <w:rFonts w:ascii="Arial Narrow" w:eastAsia="Calibri" w:hAnsi="Arial Narrow" w:cs="MV Boli"/>
                                <w:color w:val="000000" w:themeColor="text1"/>
                                <w:kern w:val="24"/>
                                <w:sz w:val="20"/>
                                <w:szCs w:val="20"/>
                              </w:rPr>
                              <w:t>Ourscamp</w:t>
                            </w:r>
                            <w:proofErr w:type="spellEnd"/>
                            <w:r w:rsidRPr="00A01E38">
                              <w:rPr>
                                <w:rFonts w:ascii="Arial Narrow" w:eastAsia="Calibri" w:hAnsi="Arial Narrow" w:cs="MV Boli"/>
                                <w:color w:val="000000" w:themeColor="text1"/>
                                <w:kern w:val="24"/>
                                <w:sz w:val="20"/>
                                <w:szCs w:val="20"/>
                              </w:rPr>
                              <w:t>, en lisière de cette forêt s’élèvent les vestiges d’une ancienne abbaye cistercienne fondée en 1129. Elle fut détruite au cours de la Guerre de Cent Ans puis tour à tour transformée</w:t>
                            </w:r>
                            <w:r>
                              <w:rPr>
                                <w:rFonts w:ascii="opensans-regular" w:hAnsi="opensans-regular"/>
                                <w:color w:val="777777"/>
                                <w:sz w:val="27"/>
                                <w:szCs w:val="27"/>
                                <w:shd w:val="clear" w:color="auto" w:fill="F2F1F0"/>
                              </w:rPr>
                              <w:t xml:space="preserve"> </w:t>
                            </w:r>
                            <w:r w:rsidRPr="00A01E38">
                              <w:rPr>
                                <w:rFonts w:ascii="Arial Narrow" w:eastAsia="Calibri" w:hAnsi="Arial Narrow" w:cs="MV Boli"/>
                                <w:color w:val="000000" w:themeColor="text1"/>
                                <w:kern w:val="24"/>
                                <w:sz w:val="20"/>
                                <w:szCs w:val="20"/>
                              </w:rPr>
                              <w:t>en hôpital militaire après la Révolution et en manufacture de coton avant d’être incendié en 1915. Depuis 1941, la congrégation religieuse des Frères de Jésus et de Marie ont réinvesti</w:t>
                            </w:r>
                            <w:r>
                              <w:rPr>
                                <w:rFonts w:ascii="opensans-regular" w:hAnsi="opensans-regular"/>
                                <w:color w:val="777777"/>
                                <w:sz w:val="27"/>
                                <w:szCs w:val="27"/>
                                <w:shd w:val="clear" w:color="auto" w:fill="F2F1F0"/>
                              </w:rPr>
                              <w:t xml:space="preserve"> </w:t>
                            </w:r>
                            <w:r w:rsidRPr="00A01E38">
                              <w:rPr>
                                <w:rFonts w:ascii="Arial Narrow" w:eastAsia="Calibri" w:hAnsi="Arial Narrow" w:cs="MV Boli"/>
                                <w:color w:val="000000" w:themeColor="text1"/>
                                <w:kern w:val="24"/>
                                <w:sz w:val="20"/>
                                <w:szCs w:val="20"/>
                              </w:rPr>
                              <w:t>les lieux.</w:t>
                            </w:r>
                          </w:p>
                        </w:txbxContent>
                      </wps:txbx>
                      <wps:bodyPr rot="0" vert="horz" wrap="square" lIns="91440" tIns="45720" rIns="91440" bIns="45720" anchor="t" anchorCtr="0">
                        <a:noAutofit/>
                      </wps:bodyPr>
                    </wps:wsp>
                  </a:graphicData>
                </a:graphic>
              </wp:anchor>
            </w:drawing>
          </mc:Choice>
          <mc:Fallback>
            <w:pict>
              <v:shape id="_x0000_s1183" type="#_x0000_t202" style="position:absolute;margin-left:395.75pt;margin-top:34.35pt;width:313.5pt;height:150.7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" filled="f" stroked="f">
                <v:textbox>
                  <w:txbxContent>
                    <w:p w14:paraId="793B55F4" w14:textId="77777777" w:rsidR="00B21D24" w:rsidRDefault="00B21D24" w:rsidP="00A01E38">
                      <w:pPr>
                        <w:pStyle w:val="NormalWeb"/>
                        <w:pBdr>
                          <w:left w:val="single" w:sz="18" w:space="4" w:color="495E6F"/>
                        </w:pBdr>
                        <w:spacing w:before="0" w:beforeAutospacing="0" w:after="200" w:afterAutospacing="0" w:line="276" w:lineRule="auto"/>
                      </w:pPr>
                      <w:r w:rsidRPr="00A01E38">
                        <w:rPr>
                          <w:rFonts w:ascii="Arial Narrow" w:eastAsia="Calibri" w:hAnsi="Arial Narrow"/>
                          <w:b/>
                          <w:bCs/>
                          <w:color w:val="495E6F"/>
                          <w:kern w:val="24"/>
                          <w:sz w:val="20"/>
                          <w:szCs w:val="20"/>
                        </w:rPr>
                        <w:t>OURSCAMPS-CARLEPONT : Forêt domaniale</w:t>
                      </w:r>
                    </w:p>
                    <w:p w14:paraId="793B55F6" w14:textId="124E2E65" w:rsidR="00B21D24" w:rsidRDefault="00B21D24" w:rsidP="00A01E38">
                      <w:pPr>
                        <w:pStyle w:val="NormalWeb"/>
                        <w:pBdr>
                          <w:left w:val="single" w:sz="18" w:space="4" w:color="495E6F"/>
                        </w:pBdr>
                        <w:spacing w:before="0" w:beforeAutospacing="0" w:after="200" w:afterAutospacing="0" w:line="276" w:lineRule="auto"/>
                        <w:jc w:val="both"/>
                      </w:pPr>
                      <w:r w:rsidRPr="00A01E38">
                        <w:rPr>
                          <w:rFonts w:ascii="Arial Narrow" w:eastAsia="Calibri" w:hAnsi="Arial Narrow" w:cs="MV Boli"/>
                          <w:color w:val="000000" w:themeColor="text1"/>
                          <w:kern w:val="24"/>
                          <w:sz w:val="20"/>
                          <w:szCs w:val="20"/>
                        </w:rPr>
                        <w:t>La forêt d’</w:t>
                      </w:r>
                      <w:proofErr w:type="spellStart"/>
                      <w:r w:rsidRPr="00A01E38">
                        <w:rPr>
                          <w:rFonts w:ascii="Arial Narrow" w:eastAsia="Calibri" w:hAnsi="Arial Narrow" w:cs="MV Boli"/>
                          <w:color w:val="000000" w:themeColor="text1"/>
                          <w:kern w:val="24"/>
                          <w:sz w:val="20"/>
                          <w:szCs w:val="20"/>
                        </w:rPr>
                        <w:t>Ourscamps-Carlepont</w:t>
                      </w:r>
                      <w:proofErr w:type="spellEnd"/>
                      <w:r w:rsidRPr="00A01E38">
                        <w:rPr>
                          <w:rFonts w:ascii="Arial Narrow" w:eastAsia="Calibri" w:hAnsi="Arial Narrow" w:cs="MV Boli"/>
                          <w:color w:val="000000" w:themeColor="text1"/>
                          <w:kern w:val="24"/>
                          <w:sz w:val="20"/>
                          <w:szCs w:val="20"/>
                        </w:rPr>
                        <w:t xml:space="preserve"> est une forêt domaniale de 1.400 hectares située dans le département de l’Oise entre la forêt de Compiègne et la ville de Noyon. A </w:t>
                      </w:r>
                      <w:proofErr w:type="spellStart"/>
                      <w:r w:rsidRPr="00A01E38">
                        <w:rPr>
                          <w:rFonts w:ascii="Arial Narrow" w:eastAsia="Calibri" w:hAnsi="Arial Narrow" w:cs="MV Boli"/>
                          <w:color w:val="000000" w:themeColor="text1"/>
                          <w:kern w:val="24"/>
                          <w:sz w:val="20"/>
                          <w:szCs w:val="20"/>
                        </w:rPr>
                        <w:t>Ourscamp</w:t>
                      </w:r>
                      <w:proofErr w:type="spellEnd"/>
                      <w:r w:rsidRPr="00A01E38">
                        <w:rPr>
                          <w:rFonts w:ascii="Arial Narrow" w:eastAsia="Calibri" w:hAnsi="Arial Narrow" w:cs="MV Boli"/>
                          <w:color w:val="000000" w:themeColor="text1"/>
                          <w:kern w:val="24"/>
                          <w:sz w:val="20"/>
                          <w:szCs w:val="20"/>
                        </w:rPr>
                        <w:t>, en lisière de cette forêt s’élèvent les vestiges d’une ancienne abbaye cistercienne fondée en 1129. Elle fut détruite au cours de la Guerre de Cent Ans puis tour à tour transformée</w:t>
                      </w:r>
                      <w:r>
                        <w:rPr>
                          <w:rFonts w:ascii="opensans-regular" w:hAnsi="opensans-regular"/>
                          <w:color w:val="777777"/>
                          <w:sz w:val="27"/>
                          <w:szCs w:val="27"/>
                          <w:shd w:val="clear" w:color="auto" w:fill="F2F1F0"/>
                        </w:rPr>
                        <w:t xml:space="preserve"> </w:t>
                      </w:r>
                      <w:r w:rsidRPr="00A01E38">
                        <w:rPr>
                          <w:rFonts w:ascii="Arial Narrow" w:eastAsia="Calibri" w:hAnsi="Arial Narrow" w:cs="MV Boli"/>
                          <w:color w:val="000000" w:themeColor="text1"/>
                          <w:kern w:val="24"/>
                          <w:sz w:val="20"/>
                          <w:szCs w:val="20"/>
                        </w:rPr>
                        <w:t>en hôpital militaire après la Révolution et en manufacture de coton avant d’être incendié en 1915. Depuis 1941, la congrégation religieuse des Frères de Jésus et de Marie ont réinvesti</w:t>
                      </w:r>
                      <w:r>
                        <w:rPr>
                          <w:rFonts w:ascii="opensans-regular" w:hAnsi="opensans-regular"/>
                          <w:color w:val="777777"/>
                          <w:sz w:val="27"/>
                          <w:szCs w:val="27"/>
                          <w:shd w:val="clear" w:color="auto" w:fill="F2F1F0"/>
                        </w:rPr>
                        <w:t xml:space="preserve"> </w:t>
                      </w:r>
                      <w:r w:rsidRPr="00A01E38">
                        <w:rPr>
                          <w:rFonts w:ascii="Arial Narrow" w:eastAsia="Calibri" w:hAnsi="Arial Narrow" w:cs="MV Boli"/>
                          <w:color w:val="000000" w:themeColor="text1"/>
                          <w:kern w:val="24"/>
                          <w:sz w:val="20"/>
                          <w:szCs w:val="20"/>
                        </w:rPr>
                        <w:t>les lieux.</w:t>
                      </w:r>
                    </w:p>
                  </w:txbxContent>
                </v:textbox>
              </v:shape>
            </w:pict>
          </mc:Fallback>
        </mc:AlternateContent>
      </w:r>
      <w:r w:rsidR="00D405BB">
        <w:rPr>
          <w:rFonts w:ascii="Arial Narrow" w:hAnsi="Arial Narrow"/>
          <w:color w:val="000000"/>
          <w:sz w:val="20"/>
          <w:szCs w:val="20"/>
        </w:rPr>
        <w:br w:type="page"/>
      </w:r>
    </w:p>
    <w:p w14:paraId="793B51B2" w14:textId="77777777" w:rsidR="00E01343" w:rsidRPr="00C16BD0" w:rsidRDefault="00E01343" w:rsidP="00DF477A">
      <w:pPr>
        <w:pStyle w:val="Titre3"/>
        <w:ind w:left="833"/>
        <w:rPr>
          <w:rFonts w:ascii="Arial Narrow" w:eastAsia="Calibri" w:hAnsi="Arial Narrow"/>
          <w:lang w:eastAsia="fr-FR"/>
        </w:rPr>
      </w:pPr>
      <w:bookmarkStart w:id="51" w:name="_Toc61519189"/>
      <w:r w:rsidRPr="00C16BD0">
        <w:rPr>
          <w:rFonts w:ascii="Arial Narrow" w:eastAsia="Calibri" w:hAnsi="Arial Narrow"/>
          <w:lang w:eastAsia="fr-FR"/>
        </w:rPr>
        <w:t>CANTON DE PONT SAINTE MAXENCE</w:t>
      </w:r>
      <w:bookmarkEnd w:id="51"/>
    </w:p>
    <w:p w14:paraId="793B51B3" w14:textId="60392989" w:rsidR="00E72C41" w:rsidRDefault="00E72C41" w:rsidP="00E01343">
      <w:pPr>
        <w:jc w:val="center"/>
        <w:rPr>
          <w:rFonts w:ascii="Arial Narrow" w:eastAsia="Calibri" w:hAnsi="Arial Narrow" w:cs="Times New Roman"/>
          <w:b/>
          <w:bCs/>
          <w:color w:val="495E6F"/>
          <w:kern w:val="24"/>
          <w:sz w:val="20"/>
          <w:szCs w:val="20"/>
          <w:lang w:eastAsia="fr-FR"/>
        </w:rPr>
      </w:pPr>
    </w:p>
    <w:p w14:paraId="793B51B4" w14:textId="0CD6FCF3" w:rsidR="00D405BB" w:rsidRDefault="00560DF6">
      <w:pPr>
        <w:rPr>
          <w:rFonts w:ascii="Arial Narrow" w:hAnsi="Arial Narrow"/>
          <w:color w:val="000000"/>
          <w:sz w:val="20"/>
          <w:szCs w:val="20"/>
        </w:rPr>
      </w:pPr>
      <w:r w:rsidRPr="00E72C41">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001280" behindDoc="0" locked="0" layoutInCell="1" allowOverlap="1" wp14:anchorId="793B550D" wp14:editId="568355CF">
                <wp:simplePos x="0" y="0"/>
                <wp:positionH relativeFrom="column">
                  <wp:posOffset>5089304</wp:posOffset>
                </wp:positionH>
                <wp:positionV relativeFrom="paragraph">
                  <wp:posOffset>2770892</wp:posOffset>
                </wp:positionV>
                <wp:extent cx="3981450" cy="3291840"/>
                <wp:effectExtent l="0" t="0" r="0" b="3810"/>
                <wp:wrapNone/>
                <wp:docPr id="20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3291840"/>
                        </a:xfrm>
                        <a:prstGeom prst="rect">
                          <a:avLst/>
                        </a:prstGeom>
                        <a:noFill/>
                        <a:ln w="9525">
                          <a:noFill/>
                          <a:miter lim="800000"/>
                          <a:headEnd/>
                          <a:tailEnd/>
                        </a:ln>
                      </wps:spPr>
                      <wps:txbx>
                        <w:txbxContent>
                          <w:p w14:paraId="793B55F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SACY-LE-GRAND : Propriété départementale</w:t>
                            </w:r>
                          </w:p>
                          <w:p w14:paraId="793B55F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propriétés du Département font partie des Marais de </w:t>
                            </w:r>
                            <w:proofErr w:type="spellStart"/>
                            <w:r>
                              <w:rPr>
                                <w:rFonts w:ascii="Arial Narrow" w:eastAsia="Calibri" w:hAnsi="Arial Narrow" w:cs="MV Boli"/>
                                <w:color w:val="000000" w:themeColor="text1"/>
                                <w:kern w:val="24"/>
                                <w:sz w:val="20"/>
                                <w:szCs w:val="20"/>
                              </w:rPr>
                              <w:t>Sacy</w:t>
                            </w:r>
                            <w:proofErr w:type="spellEnd"/>
                            <w:r>
                              <w:rPr>
                                <w:rFonts w:ascii="Arial Narrow" w:eastAsia="Calibri" w:hAnsi="Arial Narrow" w:cs="MV Boli"/>
                                <w:color w:val="000000" w:themeColor="text1"/>
                                <w:kern w:val="24"/>
                                <w:sz w:val="20"/>
                                <w:szCs w:val="20"/>
                              </w:rPr>
                              <w:t xml:space="preserve"> font partie du Marais de </w:t>
                            </w:r>
                            <w:proofErr w:type="spellStart"/>
                            <w:r>
                              <w:rPr>
                                <w:rFonts w:ascii="Arial Narrow" w:eastAsia="Calibri" w:hAnsi="Arial Narrow" w:cs="MV Boli"/>
                                <w:color w:val="000000" w:themeColor="text1"/>
                                <w:kern w:val="24"/>
                                <w:sz w:val="20"/>
                                <w:szCs w:val="20"/>
                              </w:rPr>
                              <w:t>Sacy</w:t>
                            </w:r>
                            <w:proofErr w:type="spellEnd"/>
                            <w:r>
                              <w:rPr>
                                <w:rFonts w:ascii="Arial Narrow" w:eastAsia="Calibri" w:hAnsi="Arial Narrow" w:cs="MV Boli"/>
                                <w:color w:val="000000" w:themeColor="text1"/>
                                <w:kern w:val="24"/>
                                <w:sz w:val="20"/>
                                <w:szCs w:val="20"/>
                              </w:rPr>
                              <w:t xml:space="preserve">, situé dans le département de l’Oise. Ils constituent sur environ 1 360 hectares une vaste zone humide et tourbeuse essentiellement alcaline d’un très grand intérêt écologique et patrimonial, en raison de leur diversité faunistique et floristique, et des activités de chasse et d’agriculture associées. L’ensemble du marais est classé en site </w:t>
                            </w:r>
                            <w:proofErr w:type="spellStart"/>
                            <w:r>
                              <w:rPr>
                                <w:rFonts w:ascii="Arial Narrow" w:eastAsia="Calibri" w:hAnsi="Arial Narrow" w:cs="MV Boli"/>
                                <w:color w:val="000000" w:themeColor="text1"/>
                                <w:kern w:val="24"/>
                                <w:sz w:val="20"/>
                                <w:szCs w:val="20"/>
                              </w:rPr>
                              <w:t>Natura</w:t>
                            </w:r>
                            <w:proofErr w:type="spellEnd"/>
                            <w:r>
                              <w:rPr>
                                <w:rFonts w:ascii="Arial Narrow" w:eastAsia="Calibri" w:hAnsi="Arial Narrow" w:cs="MV Boli"/>
                                <w:color w:val="000000" w:themeColor="text1"/>
                                <w:kern w:val="24"/>
                                <w:sz w:val="20"/>
                                <w:szCs w:val="20"/>
                              </w:rPr>
                              <w:t xml:space="preserve"> 2000 depuis 1999 et en Espace Naturel Sensible d’intérêt départemental.</w:t>
                            </w:r>
                          </w:p>
                          <w:p w14:paraId="793B55F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Un sentier forestier et un sentier au cœur du marais vous permettent de découvrir une incroyable richesse de faune et de flore dans l’un des plus beaux sites des Hauts-de-France</w:t>
                            </w:r>
                            <w:r>
                              <w:rPr>
                                <w:rFonts w:ascii="MV Boli" w:eastAsia="Calibri" w:hAnsi="MV Boli" w:cs="MV Boli"/>
                                <w:color w:val="000000" w:themeColor="text1"/>
                                <w:kern w:val="24"/>
                                <w:sz w:val="20"/>
                                <w:szCs w:val="20"/>
                              </w:rPr>
                              <w:t xml:space="preserve">. </w:t>
                            </w:r>
                          </w:p>
                          <w:p w14:paraId="6BCBE227" w14:textId="3466AEE5" w:rsidR="00B21D24" w:rsidRDefault="00B21D24" w:rsidP="00560DF6">
                            <w:pPr>
                              <w:pStyle w:val="NormalWeb"/>
                              <w:spacing w:before="0" w:beforeAutospacing="0" w:after="200" w:afterAutospacing="0" w:line="276" w:lineRule="auto"/>
                              <w:rPr>
                                <w:rFonts w:ascii="MV Boli" w:eastAsia="Calibri" w:hAnsi="MV Boli" w:cs="MV Boli"/>
                                <w:color w:val="000000" w:themeColor="text1"/>
                                <w:kern w:val="24"/>
                                <w:sz w:val="18"/>
                                <w:szCs w:val="18"/>
                              </w:rPr>
                            </w:pPr>
                            <w:r w:rsidRPr="0024525D">
                              <w:rPr>
                                <w:rFonts w:ascii="Arial Narrow" w:eastAsia="Calibri" w:hAnsi="Arial Narrow" w:cs="MV Boli"/>
                                <w:color w:val="000000" w:themeColor="text1"/>
                                <w:kern w:val="24"/>
                                <w:sz w:val="20"/>
                                <w:szCs w:val="20"/>
                              </w:rPr>
                              <w:t xml:space="preserve">Voir livret d’accueil </w:t>
                            </w:r>
                            <w:hyperlink r:id="rId136" w:history="1">
                              <w:r w:rsidRPr="0024525D">
                                <w:rPr>
                                  <w:rStyle w:val="Lienhypertexte"/>
                                  <w:color w:val="365F91" w:themeColor="accent1" w:themeShade="BF"/>
                                  <w:sz w:val="18"/>
                                  <w:szCs w:val="18"/>
                                </w:rPr>
                                <w:t>https://www.oise.fr/fileadmin/user_upload/docs/actions/environnement-developpement-durable/environnement/espaces-naturels-sensibles/livret-marais-sacy.pdf</w:t>
                              </w:r>
                            </w:hyperlink>
                          </w:p>
                          <w:p w14:paraId="793B55FE" w14:textId="07AFF36C" w:rsidR="00B21D24" w:rsidRPr="00560DF6" w:rsidRDefault="00B21D24" w:rsidP="00560DF6">
                            <w:pPr>
                              <w:pStyle w:val="NormalWeb"/>
                              <w:spacing w:before="0" w:beforeAutospacing="0" w:after="200" w:afterAutospacing="0" w:line="276" w:lineRule="auto"/>
                              <w:rPr>
                                <w:sz w:val="18"/>
                                <w:szCs w:val="18"/>
                              </w:rPr>
                            </w:pPr>
                            <w:r w:rsidRPr="00560DF6">
                              <w:rPr>
                                <w:rFonts w:ascii="MV Boli" w:eastAsia="Calibri" w:hAnsi="MV Boli" w:cs="MV Boli"/>
                                <w:color w:val="000000" w:themeColor="text1"/>
                                <w:kern w:val="24"/>
                                <w:sz w:val="18"/>
                                <w:szCs w:val="18"/>
                              </w:rPr>
                              <w:tab/>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84" type="#_x0000_t202" style="position:absolute;margin-left:400.75pt;margin-top:218.2pt;width:313.5pt;height:259.2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" filled="f" stroked="f">
                <v:textbox>
                  <w:txbxContent>
                    <w:p w14:paraId="793B55FB"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SACY-LE-GRAND : Propriété départementale</w:t>
                      </w:r>
                    </w:p>
                    <w:p w14:paraId="793B55F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propriétés du Département font partie des Marais de </w:t>
                      </w:r>
                      <w:proofErr w:type="spellStart"/>
                      <w:r>
                        <w:rPr>
                          <w:rFonts w:ascii="Arial Narrow" w:eastAsia="Calibri" w:hAnsi="Arial Narrow" w:cs="MV Boli"/>
                          <w:color w:val="000000" w:themeColor="text1"/>
                          <w:kern w:val="24"/>
                          <w:sz w:val="20"/>
                          <w:szCs w:val="20"/>
                        </w:rPr>
                        <w:t>Sacy</w:t>
                      </w:r>
                      <w:proofErr w:type="spellEnd"/>
                      <w:r>
                        <w:rPr>
                          <w:rFonts w:ascii="Arial Narrow" w:eastAsia="Calibri" w:hAnsi="Arial Narrow" w:cs="MV Boli"/>
                          <w:color w:val="000000" w:themeColor="text1"/>
                          <w:kern w:val="24"/>
                          <w:sz w:val="20"/>
                          <w:szCs w:val="20"/>
                        </w:rPr>
                        <w:t xml:space="preserve"> font partie du Marais de </w:t>
                      </w:r>
                      <w:proofErr w:type="spellStart"/>
                      <w:r>
                        <w:rPr>
                          <w:rFonts w:ascii="Arial Narrow" w:eastAsia="Calibri" w:hAnsi="Arial Narrow" w:cs="MV Boli"/>
                          <w:color w:val="000000" w:themeColor="text1"/>
                          <w:kern w:val="24"/>
                          <w:sz w:val="20"/>
                          <w:szCs w:val="20"/>
                        </w:rPr>
                        <w:t>Sacy</w:t>
                      </w:r>
                      <w:proofErr w:type="spellEnd"/>
                      <w:r>
                        <w:rPr>
                          <w:rFonts w:ascii="Arial Narrow" w:eastAsia="Calibri" w:hAnsi="Arial Narrow" w:cs="MV Boli"/>
                          <w:color w:val="000000" w:themeColor="text1"/>
                          <w:kern w:val="24"/>
                          <w:sz w:val="20"/>
                          <w:szCs w:val="20"/>
                        </w:rPr>
                        <w:t xml:space="preserve">, situé dans le département de l’Oise. Ils constituent sur environ 1 360 hectares une vaste zone humide et tourbeuse essentiellement alcaline d’un très grand intérêt écologique et patrimonial, en raison de leur diversité faunistique et floristique, et des activités de chasse et d’agriculture associées. L’ensemble du marais est classé en site </w:t>
                      </w:r>
                      <w:proofErr w:type="spellStart"/>
                      <w:r>
                        <w:rPr>
                          <w:rFonts w:ascii="Arial Narrow" w:eastAsia="Calibri" w:hAnsi="Arial Narrow" w:cs="MV Boli"/>
                          <w:color w:val="000000" w:themeColor="text1"/>
                          <w:kern w:val="24"/>
                          <w:sz w:val="20"/>
                          <w:szCs w:val="20"/>
                        </w:rPr>
                        <w:t>Natura</w:t>
                      </w:r>
                      <w:proofErr w:type="spellEnd"/>
                      <w:r>
                        <w:rPr>
                          <w:rFonts w:ascii="Arial Narrow" w:eastAsia="Calibri" w:hAnsi="Arial Narrow" w:cs="MV Boli"/>
                          <w:color w:val="000000" w:themeColor="text1"/>
                          <w:kern w:val="24"/>
                          <w:sz w:val="20"/>
                          <w:szCs w:val="20"/>
                        </w:rPr>
                        <w:t xml:space="preserve"> 2000 depuis 1999 et en Espace Naturel Sensible d’intérêt départemental.</w:t>
                      </w:r>
                    </w:p>
                    <w:p w14:paraId="793B55F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Un sentier forestier et un sentier au cœur du marais vous permettent de découvrir une incroyable richesse de faune et de flore dans l’un des plus beaux sites des Hauts-de-France</w:t>
                      </w:r>
                      <w:r>
                        <w:rPr>
                          <w:rFonts w:ascii="MV Boli" w:eastAsia="Calibri" w:hAnsi="MV Boli" w:cs="MV Boli"/>
                          <w:color w:val="000000" w:themeColor="text1"/>
                          <w:kern w:val="24"/>
                          <w:sz w:val="20"/>
                          <w:szCs w:val="20"/>
                        </w:rPr>
                        <w:t xml:space="preserve">. </w:t>
                      </w:r>
                    </w:p>
                    <w:p w14:paraId="6BCBE227" w14:textId="3466AEE5" w:rsidR="00B21D24" w:rsidRDefault="00B21D24" w:rsidP="00560DF6">
                      <w:pPr>
                        <w:pStyle w:val="NormalWeb"/>
                        <w:spacing w:before="0" w:beforeAutospacing="0" w:after="200" w:afterAutospacing="0" w:line="276" w:lineRule="auto"/>
                        <w:rPr>
                          <w:rFonts w:ascii="MV Boli" w:eastAsia="Calibri" w:hAnsi="MV Boli" w:cs="MV Boli"/>
                          <w:color w:val="000000" w:themeColor="text1"/>
                          <w:kern w:val="24"/>
                          <w:sz w:val="18"/>
                          <w:szCs w:val="18"/>
                        </w:rPr>
                      </w:pPr>
                      <w:r w:rsidRPr="0024525D">
                        <w:rPr>
                          <w:rFonts w:ascii="Arial Narrow" w:eastAsia="Calibri" w:hAnsi="Arial Narrow" w:cs="MV Boli"/>
                          <w:color w:val="000000" w:themeColor="text1"/>
                          <w:kern w:val="24"/>
                          <w:sz w:val="20"/>
                          <w:szCs w:val="20"/>
                        </w:rPr>
                        <w:t xml:space="preserve">Voir livret d’accueil </w:t>
                      </w:r>
                      <w:hyperlink r:id="rId137" w:history="1">
                        <w:r w:rsidRPr="0024525D">
                          <w:rPr>
                            <w:rStyle w:val="Lienhypertexte"/>
                            <w:color w:val="365F91" w:themeColor="accent1" w:themeShade="BF"/>
                            <w:sz w:val="18"/>
                            <w:szCs w:val="18"/>
                          </w:rPr>
                          <w:t>https://www.oise.fr/fileadmin/user_upload/docs/actions/environnement-developpement-durable/environnement/espaces-naturels-sensibles/livret-marais-sacy.pdf</w:t>
                        </w:r>
                      </w:hyperlink>
                    </w:p>
                    <w:p w14:paraId="793B55FE" w14:textId="07AFF36C" w:rsidR="00B21D24" w:rsidRPr="00560DF6" w:rsidRDefault="00B21D24" w:rsidP="00560DF6">
                      <w:pPr>
                        <w:pStyle w:val="NormalWeb"/>
                        <w:spacing w:before="0" w:beforeAutospacing="0" w:after="200" w:afterAutospacing="0" w:line="276" w:lineRule="auto"/>
                        <w:rPr>
                          <w:sz w:val="18"/>
                          <w:szCs w:val="18"/>
                        </w:rPr>
                      </w:pPr>
                      <w:r w:rsidRPr="00560DF6">
                        <w:rPr>
                          <w:rFonts w:ascii="MV Boli" w:eastAsia="Calibri" w:hAnsi="MV Boli" w:cs="MV Boli"/>
                          <w:color w:val="000000" w:themeColor="text1"/>
                          <w:kern w:val="24"/>
                          <w:sz w:val="18"/>
                          <w:szCs w:val="18"/>
                        </w:rPr>
                        <w:tab/>
                      </w:r>
                    </w:p>
                  </w:txbxContent>
                </v:textbox>
              </v:shape>
            </w:pict>
          </mc:Fallback>
        </mc:AlternateContent>
      </w:r>
      <w:r w:rsidR="003F6392" w:rsidRPr="00E72C41">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000256" behindDoc="0" locked="0" layoutInCell="1" allowOverlap="1" wp14:anchorId="793B5509" wp14:editId="424C3AC8">
                <wp:simplePos x="0" y="0"/>
                <wp:positionH relativeFrom="column">
                  <wp:posOffset>5026025</wp:posOffset>
                </wp:positionH>
                <wp:positionV relativeFrom="paragraph">
                  <wp:posOffset>95885</wp:posOffset>
                </wp:positionV>
                <wp:extent cx="3981450" cy="1914525"/>
                <wp:effectExtent l="0" t="0" r="0" b="0"/>
                <wp:wrapNone/>
                <wp:docPr id="20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5F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PONT-SAINTE-MAXENCE : Le Mont </w:t>
                            </w:r>
                            <w:proofErr w:type="spellStart"/>
                            <w:r>
                              <w:rPr>
                                <w:rFonts w:ascii="Arial Narrow" w:eastAsia="Calibri" w:hAnsi="Arial Narrow"/>
                                <w:b/>
                                <w:bCs/>
                                <w:color w:val="495E6F"/>
                                <w:kern w:val="24"/>
                                <w:sz w:val="20"/>
                                <w:szCs w:val="20"/>
                              </w:rPr>
                              <w:t>Calipet</w:t>
                            </w:r>
                            <w:proofErr w:type="spellEnd"/>
                          </w:p>
                          <w:p w14:paraId="793B55F8" w14:textId="407BD7CB"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Mont </w:t>
                            </w:r>
                            <w:proofErr w:type="spellStart"/>
                            <w:r>
                              <w:rPr>
                                <w:rFonts w:ascii="Arial Narrow" w:eastAsia="Calibri" w:hAnsi="Arial Narrow" w:cs="MV Boli"/>
                                <w:color w:val="000000" w:themeColor="text1"/>
                                <w:kern w:val="24"/>
                                <w:sz w:val="20"/>
                                <w:szCs w:val="20"/>
                              </w:rPr>
                              <w:t>Calipet</w:t>
                            </w:r>
                            <w:proofErr w:type="spellEnd"/>
                            <w:r>
                              <w:rPr>
                                <w:rFonts w:ascii="Arial Narrow" w:eastAsia="Calibri" w:hAnsi="Arial Narrow" w:cs="MV Boli"/>
                                <w:color w:val="000000" w:themeColor="text1"/>
                                <w:kern w:val="24"/>
                                <w:sz w:val="20"/>
                                <w:szCs w:val="20"/>
                              </w:rPr>
                              <w:t xml:space="preserve"> se situe sur les communes de Pont-Sainte-Maxence et de </w:t>
                            </w:r>
                            <w:proofErr w:type="spellStart"/>
                            <w:r>
                              <w:rPr>
                                <w:rFonts w:ascii="Arial Narrow" w:eastAsia="Calibri" w:hAnsi="Arial Narrow" w:cs="MV Boli"/>
                                <w:color w:val="000000" w:themeColor="text1"/>
                                <w:kern w:val="24"/>
                                <w:sz w:val="20"/>
                                <w:szCs w:val="20"/>
                              </w:rPr>
                              <w:t>Pontpoint</w:t>
                            </w:r>
                            <w:proofErr w:type="spellEnd"/>
                            <w:r>
                              <w:rPr>
                                <w:rFonts w:ascii="Arial Narrow" w:eastAsia="Calibri" w:hAnsi="Arial Narrow" w:cs="MV Boli"/>
                                <w:color w:val="000000" w:themeColor="text1"/>
                                <w:kern w:val="24"/>
                                <w:sz w:val="20"/>
                                <w:szCs w:val="20"/>
                              </w:rPr>
                              <w:t xml:space="preserve"> et forme un éperon naturel entre la forêt domaniale d’</w:t>
                            </w:r>
                            <w:proofErr w:type="spellStart"/>
                            <w:r>
                              <w:rPr>
                                <w:rFonts w:ascii="Arial Narrow" w:eastAsia="Calibri" w:hAnsi="Arial Narrow" w:cs="MV Boli"/>
                                <w:color w:val="000000" w:themeColor="text1"/>
                                <w:kern w:val="24"/>
                                <w:sz w:val="20"/>
                                <w:szCs w:val="20"/>
                              </w:rPr>
                              <w:t>Halatte</w:t>
                            </w:r>
                            <w:proofErr w:type="spellEnd"/>
                            <w:r>
                              <w:rPr>
                                <w:rFonts w:ascii="Arial Narrow" w:eastAsia="Calibri" w:hAnsi="Arial Narrow" w:cs="MV Boli"/>
                                <w:color w:val="000000" w:themeColor="text1"/>
                                <w:kern w:val="24"/>
                                <w:sz w:val="20"/>
                                <w:szCs w:val="20"/>
                              </w:rPr>
                              <w:t xml:space="preserve"> et la vallée de l’Oise. Le site s’étend sur une superficie d’environ 25 hectares. Cet espace naturel se compose de milieux forestiers ainsi que de pelouses calcicoles, sur lesquelles on trouve de nombreuses espèces d’Orchidées, mais également la Germandrée des montagnes, espèce protégée régionalement. Le Mont </w:t>
                            </w:r>
                            <w:proofErr w:type="spellStart"/>
                            <w:r>
                              <w:rPr>
                                <w:rFonts w:ascii="Arial Narrow" w:eastAsia="Calibri" w:hAnsi="Arial Narrow" w:cs="MV Boli"/>
                                <w:color w:val="000000" w:themeColor="text1"/>
                                <w:kern w:val="24"/>
                                <w:sz w:val="20"/>
                                <w:szCs w:val="20"/>
                              </w:rPr>
                              <w:t>Calipet</w:t>
                            </w:r>
                            <w:proofErr w:type="spellEnd"/>
                            <w:r>
                              <w:rPr>
                                <w:rFonts w:ascii="Arial Narrow" w:eastAsia="Calibri" w:hAnsi="Arial Narrow" w:cs="MV Boli"/>
                                <w:color w:val="000000" w:themeColor="text1"/>
                                <w:kern w:val="24"/>
                                <w:sz w:val="20"/>
                                <w:szCs w:val="20"/>
                              </w:rPr>
                              <w:t xml:space="preserve"> abrite aussi des éléments bâtis et notamment une tour et une cave abritant chaque année le Petit Rhinolophe. Cette cave constitue un gîte d’étape dans la recolonisation du territoire du PNR Oise-Pays de France par cette espèce. . </w:t>
                            </w:r>
                          </w:p>
                          <w:p w14:paraId="793B55F9"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anchor>
            </w:drawing>
          </mc:Choice>
          <mc:Fallback>
            <w:pict>
              <v:shape id="_x0000_s1185" type="#_x0000_t202" style="position:absolute;margin-left:395.75pt;margin-top:7.55pt;width:313.5pt;height:150.7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" filled="f" stroked="f">
                <v:textbox>
                  <w:txbxContent>
                    <w:p w14:paraId="793B55F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PONT-SAINTE-MAXENCE : Le Mont </w:t>
                      </w:r>
                      <w:proofErr w:type="spellStart"/>
                      <w:r>
                        <w:rPr>
                          <w:rFonts w:ascii="Arial Narrow" w:eastAsia="Calibri" w:hAnsi="Arial Narrow"/>
                          <w:b/>
                          <w:bCs/>
                          <w:color w:val="495E6F"/>
                          <w:kern w:val="24"/>
                          <w:sz w:val="20"/>
                          <w:szCs w:val="20"/>
                        </w:rPr>
                        <w:t>Calipet</w:t>
                      </w:r>
                      <w:proofErr w:type="spellEnd"/>
                    </w:p>
                    <w:p w14:paraId="793B55F8" w14:textId="407BD7CB"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Mont </w:t>
                      </w:r>
                      <w:proofErr w:type="spellStart"/>
                      <w:r>
                        <w:rPr>
                          <w:rFonts w:ascii="Arial Narrow" w:eastAsia="Calibri" w:hAnsi="Arial Narrow" w:cs="MV Boli"/>
                          <w:color w:val="000000" w:themeColor="text1"/>
                          <w:kern w:val="24"/>
                          <w:sz w:val="20"/>
                          <w:szCs w:val="20"/>
                        </w:rPr>
                        <w:t>Calipet</w:t>
                      </w:r>
                      <w:proofErr w:type="spellEnd"/>
                      <w:r>
                        <w:rPr>
                          <w:rFonts w:ascii="Arial Narrow" w:eastAsia="Calibri" w:hAnsi="Arial Narrow" w:cs="MV Boli"/>
                          <w:color w:val="000000" w:themeColor="text1"/>
                          <w:kern w:val="24"/>
                          <w:sz w:val="20"/>
                          <w:szCs w:val="20"/>
                        </w:rPr>
                        <w:t xml:space="preserve"> se situe sur les communes de Pont-Sainte-Maxence et de </w:t>
                      </w:r>
                      <w:proofErr w:type="spellStart"/>
                      <w:r>
                        <w:rPr>
                          <w:rFonts w:ascii="Arial Narrow" w:eastAsia="Calibri" w:hAnsi="Arial Narrow" w:cs="MV Boli"/>
                          <w:color w:val="000000" w:themeColor="text1"/>
                          <w:kern w:val="24"/>
                          <w:sz w:val="20"/>
                          <w:szCs w:val="20"/>
                        </w:rPr>
                        <w:t>Pontpoint</w:t>
                      </w:r>
                      <w:proofErr w:type="spellEnd"/>
                      <w:r>
                        <w:rPr>
                          <w:rFonts w:ascii="Arial Narrow" w:eastAsia="Calibri" w:hAnsi="Arial Narrow" w:cs="MV Boli"/>
                          <w:color w:val="000000" w:themeColor="text1"/>
                          <w:kern w:val="24"/>
                          <w:sz w:val="20"/>
                          <w:szCs w:val="20"/>
                        </w:rPr>
                        <w:t xml:space="preserve"> et forme un éperon naturel entre la forêt domaniale d’</w:t>
                      </w:r>
                      <w:proofErr w:type="spellStart"/>
                      <w:r>
                        <w:rPr>
                          <w:rFonts w:ascii="Arial Narrow" w:eastAsia="Calibri" w:hAnsi="Arial Narrow" w:cs="MV Boli"/>
                          <w:color w:val="000000" w:themeColor="text1"/>
                          <w:kern w:val="24"/>
                          <w:sz w:val="20"/>
                          <w:szCs w:val="20"/>
                        </w:rPr>
                        <w:t>Halatte</w:t>
                      </w:r>
                      <w:proofErr w:type="spellEnd"/>
                      <w:r>
                        <w:rPr>
                          <w:rFonts w:ascii="Arial Narrow" w:eastAsia="Calibri" w:hAnsi="Arial Narrow" w:cs="MV Boli"/>
                          <w:color w:val="000000" w:themeColor="text1"/>
                          <w:kern w:val="24"/>
                          <w:sz w:val="20"/>
                          <w:szCs w:val="20"/>
                        </w:rPr>
                        <w:t xml:space="preserve"> et la vallée de l’Oise. Le site s’étend sur une superficie d’environ 25 hectares. Cet espace naturel se compose de milieux forestiers ainsi que de pelouses calcicoles, sur lesquelles on trouve de nombreuses espèces d’Orchidées, mais également la Germandrée des montagnes, espèce protégée régionalement. Le Mont </w:t>
                      </w:r>
                      <w:proofErr w:type="spellStart"/>
                      <w:r>
                        <w:rPr>
                          <w:rFonts w:ascii="Arial Narrow" w:eastAsia="Calibri" w:hAnsi="Arial Narrow" w:cs="MV Boli"/>
                          <w:color w:val="000000" w:themeColor="text1"/>
                          <w:kern w:val="24"/>
                          <w:sz w:val="20"/>
                          <w:szCs w:val="20"/>
                        </w:rPr>
                        <w:t>Calipet</w:t>
                      </w:r>
                      <w:proofErr w:type="spellEnd"/>
                      <w:r>
                        <w:rPr>
                          <w:rFonts w:ascii="Arial Narrow" w:eastAsia="Calibri" w:hAnsi="Arial Narrow" w:cs="MV Boli"/>
                          <w:color w:val="000000" w:themeColor="text1"/>
                          <w:kern w:val="24"/>
                          <w:sz w:val="20"/>
                          <w:szCs w:val="20"/>
                        </w:rPr>
                        <w:t xml:space="preserve"> abrite aussi des éléments bâtis et notamment une tour et une cave abritant chaque année le Petit Rhinolophe. Cette cave constitue un gîte d’étape dans la recolonisation du territoire du PNR Oise-Pays de France par cette espèce. . </w:t>
                      </w:r>
                    </w:p>
                    <w:p w14:paraId="793B55F9"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v:textbox>
              </v:shape>
            </w:pict>
          </mc:Fallback>
        </mc:AlternateContent>
      </w:r>
      <w:r w:rsidR="00F80754">
        <w:rPr>
          <w:rFonts w:ascii="Arial Narrow" w:hAnsi="Arial Narrow"/>
          <w:noProof/>
          <w:color w:val="000000"/>
          <w:sz w:val="20"/>
          <w:szCs w:val="20"/>
          <w:lang w:eastAsia="fr-FR"/>
        </w:rPr>
        <mc:AlternateContent>
          <mc:Choice Requires="wpg">
            <w:drawing>
              <wp:anchor distT="0" distB="0" distL="114300" distR="114300" simplePos="0" relativeHeight="252055552" behindDoc="0" locked="0" layoutInCell="1" allowOverlap="1" wp14:anchorId="55BC632D" wp14:editId="03BA7DEF">
                <wp:simplePos x="0" y="0"/>
                <wp:positionH relativeFrom="column">
                  <wp:posOffset>1167039</wp:posOffset>
                </wp:positionH>
                <wp:positionV relativeFrom="paragraph">
                  <wp:posOffset>2928265</wp:posOffset>
                </wp:positionV>
                <wp:extent cx="3178299" cy="2303286"/>
                <wp:effectExtent l="171450" t="171450" r="250825" b="287655"/>
                <wp:wrapNone/>
                <wp:docPr id="5133" name="Groupe 5133"/>
                <wp:cNvGraphicFramePr/>
                <a:graphic xmlns:a="http://schemas.openxmlformats.org/drawingml/2006/main">
                  <a:graphicData uri="http://schemas.microsoft.com/office/word/2010/wordprocessingGroup">
                    <wpg:wgp>
                      <wpg:cNvGrpSpPr/>
                      <wpg:grpSpPr>
                        <a:xfrm>
                          <a:off x="0" y="0"/>
                          <a:ext cx="3178299" cy="2303286"/>
                          <a:chOff x="0" y="0"/>
                          <a:chExt cx="3178299" cy="2303286"/>
                        </a:xfrm>
                      </wpg:grpSpPr>
                      <pic:pic xmlns:pic="http://schemas.openxmlformats.org/drawingml/2006/picture">
                        <pic:nvPicPr>
                          <pic:cNvPr id="2065" name="Image 5" descr="M:\DDTE\05 - DADDE\MEDD\9-EDUCATION ENV\6-DISPOSITIF ENS COLLEGES\Pièces 2ème appel à projets\Livrets pédagogiques\Livret ENS\CENP\SACY VERONIQUE MARTY.JPG"/>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40083" cy="2220686"/>
                          </a:xfrm>
                          <a:prstGeom prst="rect">
                            <a:avLst/>
                          </a:prstGeom>
                          <a:ln>
                            <a:noFill/>
                          </a:ln>
                          <a:effectLst>
                            <a:outerShdw blurRad="292100" dist="139700" dir="2700000" algn="tl" rotWithShape="0">
                              <a:srgbClr val="333333">
                                <a:alpha val="65000"/>
                              </a:srgbClr>
                            </a:outerShdw>
                          </a:effectLst>
                        </pic:spPr>
                      </pic:pic>
                      <wps:wsp>
                        <wps:cNvPr id="4109" name="Zone de texte 2"/>
                        <wps:cNvSpPr txBox="1">
                          <a:spLocks noChangeArrowheads="1"/>
                        </wps:cNvSpPr>
                        <wps:spPr bwMode="auto">
                          <a:xfrm>
                            <a:off x="866899" y="2018806"/>
                            <a:ext cx="2311400" cy="284480"/>
                          </a:xfrm>
                          <a:prstGeom prst="rect">
                            <a:avLst/>
                          </a:prstGeom>
                          <a:noFill/>
                          <a:ln w="9525">
                            <a:noFill/>
                            <a:miter lim="800000"/>
                            <a:headEnd/>
                            <a:tailEnd/>
                          </a:ln>
                        </wps:spPr>
                        <wps:txbx>
                          <w:txbxContent>
                            <w:p w14:paraId="793B55FA"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sidRPr="00DF586B">
                                <w:rPr>
                                  <w:i/>
                                  <w:color w:val="FFFFFF" w:themeColor="background1"/>
                                  <w:sz w:val="16"/>
                                </w:rPr>
                                <w:t>© Conseil départemental de l’Oise</w:t>
                              </w:r>
                            </w:p>
                          </w:txbxContent>
                        </wps:txbx>
                        <wps:bodyPr rot="0" vert="horz" wrap="square" lIns="91440" tIns="45720" rIns="91440" bIns="45720" anchor="t" anchorCtr="0">
                          <a:noAutofit/>
                        </wps:bodyPr>
                      </wps:wsp>
                    </wpg:wgp>
                  </a:graphicData>
                </a:graphic>
              </wp:anchor>
            </w:drawing>
          </mc:Choice>
          <mc:Fallback>
            <w:pict>
              <v:group id="Groupe 5133" o:spid="_x0000_s1186" style="position:absolute;margin-left:91.9pt;margin-top:230.55pt;width:250.25pt;height:181.35pt;z-index:252055552" coordsize="31782,2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">
                <v:shape id="Image 5" o:spid="_x0000_s1187" type="#_x0000_t75" style="position:absolute;width:30400;height:2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r/fHAAAA3QAAAA8AAABkcnMvZG93bnJldi54bWxEj09rAjEUxO+FfofwhF6KZmtZ0dUopUUo&#10;hUr9d/D22Dw3i5uXJYm6/fZGKPQ4zMxvmNmis424kA+1YwUvgwwEcel0zZWC3XbZH4MIEVlj45gU&#10;/FKAxfzxYYaFdlde02UTK5EgHApUYGJsCylDachiGLiWOHlH5y3GJH0ltcdrgttGDrNsJC3WnBYM&#10;tvRuqDxtzlaBm2yrlTn55/1HXn5x/n34eY2tUk+97m0KIlIX/8N/7U+tYJiNcri/SU9Az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Dr/fHAAAA3QAAAA8AAAAAAAAAAAAA&#10;AAAAnwIAAGRycy9kb3ducmV2LnhtbFBLBQYAAAAABAAEAPcAAACTAwAAAAA=&#10;">
                  <v:imagedata r:id="rId139" o:title="SACY VERONIQUE MARTY"/>
                  <v:shadow on="t" color="#333" opacity="42598f" origin="-.5,-.5" offset="2.74397mm,2.74397mm"/>
                </v:shape>
                <v:shape id="_x0000_s1188" type="#_x0000_t202" style="position:absolute;left:8668;top:20188;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xGGMUA&#10;AADdAAAADwAAAGRycy9kb3ducmV2LnhtbESPQWvCQBSE70L/w/IK3syuRaWJbkKpCD1Z1Lbg7ZF9&#10;JqHZtyG7mvTfdwsFj8PMfMNsitG24ka9bxxrmCcKBHHpTMOVho/TbvYMwgdkg61j0vBDHor8YbLB&#10;zLiBD3Q7hkpECPsMNdQhdJmUvqzJok9cRxy9i+sthij7Spoehwi3rXxSaiUtNhwXauzotaby+3i1&#10;Gj73l/PXQr1XW7vsBjcqyTaVWk8fx5c1iEBjuIf/229Gw2KuUvh7E5+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EYYxQAAAN0AAAAPAAAAAAAAAAAAAAAAAJgCAABkcnMv&#10;ZG93bnJldi54bWxQSwUGAAAAAAQABAD1AAAAigMAAAAA&#10;" filled="f" stroked="f">
                  <v:textbox>
                    <w:txbxContent>
                      <w:p w14:paraId="793B55FA"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sidRPr="00DF586B">
                          <w:rPr>
                            <w:i/>
                            <w:color w:val="FFFFFF" w:themeColor="background1"/>
                            <w:sz w:val="16"/>
                          </w:rPr>
                          <w:t>© Conseil départemental de l’Oise</w:t>
                        </w:r>
                      </w:p>
                    </w:txbxContent>
                  </v:textbox>
                </v:shape>
              </v:group>
            </w:pict>
          </mc:Fallback>
        </mc:AlternateContent>
      </w:r>
      <w:r w:rsidR="00F80754">
        <w:rPr>
          <w:rFonts w:ascii="Arial Narrow" w:hAnsi="Arial Narrow"/>
          <w:noProof/>
          <w:color w:val="000000"/>
          <w:sz w:val="20"/>
          <w:szCs w:val="20"/>
          <w:lang w:eastAsia="fr-FR"/>
        </w:rPr>
        <mc:AlternateContent>
          <mc:Choice Requires="wpg">
            <w:drawing>
              <wp:anchor distT="0" distB="0" distL="114300" distR="114300" simplePos="0" relativeHeight="252128256" behindDoc="0" locked="0" layoutInCell="1" allowOverlap="1" wp14:anchorId="793B5511" wp14:editId="2EB29B12">
                <wp:simplePos x="0" y="0"/>
                <wp:positionH relativeFrom="column">
                  <wp:posOffset>1178750</wp:posOffset>
                </wp:positionH>
                <wp:positionV relativeFrom="paragraph">
                  <wp:posOffset>194945</wp:posOffset>
                </wp:positionV>
                <wp:extent cx="3682365" cy="2105660"/>
                <wp:effectExtent l="171450" t="171450" r="0" b="275590"/>
                <wp:wrapNone/>
                <wp:docPr id="1028" name="Groupe 1028"/>
                <wp:cNvGraphicFramePr/>
                <a:graphic xmlns:a="http://schemas.openxmlformats.org/drawingml/2006/main">
                  <a:graphicData uri="http://schemas.microsoft.com/office/word/2010/wordprocessingGroup">
                    <wpg:wgp>
                      <wpg:cNvGrpSpPr/>
                      <wpg:grpSpPr>
                        <a:xfrm>
                          <a:off x="0" y="0"/>
                          <a:ext cx="3682365" cy="2105660"/>
                          <a:chOff x="0" y="0"/>
                          <a:chExt cx="3682365" cy="2105921"/>
                        </a:xfrm>
                      </wpg:grpSpPr>
                      <pic:pic xmlns:pic="http://schemas.openxmlformats.org/drawingml/2006/picture">
                        <pic:nvPicPr>
                          <pic:cNvPr id="1029" name="Image 1029" descr="M:\DDTE\05 - DADDE\MEDD\9-EDUCATION ENV\6-DISPOSITIF ENS COLLEGES\Pièces 2ème appel à projets\Livrets pédagogiques\Livret ENS\CENP\Mont calipet.jpg"/>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12141" cy="2010335"/>
                          </a:xfrm>
                          <a:prstGeom prst="rect">
                            <a:avLst/>
                          </a:prstGeom>
                          <a:ln>
                            <a:noFill/>
                          </a:ln>
                          <a:effectLst>
                            <a:outerShdw blurRad="292100" dist="139700" dir="2700000" algn="tl" rotWithShape="0">
                              <a:srgbClr val="333333">
                                <a:alpha val="65000"/>
                              </a:srgbClr>
                            </a:outerShdw>
                          </a:effectLst>
                        </pic:spPr>
                      </pic:pic>
                      <wps:wsp>
                        <wps:cNvPr id="1032" name="Zone de texte 2"/>
                        <wps:cNvSpPr txBox="1">
                          <a:spLocks noChangeArrowheads="1"/>
                        </wps:cNvSpPr>
                        <wps:spPr bwMode="auto">
                          <a:xfrm>
                            <a:off x="1371600" y="1822076"/>
                            <a:ext cx="2310765" cy="283845"/>
                          </a:xfrm>
                          <a:prstGeom prst="rect">
                            <a:avLst/>
                          </a:prstGeom>
                          <a:noFill/>
                          <a:ln w="9525">
                            <a:noFill/>
                            <a:miter lim="800000"/>
                            <a:headEnd/>
                            <a:tailEnd/>
                          </a:ln>
                        </wps:spPr>
                        <wps:txbx>
                          <w:txbxContent>
                            <w:p w14:paraId="793B55FF" w14:textId="77777777" w:rsidR="00B21D24" w:rsidRPr="00EC7234" w:rsidRDefault="00B21D24" w:rsidP="00A62E00">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wps:txbx>
                        <wps:bodyPr rot="0" vert="horz" wrap="square" lIns="91440" tIns="45720" rIns="91440" bIns="45720" anchor="t" anchorCtr="0">
                          <a:noAutofit/>
                        </wps:bodyPr>
                      </wps:wsp>
                    </wpg:wgp>
                  </a:graphicData>
                </a:graphic>
              </wp:anchor>
            </w:drawing>
          </mc:Choice>
          <mc:Fallback>
            <w:pict>
              <v:group id="Groupe 1028" o:spid="_x0000_s1189" style="position:absolute;margin-left:92.8pt;margin-top:15.35pt;width:289.95pt;height:165.8pt;z-index:252128256" coordsize="36823,21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">
                <v:shape id="Image 1029" o:spid="_x0000_s1190" type="#_x0000_t75" style="position:absolute;width:30121;height:20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aQbvEAAAA3QAAAA8AAABkcnMvZG93bnJldi54bWxETz1vwjAQ3ZH4D9YhdQMHhooGDKqKqnZq&#10;RegA22EfSSA+R7FrUn59jVSp2z29z1uue9uISJ2vHSuYTjIQxNqZmksFX7vX8RyED8gGG8ek4Ic8&#10;rFfDwRJz4668pViEUqQQ9jkqqEJocym9rsiin7iWOHEn11kMCXalNB1eU7ht5CzLHqXFmlNDhS29&#10;VKQvxbdV0OjDcR4/bsVnjJu3QPp2Oe93Sj2M+ucFiEB9+Bf/ud9Nmp/NnuD+TTp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aQbvEAAAA3QAAAA8AAAAAAAAAAAAAAAAA&#10;nwIAAGRycy9kb3ducmV2LnhtbFBLBQYAAAAABAAEAPcAAACQAwAAAAA=&#10;">
                  <v:imagedata r:id="rId141" o:title="Mont calipet"/>
                  <v:shadow on="t" color="#333" opacity="42598f" origin="-.5,-.5" offset="2.74397mm,2.74397mm"/>
                  <v:path arrowok="t"/>
                </v:shape>
                <v:shape id="_x0000_s1191" type="#_x0000_t202" style="position:absolute;left:13716;top:18220;width:23107;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WesMA&#10;AADdAAAADwAAAGRycy9kb3ducmV2LnhtbERPTWvCQBC9F/oflil4092qLW2ajRRF8GQxrUJvQ3ZM&#10;QrOzIbua+O9dQehtHu9z0sVgG3GmzteONTxPFAjiwpmaSw0/3+vxGwgfkA02jknDhTwssseHFBPj&#10;et7ROQ+liCHsE9RQhdAmUvqiIot+4lriyB1dZzFE2JXSdNjHcNvIqVKv0mLNsaHClpYVFX/5yWrY&#10;b4+/h7n6Klf2pe3doCTbd6n16Gn4/AARaAj/4rt7Y+J8NZvC7Zt4gs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uWesMAAADdAAAADwAAAAAAAAAAAAAAAACYAgAAZHJzL2Rv&#10;d25yZXYueG1sUEsFBgAAAAAEAAQA9QAAAIgDAAAAAA==&#10;" filled="f" stroked="f">
                  <v:textbox>
                    <w:txbxContent>
                      <w:p w14:paraId="793B55FF" w14:textId="77777777" w:rsidR="00B21D24" w:rsidRPr="00EC7234" w:rsidRDefault="00B21D24" w:rsidP="00A62E00">
                        <w:pPr>
                          <w:jc w:val="center"/>
                          <w:rPr>
                            <w:i/>
                            <w:color w:val="FFFFFF" w:themeColor="background1"/>
                            <w:sz w:val="16"/>
                          </w:rPr>
                        </w:pPr>
                        <w:r w:rsidRPr="00EC7234">
                          <w:rPr>
                            <w:i/>
                            <w:color w:val="FFFFFF" w:themeColor="background1"/>
                            <w:sz w:val="16"/>
                          </w:rPr>
                          <w:t>Source</w:t>
                        </w:r>
                        <w:r>
                          <w:rPr>
                            <w:i/>
                            <w:color w:val="FFFFFF" w:themeColor="background1"/>
                            <w:sz w:val="16"/>
                          </w:rPr>
                          <w:t> : CEN Picardie</w:t>
                        </w:r>
                      </w:p>
                    </w:txbxContent>
                  </v:textbox>
                </v:shape>
              </v:group>
            </w:pict>
          </mc:Fallback>
        </mc:AlternateContent>
      </w:r>
      <w:r w:rsidR="00D405BB">
        <w:rPr>
          <w:rFonts w:ascii="Arial Narrow" w:hAnsi="Arial Narrow"/>
          <w:color w:val="000000"/>
          <w:sz w:val="20"/>
          <w:szCs w:val="20"/>
        </w:rPr>
        <w:br w:type="page"/>
      </w:r>
    </w:p>
    <w:p w14:paraId="793B51B5" w14:textId="77777777" w:rsidR="00E01343" w:rsidRPr="00C16BD0" w:rsidRDefault="00E01343" w:rsidP="00DF477A">
      <w:pPr>
        <w:pStyle w:val="Titre3"/>
        <w:ind w:left="833"/>
        <w:rPr>
          <w:rFonts w:ascii="Arial Narrow" w:hAnsi="Arial Narrow"/>
          <w:color w:val="000000"/>
        </w:rPr>
      </w:pPr>
      <w:bookmarkStart w:id="52" w:name="_Toc61519190"/>
      <w:r w:rsidRPr="00C16BD0">
        <w:rPr>
          <w:rFonts w:ascii="Arial Narrow" w:eastAsia="Calibri" w:hAnsi="Arial Narrow"/>
          <w:lang w:eastAsia="fr-FR"/>
        </w:rPr>
        <w:t>CANTON DE SENLIS</w:t>
      </w:r>
      <w:bookmarkEnd w:id="52"/>
    </w:p>
    <w:p w14:paraId="793B51B6" w14:textId="2D665980" w:rsidR="00E72C41" w:rsidRDefault="00F80754" w:rsidP="00A62E00">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57600" behindDoc="0" locked="0" layoutInCell="1" allowOverlap="1" wp14:anchorId="4A844882" wp14:editId="016B3438">
                <wp:simplePos x="0" y="0"/>
                <wp:positionH relativeFrom="column">
                  <wp:posOffset>870156</wp:posOffset>
                </wp:positionH>
                <wp:positionV relativeFrom="paragraph">
                  <wp:posOffset>3246656</wp:posOffset>
                </wp:positionV>
                <wp:extent cx="3225800" cy="2350787"/>
                <wp:effectExtent l="171450" t="171450" r="241300" b="259080"/>
                <wp:wrapNone/>
                <wp:docPr id="5134" name="Groupe 5134"/>
                <wp:cNvGraphicFramePr/>
                <a:graphic xmlns:a="http://schemas.openxmlformats.org/drawingml/2006/main">
                  <a:graphicData uri="http://schemas.microsoft.com/office/word/2010/wordprocessingGroup">
                    <wpg:wgp>
                      <wpg:cNvGrpSpPr/>
                      <wpg:grpSpPr>
                        <a:xfrm>
                          <a:off x="0" y="0"/>
                          <a:ext cx="3225800" cy="2350787"/>
                          <a:chOff x="0" y="0"/>
                          <a:chExt cx="3225800" cy="2350787"/>
                        </a:xfrm>
                      </wpg:grpSpPr>
                      <pic:pic xmlns:pic="http://schemas.openxmlformats.org/drawingml/2006/picture">
                        <pic:nvPicPr>
                          <pic:cNvPr id="2068" name="Image 5" descr="C:\Users\debockl\AppData\Local\Microsoft\Windows\Temporary Internet Files\Content.Outlook\ZTTP9BB6\Pierre Monconseil (2).JPG"/>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87585" cy="2244436"/>
                          </a:xfrm>
                          <a:prstGeom prst="rect">
                            <a:avLst/>
                          </a:prstGeom>
                          <a:ln>
                            <a:noFill/>
                          </a:ln>
                          <a:effectLst>
                            <a:outerShdw blurRad="292100" dist="139700" dir="2700000" algn="tl" rotWithShape="0">
                              <a:srgbClr val="333333">
                                <a:alpha val="65000"/>
                              </a:srgbClr>
                            </a:outerShdw>
                          </a:effectLst>
                        </pic:spPr>
                      </pic:pic>
                      <wps:wsp>
                        <wps:cNvPr id="4110" name="Zone de texte 2"/>
                        <wps:cNvSpPr txBox="1">
                          <a:spLocks noChangeArrowheads="1"/>
                        </wps:cNvSpPr>
                        <wps:spPr bwMode="auto">
                          <a:xfrm>
                            <a:off x="914400" y="2066307"/>
                            <a:ext cx="2311400" cy="284480"/>
                          </a:xfrm>
                          <a:prstGeom prst="rect">
                            <a:avLst/>
                          </a:prstGeom>
                          <a:noFill/>
                          <a:ln w="9525">
                            <a:noFill/>
                            <a:miter lim="800000"/>
                            <a:headEnd/>
                            <a:tailEnd/>
                          </a:ln>
                        </wps:spPr>
                        <wps:txbx>
                          <w:txbxContent>
                            <w:p w14:paraId="793B560A"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 xml:space="preserve">S. </w:t>
                              </w:r>
                              <w:proofErr w:type="spellStart"/>
                              <w:r>
                                <w:rPr>
                                  <w:i/>
                                  <w:color w:val="FFFFFF" w:themeColor="background1"/>
                                  <w:sz w:val="16"/>
                                </w:rPr>
                                <w:t>Pillon</w:t>
                              </w:r>
                              <w:proofErr w:type="spellEnd"/>
                              <w:r>
                                <w:rPr>
                                  <w:i/>
                                  <w:color w:val="FFFFFF" w:themeColor="background1"/>
                                  <w:sz w:val="16"/>
                                </w:rPr>
                                <w:t xml:space="preserve"> – CRPF Hauts-de-France</w:t>
                              </w:r>
                            </w:p>
                          </w:txbxContent>
                        </wps:txbx>
                        <wps:bodyPr rot="0" vert="horz" wrap="square" lIns="91440" tIns="45720" rIns="91440" bIns="45720" anchor="t" anchorCtr="0">
                          <a:noAutofit/>
                        </wps:bodyPr>
                      </wps:wsp>
                    </wpg:wgp>
                  </a:graphicData>
                </a:graphic>
              </wp:anchor>
            </w:drawing>
          </mc:Choice>
          <mc:Fallback>
            <w:pict>
              <v:group id="Groupe 5134" o:spid="_x0000_s1192" style="position:absolute;margin-left:68.5pt;margin-top:255.65pt;width:254pt;height:185.1pt;z-index:252057600" coordsize="32258,23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">
                <v:shape id="Image 5" o:spid="_x0000_s1193" type="#_x0000_t75" style="position:absolute;width:30875;height:22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monPBAAAA3QAAAA8AAABkcnMvZG93bnJldi54bWxET8uKwjAU3Qv+Q7gDs9O0BXWojTLoKK4G&#10;pjOLWV6a2wc2N6GJWv/eLASXh/MutqPpxZUG31lWkM4TEMSV1R03Cv5+D7MPED4ga+wtk4I7edhu&#10;ppMCc21v/EPXMjQihrDPUUEbgsul9FVLBv3cOuLI1XYwGCIcGqkHvMVw08ssSZbSYMexoUVHu5aq&#10;c3kxCo7/9cm5hbN7+josVt23K3XqlHp/Gz/XIAKN4SV+uk9aQZYs49z4Jj4B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monPBAAAA3QAAAA8AAAAAAAAAAAAAAAAAnwIA&#10;AGRycy9kb3ducmV2LnhtbFBLBQYAAAAABAAEAPcAAACNAwAAAAA=&#10;">
                  <v:imagedata r:id="rId143" o:title="Pierre Monconseil (2)"/>
                  <v:shadow on="t" color="#333" opacity="42598f" origin="-.5,-.5" offset="2.74397mm,2.74397mm"/>
                </v:shape>
                <v:shape id="_x0000_s1194" type="#_x0000_t202" style="position:absolute;left:9144;top:20663;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95WMIA&#10;AADdAAAADwAAAGRycy9kb3ducmV2LnhtbERPz2vCMBS+D/wfwhO8rUlHN7QzikwETxurm7Dbo3m2&#10;xealNLGt//1yGOz48f1ebyfbioF63zjWkCYKBHHpTMOVhq/T4XEJwgdkg61j0nAnD9vN7GGNuXEj&#10;f9JQhErEEPY5aqhD6HIpfVmTRZ+4jjhyF9dbDBH2lTQ9jjHctvJJqRdpseHYUGNHbzWV1+JmNXy/&#10;X37Omfqo9va5G92kJNuV1Hoxn3avIAJN4V/85z4aDVmaxv3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3lYwgAAAN0AAAAPAAAAAAAAAAAAAAAAAJgCAABkcnMvZG93&#10;bnJldi54bWxQSwUGAAAAAAQABAD1AAAAhwMAAAAA&#10;" filled="f" stroked="f">
                  <v:textbox>
                    <w:txbxContent>
                      <w:p w14:paraId="793B560A"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 xml:space="preserve">S. </w:t>
                        </w:r>
                        <w:proofErr w:type="spellStart"/>
                        <w:r>
                          <w:rPr>
                            <w:i/>
                            <w:color w:val="FFFFFF" w:themeColor="background1"/>
                            <w:sz w:val="16"/>
                          </w:rPr>
                          <w:t>Pillon</w:t>
                        </w:r>
                        <w:proofErr w:type="spellEnd"/>
                        <w:r>
                          <w:rPr>
                            <w:i/>
                            <w:color w:val="FFFFFF" w:themeColor="background1"/>
                            <w:sz w:val="16"/>
                          </w:rPr>
                          <w:t xml:space="preserve"> – CRPF Hauts-de-France</w:t>
                        </w:r>
                      </w:p>
                    </w:txbxContent>
                  </v:textbox>
                </v:shape>
              </v:group>
            </w:pict>
          </mc:Fallback>
        </mc:AlternateContent>
      </w:r>
      <w:r>
        <w:rPr>
          <w:rFonts w:ascii="Arial Narrow" w:hAnsi="Arial Narrow"/>
          <w:noProof/>
          <w:color w:val="000000"/>
          <w:sz w:val="20"/>
          <w:szCs w:val="20"/>
          <w:lang w:eastAsia="fr-FR"/>
        </w:rPr>
        <mc:AlternateContent>
          <mc:Choice Requires="wpg">
            <w:drawing>
              <wp:anchor distT="0" distB="0" distL="114300" distR="114300" simplePos="0" relativeHeight="252130304" behindDoc="0" locked="0" layoutInCell="1" allowOverlap="1" wp14:anchorId="793B5519" wp14:editId="2184EDEF">
                <wp:simplePos x="0" y="0"/>
                <wp:positionH relativeFrom="column">
                  <wp:posOffset>869950</wp:posOffset>
                </wp:positionH>
                <wp:positionV relativeFrom="paragraph">
                  <wp:posOffset>383730</wp:posOffset>
                </wp:positionV>
                <wp:extent cx="3722370" cy="2157095"/>
                <wp:effectExtent l="171450" t="171450" r="0" b="243205"/>
                <wp:wrapNone/>
                <wp:docPr id="1047" name="Groupe 1047"/>
                <wp:cNvGraphicFramePr/>
                <a:graphic xmlns:a="http://schemas.openxmlformats.org/drawingml/2006/main">
                  <a:graphicData uri="http://schemas.microsoft.com/office/word/2010/wordprocessingGroup">
                    <wpg:wgp>
                      <wpg:cNvGrpSpPr/>
                      <wpg:grpSpPr>
                        <a:xfrm>
                          <a:off x="0" y="0"/>
                          <a:ext cx="3722370" cy="2157095"/>
                          <a:chOff x="0" y="0"/>
                          <a:chExt cx="3722706" cy="2158140"/>
                        </a:xfrm>
                      </wpg:grpSpPr>
                      <pic:pic xmlns:pic="http://schemas.openxmlformats.org/drawingml/2006/picture">
                        <pic:nvPicPr>
                          <pic:cNvPr id="1044" name="Image 1044" descr="M:\DDTE\05 - DADDE\MEDD\9-EDUCATION ENV\6-DISPOSITIF ENS COLLEGES\Pièces 2ème appel à projets\Livrets pédagogiques\Livret ENS\CENP\Plailly Bois de Morrière.jpg"/>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72653" cy="2043953"/>
                          </a:xfrm>
                          <a:prstGeom prst="rect">
                            <a:avLst/>
                          </a:prstGeom>
                          <a:ln>
                            <a:noFill/>
                          </a:ln>
                          <a:effectLst>
                            <a:outerShdw blurRad="292100" dist="139700" dir="2700000" algn="tl" rotWithShape="0">
                              <a:srgbClr val="333333">
                                <a:alpha val="65000"/>
                              </a:srgbClr>
                            </a:outerShdw>
                          </a:effectLst>
                        </pic:spPr>
                      </pic:pic>
                      <wps:wsp>
                        <wps:cNvPr id="1046" name="Zone de texte 2"/>
                        <wps:cNvSpPr txBox="1">
                          <a:spLocks noChangeArrowheads="1"/>
                        </wps:cNvSpPr>
                        <wps:spPr bwMode="auto">
                          <a:xfrm>
                            <a:off x="1411941" y="1874295"/>
                            <a:ext cx="2310765" cy="283845"/>
                          </a:xfrm>
                          <a:prstGeom prst="rect">
                            <a:avLst/>
                          </a:prstGeom>
                          <a:noFill/>
                          <a:ln w="9525">
                            <a:noFill/>
                            <a:miter lim="800000"/>
                            <a:headEnd/>
                            <a:tailEnd/>
                          </a:ln>
                        </wps:spPr>
                        <wps:txbx>
                          <w:txbxContent>
                            <w:p w14:paraId="793B5609" w14:textId="77777777" w:rsidR="00B21D24" w:rsidRPr="00EC7234" w:rsidRDefault="00B21D24" w:rsidP="00A62E00">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CEN Picardie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e 1047" o:spid="_x0000_s1195" style="position:absolute;margin-left:68.5pt;margin-top:30.2pt;width:293.1pt;height:169.85pt;z-index:252130304;mso-height-relative:margin" coordsize="37227,21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">
                <v:shape id="Image 1044" o:spid="_x0000_s1196" type="#_x0000_t75" style="position:absolute;width:30726;height:2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IzFfBAAAA3QAAAA8AAABkcnMvZG93bnJldi54bWxET91qwjAUvhf2DuEMvNN00g1Xm8oYiO5y&#10;zgc4NMc2tDmpSWbr2xthsLvz8f2ecjvZXlzJB+NYwcsyA0FcO224UXD62S3WIEJE1tg7JgU3CrCt&#10;nmYlFtqN/E3XY2xECuFQoII2xqGQMtQtWQxLNxAn7uy8xZigb6T2OKZw28tVlr1Ji4ZTQ4sDfbZU&#10;d8dfq6BrnH833Wn/uluPK2PyC311F6Xmz9PHBkSkKf6L/9wHneZneQ6Pb9IJsr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IzFfBAAAA3QAAAA8AAAAAAAAAAAAAAAAAnwIA&#10;AGRycy9kb3ducmV2LnhtbFBLBQYAAAAABAAEAPcAAACNAwAAAAA=&#10;">
                  <v:imagedata r:id="rId145" o:title="Plailly Bois de Morrière"/>
                  <v:shadow on="t" color="#333" opacity="42598f" origin="-.5,-.5" offset="2.74397mm,2.74397mm"/>
                  <v:path arrowok="t"/>
                </v:shape>
                <v:shape id="_x0000_s1197" type="#_x0000_t202" style="position:absolute;left:14119;top:18742;width:23108;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jBMMA&#10;AADdAAAADwAAAGRycy9kb3ducmV2LnhtbERPTWvCQBC9C/6HZQRvZlexoaZZpVQKnlq0rdDbkB2T&#10;YHY2ZLdJ+u+7BcHbPN7n5LvRNqKnzteONSwTBYK4cKbmUsPnx+viEYQPyAYbx6ThlzzsttNJjplx&#10;Ax+pP4VSxBD2GWqoQmgzKX1RkUWfuJY4chfXWQwRdqU0HQ4x3DZypVQqLdYcGyps6aWi4nr6sRq+&#10;3i7f57V6L/f2oR3cqCTbjdR6Phufn0AEGsNdfHMfTJyv1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bjBMMAAADdAAAADwAAAAAAAAAAAAAAAACYAgAAZHJzL2Rv&#10;d25yZXYueG1sUEsFBgAAAAAEAAQA9QAAAIgDAAAAAA==&#10;" filled="f" stroked="f">
                  <v:textbox>
                    <w:txbxContent>
                      <w:p w14:paraId="793B5609" w14:textId="77777777" w:rsidR="00B21D24" w:rsidRPr="00EC7234" w:rsidRDefault="00B21D24" w:rsidP="00A62E00">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CEN Picardie</w:t>
                        </w:r>
                      </w:p>
                    </w:txbxContent>
                  </v:textbox>
                </v:shape>
              </v:group>
            </w:pict>
          </mc:Fallback>
        </mc:AlternateContent>
      </w:r>
      <w:r w:rsidR="00C16BD0" w:rsidRPr="00E72C41">
        <w:rPr>
          <w:rFonts w:ascii="Arial Narrow" w:hAnsi="Arial Narrow"/>
          <w:noProof/>
          <w:color w:val="000000"/>
          <w:sz w:val="20"/>
          <w:szCs w:val="20"/>
          <w:lang w:eastAsia="fr-FR"/>
        </w:rPr>
        <mc:AlternateContent>
          <mc:Choice Requires="wps">
            <w:drawing>
              <wp:anchor distT="0" distB="0" distL="114300" distR="114300" simplePos="0" relativeHeight="252132352" behindDoc="0" locked="0" layoutInCell="1" allowOverlap="1" wp14:anchorId="793B5513" wp14:editId="03A8A326">
                <wp:simplePos x="0" y="0"/>
                <wp:positionH relativeFrom="column">
                  <wp:posOffset>5034915</wp:posOffset>
                </wp:positionH>
                <wp:positionV relativeFrom="paragraph">
                  <wp:posOffset>322580</wp:posOffset>
                </wp:positionV>
                <wp:extent cx="3981450" cy="2232660"/>
                <wp:effectExtent l="0" t="0" r="0" b="0"/>
                <wp:wrapNone/>
                <wp:docPr id="10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32660"/>
                        </a:xfrm>
                        <a:prstGeom prst="rect">
                          <a:avLst/>
                        </a:prstGeom>
                        <a:noFill/>
                        <a:ln w="9525">
                          <a:noFill/>
                          <a:miter lim="800000"/>
                          <a:headEnd/>
                          <a:tailEnd/>
                        </a:ln>
                      </wps:spPr>
                      <wps:txbx>
                        <w:txbxContent>
                          <w:p w14:paraId="793B5600" w14:textId="77777777" w:rsidR="00B21D24" w:rsidRDefault="00B21D24" w:rsidP="00A62E00">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PLAILLY : Le Bois de </w:t>
                            </w:r>
                            <w:proofErr w:type="spellStart"/>
                            <w:r>
                              <w:rPr>
                                <w:rFonts w:ascii="Arial Narrow" w:eastAsia="Calibri" w:hAnsi="Arial Narrow"/>
                                <w:b/>
                                <w:bCs/>
                                <w:color w:val="495E6F"/>
                                <w:kern w:val="24"/>
                                <w:sz w:val="20"/>
                                <w:szCs w:val="20"/>
                              </w:rPr>
                              <w:t>Morrière</w:t>
                            </w:r>
                            <w:proofErr w:type="spellEnd"/>
                          </w:p>
                          <w:p w14:paraId="793B5601" w14:textId="77777777" w:rsidR="00B21D24" w:rsidRPr="0025121D" w:rsidRDefault="00B21D24" w:rsidP="00A62E00">
                            <w:pPr>
                              <w:pStyle w:val="NormalWeb"/>
                              <w:pBdr>
                                <w:left w:val="single" w:sz="18" w:space="4" w:color="495E6F"/>
                              </w:pBdr>
                              <w:jc w:val="both"/>
                              <w:rPr>
                                <w:rFonts w:ascii="Arial Narrow" w:eastAsia="Calibri" w:hAnsi="Arial Narrow" w:cs="MV Boli"/>
                                <w:color w:val="000000" w:themeColor="text1"/>
                                <w:kern w:val="24"/>
                                <w:sz w:val="20"/>
                                <w:szCs w:val="20"/>
                              </w:rPr>
                            </w:pPr>
                            <w:r w:rsidRPr="0025121D">
                              <w:rPr>
                                <w:rFonts w:ascii="Arial Narrow" w:eastAsia="Calibri" w:hAnsi="Arial Narrow" w:cs="MV Boli"/>
                                <w:color w:val="000000" w:themeColor="text1"/>
                                <w:kern w:val="24"/>
                                <w:sz w:val="20"/>
                                <w:szCs w:val="20"/>
                              </w:rPr>
                              <w:t xml:space="preserve">A Plailly, au sud de l’Oise, le Bois de </w:t>
                            </w:r>
                            <w:proofErr w:type="spellStart"/>
                            <w:r w:rsidRPr="0025121D">
                              <w:rPr>
                                <w:rFonts w:ascii="Arial Narrow" w:eastAsia="Calibri" w:hAnsi="Arial Narrow" w:cs="MV Boli"/>
                                <w:color w:val="000000" w:themeColor="text1"/>
                                <w:kern w:val="24"/>
                                <w:sz w:val="20"/>
                                <w:szCs w:val="20"/>
                              </w:rPr>
                              <w:t>Morrière</w:t>
                            </w:r>
                            <w:proofErr w:type="spellEnd"/>
                            <w:r w:rsidRPr="0025121D">
                              <w:rPr>
                                <w:rFonts w:ascii="Arial Narrow" w:eastAsia="Calibri" w:hAnsi="Arial Narrow" w:cs="MV Boli"/>
                                <w:color w:val="000000" w:themeColor="text1"/>
                                <w:kern w:val="24"/>
                                <w:sz w:val="20"/>
                                <w:szCs w:val="20"/>
                              </w:rPr>
                              <w:t xml:space="preserve"> présente une mosaïque de milieux naturels allant des landes sèches et humides colorées aux pelouses discrètes en passant par des fourrés de bouleaux et des forêts de chênes majestueux.</w:t>
                            </w:r>
                          </w:p>
                          <w:p w14:paraId="793B5602" w14:textId="77777777" w:rsidR="00B21D24" w:rsidRPr="0025121D" w:rsidRDefault="00B21D24" w:rsidP="00A62E00">
                            <w:pPr>
                              <w:pStyle w:val="NormalWeb"/>
                              <w:pBdr>
                                <w:left w:val="single" w:sz="18" w:space="4" w:color="495E6F"/>
                              </w:pBdr>
                              <w:jc w:val="both"/>
                              <w:rPr>
                                <w:rFonts w:ascii="Arial Narrow" w:eastAsia="Calibri" w:hAnsi="Arial Narrow" w:cs="MV Boli"/>
                                <w:color w:val="000000" w:themeColor="text1"/>
                                <w:kern w:val="24"/>
                                <w:sz w:val="20"/>
                                <w:szCs w:val="20"/>
                              </w:rPr>
                            </w:pPr>
                            <w:r w:rsidRPr="0025121D">
                              <w:rPr>
                                <w:rFonts w:ascii="Arial Narrow" w:eastAsia="Calibri" w:hAnsi="Arial Narrow" w:cs="MV Boli"/>
                                <w:color w:val="000000" w:themeColor="text1"/>
                                <w:kern w:val="24"/>
                                <w:sz w:val="20"/>
                                <w:szCs w:val="20"/>
                              </w:rPr>
                              <w:t>La lande sèche se développe sur un sol sableux, acide et sec, propice à une faune et une flore spécifiques souvent rares et menacées. Couverte d’arbrisseaux denses de la famille des bruyères, elle est essentiellement composée de Callune fausse-bruyère qui lui donne des teintes de mauve à la fin de l’été.</w:t>
                            </w:r>
                          </w:p>
                          <w:p w14:paraId="793B5603" w14:textId="77777777" w:rsidR="00B21D24" w:rsidRDefault="00B21D24" w:rsidP="00A62E00">
                            <w:pPr>
                              <w:pStyle w:val="NormalWeb"/>
                              <w:pBdr>
                                <w:left w:val="single" w:sz="18" w:space="4" w:color="495E6F"/>
                              </w:pBdr>
                              <w:spacing w:before="0" w:beforeAutospacing="0" w:after="200" w:afterAutospacing="0" w:line="276" w:lineRule="auto"/>
                              <w:jc w:val="both"/>
                            </w:pPr>
                            <w:r w:rsidRPr="0025121D">
                              <w:rPr>
                                <w:rFonts w:ascii="Arial Narrow" w:eastAsia="Calibri" w:hAnsi="Arial Narrow" w:cs="MV Boli"/>
                                <w:color w:val="000000" w:themeColor="text1"/>
                                <w:kern w:val="24"/>
                                <w:sz w:val="20"/>
                                <w:szCs w:val="20"/>
                              </w:rPr>
                              <w:t>Cet espace naturel de 30 hectares constitue l’un des sites d’intérêt écologique et patrimonial majeur pour les Hauts-de-France.</w:t>
                            </w: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98" type="#_x0000_t202" style="position:absolute;margin-left:396.45pt;margin-top:25.4pt;width:313.5pt;height:175.8pt;z-index:25213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" filled="f" stroked="f">
                <v:textbox>
                  <w:txbxContent>
                    <w:p w14:paraId="793B5600" w14:textId="77777777" w:rsidR="00B21D24" w:rsidRDefault="00B21D24" w:rsidP="00A62E00">
                      <w:pPr>
                        <w:pStyle w:val="NormalWeb"/>
                        <w:pBdr>
                          <w:left w:val="single" w:sz="18" w:space="4" w:color="495E6F"/>
                        </w:pBdr>
                        <w:spacing w:before="0" w:beforeAutospacing="0" w:after="200" w:afterAutospacing="0" w:line="276" w:lineRule="auto"/>
                      </w:pPr>
                      <w:r>
                        <w:rPr>
                          <w:rFonts w:ascii="Arial Narrow" w:eastAsia="Calibri" w:hAnsi="Arial Narrow"/>
                          <w:b/>
                          <w:bCs/>
                          <w:color w:val="495E6F"/>
                          <w:kern w:val="24"/>
                          <w:sz w:val="20"/>
                          <w:szCs w:val="20"/>
                        </w:rPr>
                        <w:t xml:space="preserve">PLAILLY : Le Bois de </w:t>
                      </w:r>
                      <w:proofErr w:type="spellStart"/>
                      <w:r>
                        <w:rPr>
                          <w:rFonts w:ascii="Arial Narrow" w:eastAsia="Calibri" w:hAnsi="Arial Narrow"/>
                          <w:b/>
                          <w:bCs/>
                          <w:color w:val="495E6F"/>
                          <w:kern w:val="24"/>
                          <w:sz w:val="20"/>
                          <w:szCs w:val="20"/>
                        </w:rPr>
                        <w:t>Morrière</w:t>
                      </w:r>
                      <w:proofErr w:type="spellEnd"/>
                    </w:p>
                    <w:p w14:paraId="793B5601" w14:textId="77777777" w:rsidR="00B21D24" w:rsidRPr="0025121D" w:rsidRDefault="00B21D24" w:rsidP="00A62E00">
                      <w:pPr>
                        <w:pStyle w:val="NormalWeb"/>
                        <w:pBdr>
                          <w:left w:val="single" w:sz="18" w:space="4" w:color="495E6F"/>
                        </w:pBdr>
                        <w:jc w:val="both"/>
                        <w:rPr>
                          <w:rFonts w:ascii="Arial Narrow" w:eastAsia="Calibri" w:hAnsi="Arial Narrow" w:cs="MV Boli"/>
                          <w:color w:val="000000" w:themeColor="text1"/>
                          <w:kern w:val="24"/>
                          <w:sz w:val="20"/>
                          <w:szCs w:val="20"/>
                        </w:rPr>
                      </w:pPr>
                      <w:r w:rsidRPr="0025121D">
                        <w:rPr>
                          <w:rFonts w:ascii="Arial Narrow" w:eastAsia="Calibri" w:hAnsi="Arial Narrow" w:cs="MV Boli"/>
                          <w:color w:val="000000" w:themeColor="text1"/>
                          <w:kern w:val="24"/>
                          <w:sz w:val="20"/>
                          <w:szCs w:val="20"/>
                        </w:rPr>
                        <w:t xml:space="preserve">A Plailly, au sud de l’Oise, le Bois de </w:t>
                      </w:r>
                      <w:proofErr w:type="spellStart"/>
                      <w:r w:rsidRPr="0025121D">
                        <w:rPr>
                          <w:rFonts w:ascii="Arial Narrow" w:eastAsia="Calibri" w:hAnsi="Arial Narrow" w:cs="MV Boli"/>
                          <w:color w:val="000000" w:themeColor="text1"/>
                          <w:kern w:val="24"/>
                          <w:sz w:val="20"/>
                          <w:szCs w:val="20"/>
                        </w:rPr>
                        <w:t>Morrière</w:t>
                      </w:r>
                      <w:proofErr w:type="spellEnd"/>
                      <w:r w:rsidRPr="0025121D">
                        <w:rPr>
                          <w:rFonts w:ascii="Arial Narrow" w:eastAsia="Calibri" w:hAnsi="Arial Narrow" w:cs="MV Boli"/>
                          <w:color w:val="000000" w:themeColor="text1"/>
                          <w:kern w:val="24"/>
                          <w:sz w:val="20"/>
                          <w:szCs w:val="20"/>
                        </w:rPr>
                        <w:t xml:space="preserve"> présente une mosaïque de milieux naturels allant des landes sèches et humides colorées aux pelouses discrètes en passant par des fourrés de bouleaux et des forêts de chênes majestueux.</w:t>
                      </w:r>
                    </w:p>
                    <w:p w14:paraId="793B5602" w14:textId="77777777" w:rsidR="00B21D24" w:rsidRPr="0025121D" w:rsidRDefault="00B21D24" w:rsidP="00A62E00">
                      <w:pPr>
                        <w:pStyle w:val="NormalWeb"/>
                        <w:pBdr>
                          <w:left w:val="single" w:sz="18" w:space="4" w:color="495E6F"/>
                        </w:pBdr>
                        <w:jc w:val="both"/>
                        <w:rPr>
                          <w:rFonts w:ascii="Arial Narrow" w:eastAsia="Calibri" w:hAnsi="Arial Narrow" w:cs="MV Boli"/>
                          <w:color w:val="000000" w:themeColor="text1"/>
                          <w:kern w:val="24"/>
                          <w:sz w:val="20"/>
                          <w:szCs w:val="20"/>
                        </w:rPr>
                      </w:pPr>
                      <w:r w:rsidRPr="0025121D">
                        <w:rPr>
                          <w:rFonts w:ascii="Arial Narrow" w:eastAsia="Calibri" w:hAnsi="Arial Narrow" w:cs="MV Boli"/>
                          <w:color w:val="000000" w:themeColor="text1"/>
                          <w:kern w:val="24"/>
                          <w:sz w:val="20"/>
                          <w:szCs w:val="20"/>
                        </w:rPr>
                        <w:t>La lande sèche se développe sur un sol sableux, acide et sec, propice à une faune et une flore spécifiques souvent rares et menacées. Couverte d’arbrisseaux denses de la famille des bruyères, elle est essentiellement composée de Callune fausse-bruyère qui lui donne des teintes de mauve à la fin de l’été.</w:t>
                      </w:r>
                    </w:p>
                    <w:p w14:paraId="793B5603" w14:textId="77777777" w:rsidR="00B21D24" w:rsidRDefault="00B21D24" w:rsidP="00A62E00">
                      <w:pPr>
                        <w:pStyle w:val="NormalWeb"/>
                        <w:pBdr>
                          <w:left w:val="single" w:sz="18" w:space="4" w:color="495E6F"/>
                        </w:pBdr>
                        <w:spacing w:before="0" w:beforeAutospacing="0" w:after="200" w:afterAutospacing="0" w:line="276" w:lineRule="auto"/>
                        <w:jc w:val="both"/>
                      </w:pPr>
                      <w:r w:rsidRPr="0025121D">
                        <w:rPr>
                          <w:rFonts w:ascii="Arial Narrow" w:eastAsia="Calibri" w:hAnsi="Arial Narrow" w:cs="MV Boli"/>
                          <w:color w:val="000000" w:themeColor="text1"/>
                          <w:kern w:val="24"/>
                          <w:sz w:val="20"/>
                          <w:szCs w:val="20"/>
                        </w:rPr>
                        <w:t>Cet espace naturel de 30 hectares constitue l’un des sites d’intérêt écologique et patrimonial majeur pour les Hauts-de-France.</w:t>
                      </w:r>
                      <w:r>
                        <w:rPr>
                          <w:rFonts w:ascii="MV Boli" w:eastAsia="Calibri" w:hAnsi="MV Boli" w:cs="MV Boli"/>
                          <w:color w:val="000000" w:themeColor="text1"/>
                          <w:kern w:val="24"/>
                          <w:sz w:val="20"/>
                          <w:szCs w:val="20"/>
                        </w:rPr>
                        <w:tab/>
                      </w:r>
                    </w:p>
                  </w:txbxContent>
                </v:textbox>
              </v:shape>
            </w:pict>
          </mc:Fallback>
        </mc:AlternateContent>
      </w:r>
      <w:r w:rsidR="00C16BD0" w:rsidRPr="00E72C41">
        <w:rPr>
          <w:rFonts w:ascii="Arial Narrow" w:hAnsi="Arial Narrow"/>
          <w:noProof/>
          <w:color w:val="000000"/>
          <w:sz w:val="20"/>
          <w:szCs w:val="20"/>
          <w:lang w:eastAsia="fr-FR"/>
        </w:rPr>
        <mc:AlternateContent>
          <mc:Choice Requires="wps">
            <w:drawing>
              <wp:anchor distT="0" distB="0" distL="114300" distR="114300" simplePos="0" relativeHeight="252005376" behindDoc="0" locked="0" layoutInCell="1" allowOverlap="1" wp14:anchorId="793B5515" wp14:editId="77879A8E">
                <wp:simplePos x="0" y="0"/>
                <wp:positionH relativeFrom="column">
                  <wp:posOffset>5034915</wp:posOffset>
                </wp:positionH>
                <wp:positionV relativeFrom="paragraph">
                  <wp:posOffset>3249295</wp:posOffset>
                </wp:positionV>
                <wp:extent cx="3981450" cy="2552065"/>
                <wp:effectExtent l="0" t="0" r="0" b="635"/>
                <wp:wrapNone/>
                <wp:docPr id="20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552065"/>
                        </a:xfrm>
                        <a:prstGeom prst="rect">
                          <a:avLst/>
                        </a:prstGeom>
                        <a:noFill/>
                        <a:ln w="9525">
                          <a:noFill/>
                          <a:miter lim="800000"/>
                          <a:headEnd/>
                          <a:tailEnd/>
                        </a:ln>
                      </wps:spPr>
                      <wps:txbx>
                        <w:txbxContent>
                          <w:p w14:paraId="793B560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PLAILLY : La pierre </w:t>
                            </w:r>
                            <w:proofErr w:type="spellStart"/>
                            <w:r>
                              <w:rPr>
                                <w:rFonts w:ascii="Arial Narrow" w:eastAsia="Calibri" w:hAnsi="Arial Narrow"/>
                                <w:b/>
                                <w:bCs/>
                                <w:color w:val="495E6F"/>
                                <w:kern w:val="24"/>
                                <w:sz w:val="20"/>
                                <w:szCs w:val="20"/>
                              </w:rPr>
                              <w:t>Monconseil</w:t>
                            </w:r>
                            <w:proofErr w:type="spellEnd"/>
                          </w:p>
                          <w:p w14:paraId="793B560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Il flotte comme un air de vacances dans cette forêt atypique qui sent bon l’odeur du pin et où les bruyères fleurissent en un rose éclatant. Bienvenue dans le bois de </w:t>
                            </w:r>
                            <w:proofErr w:type="spellStart"/>
                            <w:r>
                              <w:rPr>
                                <w:rFonts w:ascii="Arial Narrow" w:eastAsia="Calibri" w:hAnsi="Arial Narrow" w:cs="MV Boli"/>
                                <w:color w:val="000000" w:themeColor="text1"/>
                                <w:kern w:val="24"/>
                                <w:sz w:val="20"/>
                                <w:szCs w:val="20"/>
                              </w:rPr>
                              <w:t>Morrière</w:t>
                            </w:r>
                            <w:proofErr w:type="spellEnd"/>
                            <w:r>
                              <w:rPr>
                                <w:rFonts w:ascii="Arial Narrow" w:eastAsia="Calibri" w:hAnsi="Arial Narrow" w:cs="MV Boli"/>
                                <w:color w:val="000000" w:themeColor="text1"/>
                                <w:kern w:val="24"/>
                                <w:sz w:val="20"/>
                                <w:szCs w:val="20"/>
                              </w:rPr>
                              <w:t xml:space="preserve"> au lieu-dit « La Pierre </w:t>
                            </w:r>
                            <w:proofErr w:type="spellStart"/>
                            <w:r>
                              <w:rPr>
                                <w:rFonts w:ascii="Arial Narrow" w:eastAsia="Calibri" w:hAnsi="Arial Narrow" w:cs="MV Boli"/>
                                <w:color w:val="000000" w:themeColor="text1"/>
                                <w:kern w:val="24"/>
                                <w:sz w:val="20"/>
                                <w:szCs w:val="20"/>
                              </w:rPr>
                              <w:t>Monconseil</w:t>
                            </w:r>
                            <w:proofErr w:type="spellEnd"/>
                            <w:r>
                              <w:rPr>
                                <w:rFonts w:ascii="Arial Narrow" w:eastAsia="Calibri" w:hAnsi="Arial Narrow" w:cs="MV Boli"/>
                                <w:color w:val="000000" w:themeColor="text1"/>
                                <w:kern w:val="24"/>
                                <w:sz w:val="20"/>
                                <w:szCs w:val="20"/>
                              </w:rPr>
                              <w:t xml:space="preserve"> », où vous découvrirez l’histoire de la forêt au travers de la gestion forestière, des milieux naturels et de la géologie qui a permis la production de pavé pour de célèbres rues.</w:t>
                            </w:r>
                          </w:p>
                          <w:p w14:paraId="793B560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Vous découvrirez aussi l'histoire du château de </w:t>
                            </w:r>
                            <w:proofErr w:type="spellStart"/>
                            <w:r>
                              <w:rPr>
                                <w:rFonts w:ascii="Arial Narrow" w:eastAsia="Calibri" w:hAnsi="Arial Narrow" w:cs="MV Boli"/>
                                <w:color w:val="000000" w:themeColor="text1"/>
                                <w:kern w:val="24"/>
                                <w:sz w:val="20"/>
                                <w:szCs w:val="20"/>
                              </w:rPr>
                              <w:t>Vallière</w:t>
                            </w:r>
                            <w:proofErr w:type="spellEnd"/>
                            <w:r>
                              <w:rPr>
                                <w:rFonts w:ascii="Arial Narrow" w:eastAsia="Calibri" w:hAnsi="Arial Narrow" w:cs="MV Boli"/>
                                <w:color w:val="000000" w:themeColor="text1"/>
                                <w:kern w:val="24"/>
                                <w:sz w:val="20"/>
                                <w:szCs w:val="20"/>
                              </w:rPr>
                              <w:t xml:space="preserve"> qui a appartenu à Joseph Bonaparte.</w:t>
                            </w:r>
                          </w:p>
                          <w:p w14:paraId="793B560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Le parcours fait 2 km et est jalonnée de plusieurs panneaux pédagogiques.</w:t>
                            </w:r>
                          </w:p>
                          <w:p w14:paraId="793B5608"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99" type="#_x0000_t202" style="position:absolute;margin-left:396.45pt;margin-top:255.85pt;width:313.5pt;height:200.95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" filled="f" stroked="f">
                <v:textbox>
                  <w:txbxContent>
                    <w:p w14:paraId="793B560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 xml:space="preserve">PLAILLY : La pierre </w:t>
                      </w:r>
                      <w:proofErr w:type="spellStart"/>
                      <w:r>
                        <w:rPr>
                          <w:rFonts w:ascii="Arial Narrow" w:eastAsia="Calibri" w:hAnsi="Arial Narrow"/>
                          <w:b/>
                          <w:bCs/>
                          <w:color w:val="495E6F"/>
                          <w:kern w:val="24"/>
                          <w:sz w:val="20"/>
                          <w:szCs w:val="20"/>
                        </w:rPr>
                        <w:t>Monconseil</w:t>
                      </w:r>
                      <w:proofErr w:type="spellEnd"/>
                    </w:p>
                    <w:p w14:paraId="793B5605"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Il flotte comme un air de vacances dans cette forêt atypique qui sent bon l’odeur du pin et où les bruyères fleurissent en un rose éclatant. Bienvenue dans le bois de </w:t>
                      </w:r>
                      <w:proofErr w:type="spellStart"/>
                      <w:r>
                        <w:rPr>
                          <w:rFonts w:ascii="Arial Narrow" w:eastAsia="Calibri" w:hAnsi="Arial Narrow" w:cs="MV Boli"/>
                          <w:color w:val="000000" w:themeColor="text1"/>
                          <w:kern w:val="24"/>
                          <w:sz w:val="20"/>
                          <w:szCs w:val="20"/>
                        </w:rPr>
                        <w:t>Morrière</w:t>
                      </w:r>
                      <w:proofErr w:type="spellEnd"/>
                      <w:r>
                        <w:rPr>
                          <w:rFonts w:ascii="Arial Narrow" w:eastAsia="Calibri" w:hAnsi="Arial Narrow" w:cs="MV Boli"/>
                          <w:color w:val="000000" w:themeColor="text1"/>
                          <w:kern w:val="24"/>
                          <w:sz w:val="20"/>
                          <w:szCs w:val="20"/>
                        </w:rPr>
                        <w:t xml:space="preserve"> au lieu-dit « La Pierre </w:t>
                      </w:r>
                      <w:proofErr w:type="spellStart"/>
                      <w:r>
                        <w:rPr>
                          <w:rFonts w:ascii="Arial Narrow" w:eastAsia="Calibri" w:hAnsi="Arial Narrow" w:cs="MV Boli"/>
                          <w:color w:val="000000" w:themeColor="text1"/>
                          <w:kern w:val="24"/>
                          <w:sz w:val="20"/>
                          <w:szCs w:val="20"/>
                        </w:rPr>
                        <w:t>Monconseil</w:t>
                      </w:r>
                      <w:proofErr w:type="spellEnd"/>
                      <w:r>
                        <w:rPr>
                          <w:rFonts w:ascii="Arial Narrow" w:eastAsia="Calibri" w:hAnsi="Arial Narrow" w:cs="MV Boli"/>
                          <w:color w:val="000000" w:themeColor="text1"/>
                          <w:kern w:val="24"/>
                          <w:sz w:val="20"/>
                          <w:szCs w:val="20"/>
                        </w:rPr>
                        <w:t xml:space="preserve"> », où vous découvrirez l’histoire de la forêt au travers de la gestion forestière, des milieux naturels et de la géologie qui a permis la production de pavé pour de célèbres rues.</w:t>
                      </w:r>
                    </w:p>
                    <w:p w14:paraId="793B560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Vous découvrirez aussi l'histoire du château de </w:t>
                      </w:r>
                      <w:proofErr w:type="spellStart"/>
                      <w:r>
                        <w:rPr>
                          <w:rFonts w:ascii="Arial Narrow" w:eastAsia="Calibri" w:hAnsi="Arial Narrow" w:cs="MV Boli"/>
                          <w:color w:val="000000" w:themeColor="text1"/>
                          <w:kern w:val="24"/>
                          <w:sz w:val="20"/>
                          <w:szCs w:val="20"/>
                        </w:rPr>
                        <w:t>Vallière</w:t>
                      </w:r>
                      <w:proofErr w:type="spellEnd"/>
                      <w:r>
                        <w:rPr>
                          <w:rFonts w:ascii="Arial Narrow" w:eastAsia="Calibri" w:hAnsi="Arial Narrow" w:cs="MV Boli"/>
                          <w:color w:val="000000" w:themeColor="text1"/>
                          <w:kern w:val="24"/>
                          <w:sz w:val="20"/>
                          <w:szCs w:val="20"/>
                        </w:rPr>
                        <w:t xml:space="preserve"> qui a appartenu à Joseph Bonaparte.</w:t>
                      </w:r>
                    </w:p>
                    <w:p w14:paraId="793B560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Le parcours fait 2 km et est jalonnée de plusieurs panneaux pédagogiques.</w:t>
                      </w:r>
                    </w:p>
                    <w:p w14:paraId="793B5608"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v:textbox>
              </v:shape>
            </w:pict>
          </mc:Fallback>
        </mc:AlternateContent>
      </w:r>
      <w:r w:rsidR="00D944E2">
        <w:rPr>
          <w:rFonts w:ascii="Arial Narrow" w:hAnsi="Arial Narrow"/>
          <w:color w:val="000000"/>
          <w:sz w:val="20"/>
          <w:szCs w:val="20"/>
        </w:rPr>
        <w:br w:type="page"/>
      </w:r>
    </w:p>
    <w:p w14:paraId="793B51B7" w14:textId="77777777" w:rsidR="00E72C41" w:rsidRDefault="00E72C41" w:rsidP="00E01343">
      <w:pPr>
        <w:jc w:val="center"/>
        <w:rPr>
          <w:rFonts w:ascii="Arial Narrow" w:hAnsi="Arial Narrow"/>
          <w:color w:val="000000"/>
          <w:sz w:val="20"/>
          <w:szCs w:val="20"/>
        </w:rPr>
      </w:pPr>
    </w:p>
    <w:p w14:paraId="793B51B8" w14:textId="77777777" w:rsidR="00E72C41" w:rsidRDefault="00E72C41" w:rsidP="00E01343">
      <w:pPr>
        <w:jc w:val="center"/>
        <w:rPr>
          <w:rFonts w:ascii="Arial Narrow" w:hAnsi="Arial Narrow"/>
          <w:color w:val="000000"/>
          <w:sz w:val="20"/>
          <w:szCs w:val="20"/>
        </w:rPr>
      </w:pPr>
    </w:p>
    <w:p w14:paraId="793B51B9" w14:textId="521D66BC" w:rsidR="00E72C41" w:rsidRDefault="00F80754" w:rsidP="00E01343">
      <w:pPr>
        <w:jc w:val="cente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59648" behindDoc="0" locked="0" layoutInCell="1" allowOverlap="1" wp14:anchorId="4CFB164F" wp14:editId="7C3D3424">
                <wp:simplePos x="0" y="0"/>
                <wp:positionH relativeFrom="column">
                  <wp:posOffset>882031</wp:posOffset>
                </wp:positionH>
                <wp:positionV relativeFrom="paragraph">
                  <wp:posOffset>217079</wp:posOffset>
                </wp:positionV>
                <wp:extent cx="3795816" cy="2790174"/>
                <wp:effectExtent l="171450" t="171450" r="0" b="277495"/>
                <wp:wrapNone/>
                <wp:docPr id="5135" name="Groupe 5135"/>
                <wp:cNvGraphicFramePr/>
                <a:graphic xmlns:a="http://schemas.openxmlformats.org/drawingml/2006/main">
                  <a:graphicData uri="http://schemas.microsoft.com/office/word/2010/wordprocessingGroup">
                    <wpg:wgp>
                      <wpg:cNvGrpSpPr/>
                      <wpg:grpSpPr>
                        <a:xfrm>
                          <a:off x="0" y="0"/>
                          <a:ext cx="3795816" cy="2790174"/>
                          <a:chOff x="0" y="0"/>
                          <a:chExt cx="3795816" cy="2790174"/>
                        </a:xfrm>
                      </wpg:grpSpPr>
                      <pic:pic xmlns:pic="http://schemas.openxmlformats.org/drawingml/2006/picture">
                        <pic:nvPicPr>
                          <pic:cNvPr id="2070" name="Image 6" descr="M:\DDTE\05 - DADDE\MEDD\9-EDUCATION ENV\6-DISPOSITIF ENS COLLEGES\Pièces 2ème appel à projets\Livrets pédagogiques\Livret ENS\CENP\PRAIRIES DE LA THEVE CEN PICARDIE.jpg"/>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65715" cy="2707574"/>
                          </a:xfrm>
                          <a:prstGeom prst="rect">
                            <a:avLst/>
                          </a:prstGeom>
                          <a:ln>
                            <a:noFill/>
                          </a:ln>
                          <a:effectLst>
                            <a:outerShdw blurRad="292100" dist="139700" dir="2700000" algn="tl" rotWithShape="0">
                              <a:srgbClr val="333333">
                                <a:alpha val="65000"/>
                              </a:srgbClr>
                            </a:outerShdw>
                          </a:effectLst>
                        </pic:spPr>
                      </pic:pic>
                      <wps:wsp>
                        <wps:cNvPr id="4111" name="Zone de texte 2"/>
                        <wps:cNvSpPr txBox="1">
                          <a:spLocks noChangeArrowheads="1"/>
                        </wps:cNvSpPr>
                        <wps:spPr bwMode="auto">
                          <a:xfrm>
                            <a:off x="1484416" y="2505694"/>
                            <a:ext cx="2311400" cy="284480"/>
                          </a:xfrm>
                          <a:prstGeom prst="rect">
                            <a:avLst/>
                          </a:prstGeom>
                          <a:noFill/>
                          <a:ln w="9525">
                            <a:noFill/>
                            <a:miter lim="800000"/>
                            <a:headEnd/>
                            <a:tailEnd/>
                          </a:ln>
                        </wps:spPr>
                        <wps:txbx>
                          <w:txbxContent>
                            <w:p w14:paraId="793B560B"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CEN Picardie</w:t>
                              </w:r>
                            </w:p>
                          </w:txbxContent>
                        </wps:txbx>
                        <wps:bodyPr rot="0" vert="horz" wrap="square" lIns="91440" tIns="45720" rIns="91440" bIns="45720" anchor="t" anchorCtr="0">
                          <a:noAutofit/>
                        </wps:bodyPr>
                      </wps:wsp>
                    </wpg:wgp>
                  </a:graphicData>
                </a:graphic>
              </wp:anchor>
            </w:drawing>
          </mc:Choice>
          <mc:Fallback>
            <w:pict>
              <v:group id="Groupe 5135" o:spid="_x0000_s1200" style="position:absolute;left:0;text-align:left;margin-left:69.45pt;margin-top:17.1pt;width:298.9pt;height:219.7pt;z-index:252059648" coordsize="37958,27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">
                <v:shape id="Image 6" o:spid="_x0000_s1201" type="#_x0000_t75" style="position:absolute;width:32657;height:2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M3LDAAAA3QAAAA8AAABkcnMvZG93bnJldi54bWxETz1rwzAQ3QP9D+IK3WK5GZzUsRJKS6AF&#10;d4hT2vWwLraJdTKSYrv/PhoKGR/vu9jPphcjOd9ZVvCcpCCIa6s7bhR8nw7LDQgfkDX2lknBH3nY&#10;7x4WBebaTnyksQqNiCHsc1TQhjDkUvq6JYM+sQNx5M7WGQwRukZqh1MMN71cpWkmDXYcG1oc6K2l&#10;+lJdjYL388/vVyc/s7KcDs2LxevRlaTU0+P8ugURaA538b/7QytYpeu4P76JT0D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qgzcsMAAADdAAAADwAAAAAAAAAAAAAAAACf&#10;AgAAZHJzL2Rvd25yZXYueG1sUEsFBgAAAAAEAAQA9wAAAI8DAAAAAA==&#10;">
                  <v:imagedata r:id="rId147" o:title="PRAIRIES DE LA THEVE CEN PICARDIE"/>
                  <v:shadow on="t" color="#333" opacity="42598f" origin="-.5,-.5" offset="2.74397mm,2.74397mm"/>
                </v:shape>
                <v:shape id="_x0000_s1202" type="#_x0000_t202" style="position:absolute;left:14844;top:25056;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w8QA&#10;AADdAAAADwAAAGRycy9kb3ducmV2LnhtbESPQWvCQBSE74L/YXmF3nQ3YkWjq4il4KmitoK3R/aZ&#10;hGbfhuzWxH/vCoLHYWa+YRarzlbiSo0vHWtIhgoEceZMybmGn+PXYArCB2SDlWPScCMPq2W/t8DU&#10;uJb3dD2EXEQI+xQ1FCHUqZQ+K8iiH7qaOHoX11gMUTa5NA22EW4rOVJqIi2WHBcKrGlTUPZ3+Lca&#10;fr8v59NY7fJP+1G3rlOS7Uxq/f7WrecgAnXhFX62t0bDOEkSeLyJT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j3MPEAAAA3QAAAA8AAAAAAAAAAAAAAAAAmAIAAGRycy9k&#10;b3ducmV2LnhtbFBLBQYAAAAABAAEAPUAAACJAwAAAAA=&#10;" filled="f" stroked="f">
                  <v:textbox>
                    <w:txbxContent>
                      <w:p w14:paraId="793B560B" w14:textId="77777777" w:rsidR="00B21D24" w:rsidRPr="00EC7234" w:rsidRDefault="00B21D24" w:rsidP="00DF586B">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CEN Picardie</w:t>
                        </w:r>
                      </w:p>
                    </w:txbxContent>
                  </v:textbox>
                </v:shape>
              </v:group>
            </w:pict>
          </mc:Fallback>
        </mc:AlternateContent>
      </w:r>
    </w:p>
    <w:p w14:paraId="793B51BA" w14:textId="77E13075" w:rsidR="00E72C41" w:rsidRDefault="00E72C41">
      <w:pPr>
        <w:rPr>
          <w:rFonts w:ascii="Arial Narrow" w:hAnsi="Arial Narrow"/>
          <w:color w:val="000000"/>
          <w:sz w:val="20"/>
          <w:szCs w:val="20"/>
        </w:rPr>
      </w:pPr>
      <w:r w:rsidRPr="00E72C41">
        <w:rPr>
          <w:rFonts w:ascii="Arial Narrow" w:hAnsi="Arial Narrow"/>
          <w:noProof/>
          <w:color w:val="000000"/>
          <w:sz w:val="20"/>
          <w:szCs w:val="20"/>
          <w:lang w:eastAsia="fr-FR"/>
        </w:rPr>
        <mc:AlternateContent>
          <mc:Choice Requires="wps">
            <w:drawing>
              <wp:anchor distT="0" distB="0" distL="114300" distR="114300" simplePos="0" relativeHeight="252008448" behindDoc="0" locked="0" layoutInCell="1" allowOverlap="1" wp14:anchorId="793B5521" wp14:editId="1B4E0E2B">
                <wp:simplePos x="0" y="0"/>
                <wp:positionH relativeFrom="column">
                  <wp:posOffset>5032375</wp:posOffset>
                </wp:positionH>
                <wp:positionV relativeFrom="paragraph">
                  <wp:posOffset>123825</wp:posOffset>
                </wp:positionV>
                <wp:extent cx="3981450" cy="1914525"/>
                <wp:effectExtent l="0" t="0" r="0" b="0"/>
                <wp:wrapNone/>
                <wp:docPr id="20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14525"/>
                        </a:xfrm>
                        <a:prstGeom prst="rect">
                          <a:avLst/>
                        </a:prstGeom>
                        <a:noFill/>
                        <a:ln w="9525">
                          <a:noFill/>
                          <a:miter lim="800000"/>
                          <a:headEnd/>
                          <a:tailEnd/>
                        </a:ln>
                      </wps:spPr>
                      <wps:txbx>
                        <w:txbxContent>
                          <w:p w14:paraId="793B560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PLAILLY | THIERS-SUR-THÈVE : Les Prairies du Plat d'Eau et des Sablons</w:t>
                            </w:r>
                          </w:p>
                          <w:p w14:paraId="793B560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Prairies de la </w:t>
                            </w:r>
                            <w:proofErr w:type="spellStart"/>
                            <w:r>
                              <w:rPr>
                                <w:rFonts w:ascii="Arial Narrow" w:eastAsia="Calibri" w:hAnsi="Arial Narrow" w:cs="MV Boli"/>
                                <w:color w:val="000000" w:themeColor="text1"/>
                                <w:kern w:val="24"/>
                                <w:sz w:val="20"/>
                                <w:szCs w:val="20"/>
                              </w:rPr>
                              <w:t>Thève</w:t>
                            </w:r>
                            <w:proofErr w:type="spellEnd"/>
                            <w:r>
                              <w:rPr>
                                <w:rFonts w:ascii="Arial Narrow" w:eastAsia="Calibri" w:hAnsi="Arial Narrow" w:cs="MV Boli"/>
                                <w:color w:val="000000" w:themeColor="text1"/>
                                <w:kern w:val="24"/>
                                <w:sz w:val="20"/>
                                <w:szCs w:val="20"/>
                              </w:rPr>
                              <w:t xml:space="preserve"> sont un ensemble de prairies de fauche ou pâturées qui accueillent une faune et une flore diversifiées. Elles se situent sur Plailly et Thiers-sur-</w:t>
                            </w:r>
                            <w:proofErr w:type="spellStart"/>
                            <w:r>
                              <w:rPr>
                                <w:rFonts w:ascii="Arial Narrow" w:eastAsia="Calibri" w:hAnsi="Arial Narrow" w:cs="MV Boli"/>
                                <w:color w:val="000000" w:themeColor="text1"/>
                                <w:kern w:val="24"/>
                                <w:sz w:val="20"/>
                                <w:szCs w:val="20"/>
                              </w:rPr>
                              <w:t>Thève</w:t>
                            </w:r>
                            <w:proofErr w:type="spellEnd"/>
                            <w:r>
                              <w:rPr>
                                <w:rFonts w:ascii="Arial Narrow" w:eastAsia="Calibri" w:hAnsi="Arial Narrow" w:cs="MV Boli"/>
                                <w:color w:val="000000" w:themeColor="text1"/>
                                <w:kern w:val="24"/>
                                <w:sz w:val="20"/>
                                <w:szCs w:val="20"/>
                              </w:rPr>
                              <w:t xml:space="preserve"> dans le sud-est de l’Oise. Ces milieux en régression sont également importants dans le réseau de sites naturels gérés aux alentours.</w:t>
                            </w:r>
                          </w:p>
                          <w:p w14:paraId="793B560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Sur cette parcelle, il a été noté la présence d’espèces protégées et rares comme la Saxifrage granulée ou la Colchique d’automne.</w:t>
                            </w:r>
                          </w:p>
                          <w:p w14:paraId="793B560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Découvrez les Prairies en suivant les chemins de randonnée qui les longent.</w:t>
                            </w:r>
                          </w:p>
                          <w:p w14:paraId="793B5610"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anchor>
            </w:drawing>
          </mc:Choice>
          <mc:Fallback>
            <w:pict>
              <v:shape id="_x0000_s1203" type="#_x0000_t202" style="position:absolute;margin-left:396.25pt;margin-top:9.75pt;width:313.5pt;height:150.7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" filled="f" stroked="f">
                <v:textbox>
                  <w:txbxContent>
                    <w:p w14:paraId="793B560C"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PLAILLY | THIERS-SUR-THÈVE : Les Prairies du Plat d'Eau et des Sablons</w:t>
                      </w:r>
                    </w:p>
                    <w:p w14:paraId="793B560D"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Les Prairies de la </w:t>
                      </w:r>
                      <w:proofErr w:type="spellStart"/>
                      <w:r>
                        <w:rPr>
                          <w:rFonts w:ascii="Arial Narrow" w:eastAsia="Calibri" w:hAnsi="Arial Narrow" w:cs="MV Boli"/>
                          <w:color w:val="000000" w:themeColor="text1"/>
                          <w:kern w:val="24"/>
                          <w:sz w:val="20"/>
                          <w:szCs w:val="20"/>
                        </w:rPr>
                        <w:t>Thève</w:t>
                      </w:r>
                      <w:proofErr w:type="spellEnd"/>
                      <w:r>
                        <w:rPr>
                          <w:rFonts w:ascii="Arial Narrow" w:eastAsia="Calibri" w:hAnsi="Arial Narrow" w:cs="MV Boli"/>
                          <w:color w:val="000000" w:themeColor="text1"/>
                          <w:kern w:val="24"/>
                          <w:sz w:val="20"/>
                          <w:szCs w:val="20"/>
                        </w:rPr>
                        <w:t xml:space="preserve"> sont un ensemble de prairies de fauche ou pâturées qui accueillent une faune et une flore diversifiées. Elles se situent sur Plailly et Thiers-sur-</w:t>
                      </w:r>
                      <w:proofErr w:type="spellStart"/>
                      <w:r>
                        <w:rPr>
                          <w:rFonts w:ascii="Arial Narrow" w:eastAsia="Calibri" w:hAnsi="Arial Narrow" w:cs="MV Boli"/>
                          <w:color w:val="000000" w:themeColor="text1"/>
                          <w:kern w:val="24"/>
                          <w:sz w:val="20"/>
                          <w:szCs w:val="20"/>
                        </w:rPr>
                        <w:t>Thève</w:t>
                      </w:r>
                      <w:proofErr w:type="spellEnd"/>
                      <w:r>
                        <w:rPr>
                          <w:rFonts w:ascii="Arial Narrow" w:eastAsia="Calibri" w:hAnsi="Arial Narrow" w:cs="MV Boli"/>
                          <w:color w:val="000000" w:themeColor="text1"/>
                          <w:kern w:val="24"/>
                          <w:sz w:val="20"/>
                          <w:szCs w:val="20"/>
                        </w:rPr>
                        <w:t xml:space="preserve"> dans le sud-est de l’Oise. Ces milieux en régression sont également importants dans le réseau de sites naturels gérés aux alentours.</w:t>
                      </w:r>
                    </w:p>
                    <w:p w14:paraId="793B560E"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Sur cette parcelle, il a été noté la présence d’espèces protégées et rares comme la Saxifrage granulée ou la Colchique d’automne.</w:t>
                      </w:r>
                    </w:p>
                    <w:p w14:paraId="793B560F"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Découvrez les Prairies en suivant les chemins de randonnée qui les longent.</w:t>
                      </w:r>
                    </w:p>
                    <w:p w14:paraId="793B5610"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v:textbox>
              </v:shape>
            </w:pict>
          </mc:Fallback>
        </mc:AlternateContent>
      </w:r>
      <w:r>
        <w:rPr>
          <w:rFonts w:ascii="Arial Narrow" w:hAnsi="Arial Narrow"/>
          <w:color w:val="000000"/>
          <w:sz w:val="20"/>
          <w:szCs w:val="20"/>
        </w:rPr>
        <w:br w:type="page"/>
      </w:r>
    </w:p>
    <w:p w14:paraId="793B51BB" w14:textId="77777777" w:rsidR="00E01343" w:rsidRPr="00C16BD0" w:rsidRDefault="00E01343" w:rsidP="00DF477A">
      <w:pPr>
        <w:pStyle w:val="Titre3"/>
        <w:ind w:left="833"/>
        <w:rPr>
          <w:rFonts w:ascii="Arial Narrow" w:hAnsi="Arial Narrow"/>
          <w:color w:val="000000"/>
        </w:rPr>
      </w:pPr>
      <w:bookmarkStart w:id="53" w:name="_Toc61519191"/>
      <w:r w:rsidRPr="00C16BD0">
        <w:rPr>
          <w:rFonts w:ascii="Arial Narrow" w:eastAsia="Calibri" w:hAnsi="Arial Narrow"/>
          <w:lang w:eastAsia="fr-FR"/>
        </w:rPr>
        <w:t xml:space="preserve">CANTON DE </w:t>
      </w:r>
      <w:r w:rsidR="00A554EF" w:rsidRPr="00C16BD0">
        <w:rPr>
          <w:rFonts w:ascii="Arial Narrow" w:eastAsia="Calibri" w:hAnsi="Arial Narrow"/>
          <w:lang w:eastAsia="fr-FR"/>
        </w:rPr>
        <w:t>SAINT JUST EN CHAUSSEE</w:t>
      </w:r>
      <w:bookmarkEnd w:id="53"/>
    </w:p>
    <w:p w14:paraId="793B51BC" w14:textId="78AE0D48" w:rsidR="00C34D9B" w:rsidRDefault="00F80754">
      <w:pPr>
        <w:rPr>
          <w:rFonts w:ascii="Arial Narrow" w:hAnsi="Arial Narrow"/>
          <w:color w:val="000000"/>
          <w:sz w:val="20"/>
          <w:szCs w:val="20"/>
        </w:rPr>
      </w:pPr>
      <w:r>
        <w:rPr>
          <w:rFonts w:ascii="Arial Narrow" w:hAnsi="Arial Narrow"/>
          <w:noProof/>
          <w:color w:val="000000"/>
          <w:sz w:val="20"/>
          <w:szCs w:val="20"/>
          <w:lang w:eastAsia="fr-FR"/>
        </w:rPr>
        <mc:AlternateContent>
          <mc:Choice Requires="wpg">
            <w:drawing>
              <wp:anchor distT="0" distB="0" distL="114300" distR="114300" simplePos="0" relativeHeight="252061696" behindDoc="0" locked="0" layoutInCell="1" allowOverlap="1" wp14:anchorId="4840866E" wp14:editId="709202F7">
                <wp:simplePos x="0" y="0"/>
                <wp:positionH relativeFrom="column">
                  <wp:posOffset>988909</wp:posOffset>
                </wp:positionH>
                <wp:positionV relativeFrom="paragraph">
                  <wp:posOffset>1227851</wp:posOffset>
                </wp:positionV>
                <wp:extent cx="3392055" cy="2623919"/>
                <wp:effectExtent l="171450" t="171450" r="151765" b="290830"/>
                <wp:wrapNone/>
                <wp:docPr id="5136" name="Groupe 5136"/>
                <wp:cNvGraphicFramePr/>
                <a:graphic xmlns:a="http://schemas.openxmlformats.org/drawingml/2006/main">
                  <a:graphicData uri="http://schemas.microsoft.com/office/word/2010/wordprocessingGroup">
                    <wpg:wgp>
                      <wpg:cNvGrpSpPr/>
                      <wpg:grpSpPr>
                        <a:xfrm>
                          <a:off x="0" y="0"/>
                          <a:ext cx="3392055" cy="2623919"/>
                          <a:chOff x="0" y="0"/>
                          <a:chExt cx="3392055" cy="2623919"/>
                        </a:xfrm>
                      </wpg:grpSpPr>
                      <pic:pic xmlns:pic="http://schemas.openxmlformats.org/drawingml/2006/picture">
                        <pic:nvPicPr>
                          <pic:cNvPr id="2072" name="Image 4" descr="M:\DDTE\05 - DADDE\MEDD\9-EDUCATION ENV\6-DISPOSITIF ENS COLLEGES\Pièces 2ème appel à projets\Livrets pédagogiques\Livret ENS\CENP\le plessier sur bulles clemence lambert CEN PICARDIE.JPG"/>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58837" cy="2553195"/>
                          </a:xfrm>
                          <a:prstGeom prst="rect">
                            <a:avLst/>
                          </a:prstGeom>
                          <a:ln>
                            <a:noFill/>
                          </a:ln>
                          <a:effectLst>
                            <a:outerShdw blurRad="292100" dist="139700" dir="2700000" algn="tl" rotWithShape="0">
                              <a:srgbClr val="333333">
                                <a:alpha val="65000"/>
                              </a:srgbClr>
                            </a:outerShdw>
                          </a:effectLst>
                        </pic:spPr>
                      </pic:pic>
                      <wps:wsp>
                        <wps:cNvPr id="4112" name="Zone de texte 2"/>
                        <wps:cNvSpPr txBox="1">
                          <a:spLocks noChangeArrowheads="1"/>
                        </wps:cNvSpPr>
                        <wps:spPr bwMode="auto">
                          <a:xfrm>
                            <a:off x="1080655" y="2339439"/>
                            <a:ext cx="2311400" cy="284480"/>
                          </a:xfrm>
                          <a:prstGeom prst="rect">
                            <a:avLst/>
                          </a:prstGeom>
                          <a:noFill/>
                          <a:ln w="9525">
                            <a:noFill/>
                            <a:miter lim="800000"/>
                            <a:headEnd/>
                            <a:tailEnd/>
                          </a:ln>
                        </wps:spPr>
                        <wps:txbx>
                          <w:txbxContent>
                            <w:p w14:paraId="793B5611" w14:textId="77777777" w:rsidR="00B21D24" w:rsidRPr="00EC7234" w:rsidRDefault="00B21D24" w:rsidP="009915D2">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 Lambert – CEN Picardie</w:t>
                              </w:r>
                            </w:p>
                          </w:txbxContent>
                        </wps:txbx>
                        <wps:bodyPr rot="0" vert="horz" wrap="square" lIns="91440" tIns="45720" rIns="91440" bIns="45720" anchor="t" anchorCtr="0">
                          <a:noAutofit/>
                        </wps:bodyPr>
                      </wps:wsp>
                    </wpg:wgp>
                  </a:graphicData>
                </a:graphic>
              </wp:anchor>
            </w:drawing>
          </mc:Choice>
          <mc:Fallback>
            <w:pict>
              <v:group id="Groupe 5136" o:spid="_x0000_s1204" style="position:absolute;margin-left:77.85pt;margin-top:96.7pt;width:267.1pt;height:206.6pt;z-index:252061696" coordsize="33920,26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">
                <v:shape id="Image 4" o:spid="_x0000_s1205" type="#_x0000_t75" style="position:absolute;width:31588;height:25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lzFAAAA3QAAAA8AAABkcnMvZG93bnJldi54bWxEj0FrwkAUhO8F/8PyBG91YxBboquIRWh7&#10;EIwFr4/sM4lm34bsxmz/fVcQehxm5htmtQmmEXfqXG1ZwWyagCAurK65VPBz2r++g3AeWWNjmRT8&#10;koPNevSywkzbgY90z30pIoRdhgoq79tMSldUZNBNbUscvYvtDPoou1LqDocIN41Mk2QhDdYcFyps&#10;aVdRcct7oyCcPtCV++P83A9f5+t3OORu1is1GYftEoSn4P/Dz/anVpAmbyk83sQn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vm5cxQAAAN0AAAAPAAAAAAAAAAAAAAAA&#10;AJ8CAABkcnMvZG93bnJldi54bWxQSwUGAAAAAAQABAD3AAAAkQMAAAAA&#10;">
                  <v:imagedata r:id="rId149" o:title="le plessier sur bulles clemence lambert CEN PICARDIE"/>
                  <v:shadow on="t" color="#333" opacity="42598f" origin="-.5,-.5" offset="2.74397mm,2.74397mm"/>
                </v:shape>
                <v:shape id="_x0000_s1206" type="#_x0000_t202" style="position:absolute;left:10806;top:23394;width:231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CtMQA&#10;AADdAAAADwAAAGRycy9kb3ducmV2LnhtbESPQWvCQBSE74L/YXlCb2Y3otKmriJKoSdFbQu9PbLP&#10;JDT7NmRXk/57VxA8DjPzDbNY9bYWV2p95VhDmigQxLkzFRcavk4f41cQPiAbrB2Thn/ysFoOBwvM&#10;jOv4QNdjKESEsM9QQxlCk0np85Is+sQ1xNE7u9ZiiLItpGmxi3Bby4lSc2mx4rhQYkObkvK/48Vq&#10;+N6df3+mal9s7azpXK8k2zep9cuoX7+DCNSHZ/jR/jQapmk6g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xQrTEAAAA3QAAAA8AAAAAAAAAAAAAAAAAmAIAAGRycy9k&#10;b3ducmV2LnhtbFBLBQYAAAAABAAEAPUAAACJAwAAAAA=&#10;" filled="f" stroked="f">
                  <v:textbox>
                    <w:txbxContent>
                      <w:p w14:paraId="793B5611" w14:textId="77777777" w:rsidR="00B21D24" w:rsidRPr="00EC7234" w:rsidRDefault="00B21D24" w:rsidP="009915D2">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 Lambert – CEN Picardie</w:t>
                        </w:r>
                      </w:p>
                    </w:txbxContent>
                  </v:textbox>
                </v:shape>
              </v:group>
            </w:pict>
          </mc:Fallback>
        </mc:AlternateContent>
      </w:r>
      <w:r w:rsidR="00E72C41" w:rsidRPr="00E72C41">
        <w:rPr>
          <w:rFonts w:ascii="Arial Narrow" w:hAnsi="Arial Narrow"/>
          <w:noProof/>
          <w:color w:val="000000"/>
          <w:sz w:val="20"/>
          <w:szCs w:val="20"/>
          <w:lang w:eastAsia="fr-FR"/>
        </w:rPr>
        <mc:AlternateContent>
          <mc:Choice Requires="wps">
            <w:drawing>
              <wp:anchor distT="0" distB="0" distL="114300" distR="114300" simplePos="0" relativeHeight="252011520" behindDoc="0" locked="0" layoutInCell="1" allowOverlap="1" wp14:anchorId="793B5525" wp14:editId="421C84DC">
                <wp:simplePos x="0" y="0"/>
                <wp:positionH relativeFrom="column">
                  <wp:posOffset>5026660</wp:posOffset>
                </wp:positionH>
                <wp:positionV relativeFrom="paragraph">
                  <wp:posOffset>1238250</wp:posOffset>
                </wp:positionV>
                <wp:extent cx="3981450" cy="2172335"/>
                <wp:effectExtent l="0" t="0" r="0" b="0"/>
                <wp:wrapNone/>
                <wp:docPr id="20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172335"/>
                        </a:xfrm>
                        <a:prstGeom prst="rect">
                          <a:avLst/>
                        </a:prstGeom>
                        <a:noFill/>
                        <a:ln w="9525">
                          <a:noFill/>
                          <a:miter lim="800000"/>
                          <a:headEnd/>
                          <a:tailEnd/>
                        </a:ln>
                      </wps:spPr>
                      <wps:txbx>
                        <w:txbxContent>
                          <w:p w14:paraId="793B561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LE PLESSIER-SUR-BULLES : Le Cul de la Lampe</w:t>
                            </w:r>
                          </w:p>
                          <w:p w14:paraId="793B5613" w14:textId="1F07D0C4"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Cul de Lampe à Le-</w:t>
                            </w:r>
                            <w:proofErr w:type="spellStart"/>
                            <w:r>
                              <w:rPr>
                                <w:rFonts w:ascii="Arial Narrow" w:eastAsia="Calibri" w:hAnsi="Arial Narrow" w:cs="MV Boli"/>
                                <w:color w:val="000000" w:themeColor="text1"/>
                                <w:kern w:val="24"/>
                                <w:sz w:val="20"/>
                                <w:szCs w:val="20"/>
                              </w:rPr>
                              <w:t>Plessier</w:t>
                            </w:r>
                            <w:proofErr w:type="spellEnd"/>
                            <w:r>
                              <w:rPr>
                                <w:rFonts w:ascii="Arial Narrow" w:eastAsia="Calibri" w:hAnsi="Arial Narrow" w:cs="MV Boli"/>
                                <w:color w:val="000000" w:themeColor="text1"/>
                                <w:kern w:val="24"/>
                                <w:sz w:val="20"/>
                                <w:szCs w:val="20"/>
                              </w:rPr>
                              <w:t xml:space="preserve">-sur-Bulle est typique des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crayeux du Plateau picard. Il est situé sur la Vallée de la Marguerite, vallée sèche confluente avec la Vallée de la Brèche. Le site est composé d’un ensemble de végétations calcicoles ouvertes avec un voile de Genévrier commun, de bosquets et de boisements qui diversifient le paysage dominé par les grandes cultures.</w:t>
                            </w:r>
                          </w:p>
                          <w:p w14:paraId="793B561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Cul de Lampe fait partie du réseau de pelouses et de bois calcicoles d'intérêt européen, inscrit dans le réseau </w:t>
                            </w:r>
                            <w:proofErr w:type="spellStart"/>
                            <w:r>
                              <w:rPr>
                                <w:rFonts w:ascii="Arial Narrow" w:eastAsia="Calibri" w:hAnsi="Arial Narrow" w:cs="MV Boli"/>
                                <w:color w:val="000000" w:themeColor="text1"/>
                                <w:kern w:val="24"/>
                                <w:sz w:val="20"/>
                                <w:szCs w:val="20"/>
                              </w:rPr>
                              <w:t>Natura</w:t>
                            </w:r>
                            <w:proofErr w:type="spellEnd"/>
                            <w:r>
                              <w:rPr>
                                <w:rFonts w:ascii="Arial Narrow" w:eastAsia="Calibri" w:hAnsi="Arial Narrow" w:cs="MV Boli"/>
                                <w:color w:val="000000" w:themeColor="text1"/>
                                <w:kern w:val="24"/>
                                <w:sz w:val="20"/>
                                <w:szCs w:val="20"/>
                              </w:rPr>
                              <w:t xml:space="preserve"> 2000. Depuis 2002, il est géré par le Conservatoire d’espaces naturels afin d’assurer la préservation de son patrimoine naturel.</w:t>
                            </w:r>
                          </w:p>
                          <w:p w14:paraId="793B5615"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207" type="#_x0000_t202" style="position:absolute;margin-left:395.8pt;margin-top:97.5pt;width:313.5pt;height:171.0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" filled="f" stroked="f">
                <v:textbox>
                  <w:txbxContent>
                    <w:p w14:paraId="793B5612"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LE PLESSIER-SUR-BULLES : Le Cul de la Lampe</w:t>
                      </w:r>
                    </w:p>
                    <w:p w14:paraId="793B5613" w14:textId="1F07D0C4"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Cul de Lampe à Le-</w:t>
                      </w:r>
                      <w:proofErr w:type="spellStart"/>
                      <w:r>
                        <w:rPr>
                          <w:rFonts w:ascii="Arial Narrow" w:eastAsia="Calibri" w:hAnsi="Arial Narrow" w:cs="MV Boli"/>
                          <w:color w:val="000000" w:themeColor="text1"/>
                          <w:kern w:val="24"/>
                          <w:sz w:val="20"/>
                          <w:szCs w:val="20"/>
                        </w:rPr>
                        <w:t>Plessier</w:t>
                      </w:r>
                      <w:proofErr w:type="spellEnd"/>
                      <w:r>
                        <w:rPr>
                          <w:rFonts w:ascii="Arial Narrow" w:eastAsia="Calibri" w:hAnsi="Arial Narrow" w:cs="MV Boli"/>
                          <w:color w:val="000000" w:themeColor="text1"/>
                          <w:kern w:val="24"/>
                          <w:sz w:val="20"/>
                          <w:szCs w:val="20"/>
                        </w:rPr>
                        <w:t xml:space="preserve">-sur-Bulle est typique des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crayeux du Plateau picard. Il est situé sur la Vallée de la Marguerite, vallée sèche confluente avec la Vallée de la Brèche. Le site est composé d’un ensemble de végétations calcicoles ouvertes avec un voile de Genévrier commun, de bosquets et de boisements qui diversifient le paysage dominé par les grandes cultures.</w:t>
                      </w:r>
                    </w:p>
                    <w:p w14:paraId="793B5614"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Le </w:t>
                      </w:r>
                      <w:proofErr w:type="spellStart"/>
                      <w:r>
                        <w:rPr>
                          <w:rFonts w:ascii="Arial Narrow" w:eastAsia="Calibri" w:hAnsi="Arial Narrow" w:cs="MV Boli"/>
                          <w:color w:val="000000" w:themeColor="text1"/>
                          <w:kern w:val="24"/>
                          <w:sz w:val="20"/>
                          <w:szCs w:val="20"/>
                        </w:rPr>
                        <w:t>Larris</w:t>
                      </w:r>
                      <w:proofErr w:type="spellEnd"/>
                      <w:r>
                        <w:rPr>
                          <w:rFonts w:ascii="Arial Narrow" w:eastAsia="Calibri" w:hAnsi="Arial Narrow" w:cs="MV Boli"/>
                          <w:color w:val="000000" w:themeColor="text1"/>
                          <w:kern w:val="24"/>
                          <w:sz w:val="20"/>
                          <w:szCs w:val="20"/>
                        </w:rPr>
                        <w:t xml:space="preserve"> du Cul de Lampe fait partie du réseau de pelouses et de bois calcicoles d'intérêt européen, inscrit dans le réseau </w:t>
                      </w:r>
                      <w:proofErr w:type="spellStart"/>
                      <w:r>
                        <w:rPr>
                          <w:rFonts w:ascii="Arial Narrow" w:eastAsia="Calibri" w:hAnsi="Arial Narrow" w:cs="MV Boli"/>
                          <w:color w:val="000000" w:themeColor="text1"/>
                          <w:kern w:val="24"/>
                          <w:sz w:val="20"/>
                          <w:szCs w:val="20"/>
                        </w:rPr>
                        <w:t>Natura</w:t>
                      </w:r>
                      <w:proofErr w:type="spellEnd"/>
                      <w:r>
                        <w:rPr>
                          <w:rFonts w:ascii="Arial Narrow" w:eastAsia="Calibri" w:hAnsi="Arial Narrow" w:cs="MV Boli"/>
                          <w:color w:val="000000" w:themeColor="text1"/>
                          <w:kern w:val="24"/>
                          <w:sz w:val="20"/>
                          <w:szCs w:val="20"/>
                        </w:rPr>
                        <w:t xml:space="preserve"> 2000. Depuis 2002, il est géré par le Conservatoire d’espaces naturels afin d’assurer la préservation de son patrimoine naturel.</w:t>
                      </w:r>
                    </w:p>
                    <w:p w14:paraId="793B5615" w14:textId="77777777" w:rsidR="00B21D24" w:rsidRDefault="00B21D24" w:rsidP="007073B2">
                      <w:pPr>
                        <w:pStyle w:val="NormalWeb"/>
                        <w:spacing w:before="0" w:beforeAutospacing="0" w:after="200" w:afterAutospacing="0" w:line="276" w:lineRule="auto"/>
                        <w:jc w:val="both"/>
                      </w:pPr>
                      <w:r>
                        <w:rPr>
                          <w:rFonts w:ascii="MV Boli" w:eastAsia="Calibri" w:hAnsi="MV Boli" w:cs="MV Boli"/>
                          <w:color w:val="000000" w:themeColor="text1"/>
                          <w:kern w:val="24"/>
                          <w:sz w:val="20"/>
                          <w:szCs w:val="20"/>
                        </w:rPr>
                        <w:tab/>
                      </w:r>
                    </w:p>
                  </w:txbxContent>
                </v:textbox>
              </v:shape>
            </w:pict>
          </mc:Fallback>
        </mc:AlternateContent>
      </w:r>
      <w:r w:rsidR="00C34D9B">
        <w:rPr>
          <w:rFonts w:ascii="Arial Narrow" w:hAnsi="Arial Narrow"/>
          <w:color w:val="000000"/>
          <w:sz w:val="20"/>
          <w:szCs w:val="20"/>
        </w:rPr>
        <w:br w:type="page"/>
      </w:r>
    </w:p>
    <w:p w14:paraId="793B51BD" w14:textId="77777777" w:rsidR="00A554EF" w:rsidRPr="00C16BD0" w:rsidRDefault="00A554EF" w:rsidP="00DF477A">
      <w:pPr>
        <w:pStyle w:val="Titre3"/>
        <w:ind w:left="833"/>
        <w:rPr>
          <w:rFonts w:ascii="Arial Narrow" w:eastAsia="Calibri" w:hAnsi="Arial Narrow"/>
          <w:lang w:eastAsia="fr-FR"/>
        </w:rPr>
      </w:pPr>
      <w:bookmarkStart w:id="54" w:name="_Toc61519192"/>
      <w:r w:rsidRPr="00C16BD0">
        <w:rPr>
          <w:rFonts w:ascii="Arial Narrow" w:eastAsia="Calibri" w:hAnsi="Arial Narrow"/>
          <w:lang w:eastAsia="fr-FR"/>
        </w:rPr>
        <w:t>CANTON DE THOUROTTE</w:t>
      </w:r>
      <w:bookmarkEnd w:id="54"/>
    </w:p>
    <w:p w14:paraId="793B51BE" w14:textId="77777777" w:rsidR="003474CE" w:rsidRDefault="003474CE" w:rsidP="00A554EF">
      <w:pPr>
        <w:jc w:val="center"/>
        <w:rPr>
          <w:rFonts w:ascii="Arial Narrow" w:eastAsia="Calibri" w:hAnsi="Arial Narrow" w:cs="Times New Roman"/>
          <w:b/>
          <w:bCs/>
          <w:color w:val="495E6F"/>
          <w:kern w:val="24"/>
          <w:sz w:val="20"/>
          <w:szCs w:val="20"/>
          <w:lang w:eastAsia="fr-FR"/>
        </w:rPr>
      </w:pPr>
    </w:p>
    <w:p w14:paraId="793B51BF" w14:textId="77777777" w:rsidR="003474CE" w:rsidRDefault="003474CE" w:rsidP="00A554EF">
      <w:pPr>
        <w:jc w:val="center"/>
        <w:rPr>
          <w:rFonts w:ascii="Arial Narrow" w:eastAsia="Calibri" w:hAnsi="Arial Narrow" w:cs="Times New Roman"/>
          <w:b/>
          <w:bCs/>
          <w:color w:val="495E6F"/>
          <w:kern w:val="24"/>
          <w:sz w:val="20"/>
          <w:szCs w:val="20"/>
          <w:lang w:eastAsia="fr-FR"/>
        </w:rPr>
      </w:pPr>
    </w:p>
    <w:p w14:paraId="793B51C0" w14:textId="3A57AB07" w:rsidR="00A554EF" w:rsidRDefault="00A554EF">
      <w:pPr>
        <w:rPr>
          <w:rFonts w:ascii="Arial Narrow" w:hAnsi="Arial Narrow"/>
          <w:color w:val="000000"/>
          <w:sz w:val="20"/>
          <w:szCs w:val="20"/>
        </w:rPr>
      </w:pPr>
    </w:p>
    <w:p w14:paraId="793B51C1" w14:textId="5668D1CD" w:rsidR="00A554EF" w:rsidRDefault="00560DF6">
      <w:pPr>
        <w:rPr>
          <w:rFonts w:ascii="Arial Narrow" w:hAnsi="Arial Narrow"/>
          <w:color w:val="000000"/>
          <w:sz w:val="20"/>
          <w:szCs w:val="20"/>
        </w:rPr>
        <w:sectPr w:rsidR="00A554EF" w:rsidSect="009479AE">
          <w:pgSz w:w="16838" w:h="11906" w:orient="landscape" w:code="9"/>
          <w:pgMar w:top="880" w:right="737" w:bottom="992" w:left="425" w:header="709" w:footer="0" w:gutter="113"/>
          <w:pgBorders w:offsetFrom="page">
            <w:top w:val="dotted" w:sz="18" w:space="24" w:color="47BCC3"/>
            <w:left w:val="dotted" w:sz="18" w:space="24" w:color="47BCC3"/>
            <w:bottom w:val="dotted" w:sz="18" w:space="24" w:color="47BCC3"/>
            <w:right w:val="dotted" w:sz="18" w:space="24" w:color="47BCC3"/>
          </w:pgBorders>
          <w:cols w:space="708"/>
          <w:titlePg/>
          <w:docGrid w:linePitch="360"/>
        </w:sectPr>
      </w:pPr>
      <w:r w:rsidRPr="003474CE">
        <w:rPr>
          <w:rFonts w:ascii="Arial Narrow" w:eastAsia="Calibri" w:hAnsi="Arial Narrow" w:cs="Times New Roman"/>
          <w:b/>
          <w:bCs/>
          <w:noProof/>
          <w:color w:val="495E6F"/>
          <w:kern w:val="24"/>
          <w:sz w:val="20"/>
          <w:szCs w:val="20"/>
          <w:lang w:eastAsia="fr-FR"/>
        </w:rPr>
        <mc:AlternateContent>
          <mc:Choice Requires="wps">
            <w:drawing>
              <wp:anchor distT="0" distB="0" distL="114300" distR="114300" simplePos="0" relativeHeight="252014592" behindDoc="0" locked="0" layoutInCell="1" allowOverlap="1" wp14:anchorId="793B552B" wp14:editId="6C4D86F1">
                <wp:simplePos x="0" y="0"/>
                <wp:positionH relativeFrom="column">
                  <wp:posOffset>5025694</wp:posOffset>
                </wp:positionH>
                <wp:positionV relativeFrom="paragraph">
                  <wp:posOffset>10905</wp:posOffset>
                </wp:positionV>
                <wp:extent cx="4110824" cy="3586039"/>
                <wp:effectExtent l="0" t="0" r="0" b="0"/>
                <wp:wrapNone/>
                <wp:docPr id="20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0824" cy="3586039"/>
                        </a:xfrm>
                        <a:prstGeom prst="rect">
                          <a:avLst/>
                        </a:prstGeom>
                        <a:noFill/>
                        <a:ln w="9525">
                          <a:noFill/>
                          <a:miter lim="800000"/>
                          <a:headEnd/>
                          <a:tailEnd/>
                        </a:ln>
                      </wps:spPr>
                      <wps:txbx>
                        <w:txbxContent>
                          <w:p w14:paraId="793B561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ELINCOURT-STE-MARGUERITE : Forêt départementale</w:t>
                            </w:r>
                          </w:p>
                          <w:p w14:paraId="793B561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Localisé au nord de Compiègne, le massif de </w:t>
                            </w:r>
                            <w:proofErr w:type="spellStart"/>
                            <w:r>
                              <w:rPr>
                                <w:rFonts w:ascii="Arial Narrow" w:eastAsia="Calibri" w:hAnsi="Arial Narrow" w:cs="MV Boli"/>
                                <w:color w:val="000000" w:themeColor="text1"/>
                                <w:kern w:val="24"/>
                                <w:sz w:val="20"/>
                                <w:szCs w:val="20"/>
                              </w:rPr>
                              <w:t>Thiescourt</w:t>
                            </w:r>
                            <w:proofErr w:type="spellEnd"/>
                            <w:r>
                              <w:rPr>
                                <w:rFonts w:ascii="Arial Narrow" w:eastAsia="Calibri" w:hAnsi="Arial Narrow" w:cs="MV Boli"/>
                                <w:color w:val="000000" w:themeColor="text1"/>
                                <w:kern w:val="24"/>
                                <w:sz w:val="20"/>
                                <w:szCs w:val="20"/>
                              </w:rPr>
                              <w:t xml:space="preserve"> est connu pour son empreinte historique de la Grande Guerre. Il compte notamment avec la présence du Chat sauvage, des espèces d’oiseaux et de chauve-souris liées au vieux bois : une faune à préserver ! Le site forestier départemental de 127 ha acquis en 2006 est situé au cœur du massif, sur la commune d’</w:t>
                            </w:r>
                            <w:proofErr w:type="spellStart"/>
                            <w:r>
                              <w:rPr>
                                <w:rFonts w:ascii="Arial Narrow" w:eastAsia="Calibri" w:hAnsi="Arial Narrow" w:cs="MV Boli"/>
                                <w:color w:val="000000" w:themeColor="text1"/>
                                <w:kern w:val="24"/>
                                <w:sz w:val="20"/>
                                <w:szCs w:val="20"/>
                              </w:rPr>
                              <w:t>Elincourt</w:t>
                            </w:r>
                            <w:proofErr w:type="spellEnd"/>
                            <w:r>
                              <w:rPr>
                                <w:rFonts w:ascii="Arial Narrow" w:eastAsia="Calibri" w:hAnsi="Arial Narrow" w:cs="MV Boli"/>
                                <w:color w:val="000000" w:themeColor="text1"/>
                                <w:kern w:val="24"/>
                                <w:sz w:val="20"/>
                                <w:szCs w:val="20"/>
                              </w:rPr>
                              <w:t>-Sainte-Marguerite.</w:t>
                            </w:r>
                          </w:p>
                          <w:p w14:paraId="793B5618" w14:textId="0CBE7438" w:rsidR="00B21D24" w:rsidRDefault="00B21D24" w:rsidP="007073B2">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Pr>
                                <w:rFonts w:ascii="Arial Narrow" w:eastAsia="Calibri" w:hAnsi="Arial Narrow" w:cs="MV Boli"/>
                                <w:color w:val="000000" w:themeColor="text1"/>
                                <w:kern w:val="24"/>
                                <w:sz w:val="20"/>
                                <w:szCs w:val="20"/>
                              </w:rPr>
                              <w:t xml:space="preserve">Le Conseil départemental intervient, en partenariat avec l’ONF, dans le cadre d’une gestion forestière durable accompagnée de suivis scientifiques. Des aménagements de sentiers de promenade et d’interprétation ont été réalisés en partenariat avec la Communauté de Communes du Pays des Sources. Ainsi un véritable projet partenarial de valorisation du site pour le développement d’activités de découverte au départ de la base Nature et Randonnée intercommunale est mis en œuvre. Le </w:t>
                            </w:r>
                            <w:r w:rsidR="00967BF1">
                              <w:rPr>
                                <w:rFonts w:ascii="Arial Narrow" w:eastAsia="Calibri" w:hAnsi="Arial Narrow" w:cs="MV Boli"/>
                                <w:color w:val="000000" w:themeColor="text1"/>
                                <w:kern w:val="24"/>
                                <w:sz w:val="20"/>
                                <w:szCs w:val="20"/>
                              </w:rPr>
                              <w:t>nouvel</w:t>
                            </w:r>
                            <w:r>
                              <w:rPr>
                                <w:rFonts w:ascii="Arial Narrow" w:eastAsia="Calibri" w:hAnsi="Arial Narrow" w:cs="MV Boli"/>
                                <w:color w:val="000000" w:themeColor="text1"/>
                                <w:kern w:val="24"/>
                                <w:sz w:val="20"/>
                                <w:szCs w:val="20"/>
                              </w:rPr>
                              <w:t xml:space="preserve"> équipement</w:t>
                            </w:r>
                            <w:r w:rsidR="00967BF1">
                              <w:rPr>
                                <w:rFonts w:ascii="Arial Narrow" w:eastAsia="Calibri" w:hAnsi="Arial Narrow" w:cs="MV Boli"/>
                                <w:color w:val="000000" w:themeColor="text1"/>
                                <w:kern w:val="24"/>
                                <w:sz w:val="20"/>
                                <w:szCs w:val="20"/>
                              </w:rPr>
                              <w:t xml:space="preserve"> a été installé au printemps 2020</w:t>
                            </w:r>
                            <w:r>
                              <w:rPr>
                                <w:rFonts w:ascii="Arial Narrow" w:eastAsia="Calibri" w:hAnsi="Arial Narrow" w:cs="MV Boli"/>
                                <w:color w:val="000000" w:themeColor="text1"/>
                                <w:kern w:val="24"/>
                                <w:sz w:val="20"/>
                                <w:szCs w:val="20"/>
                              </w:rPr>
                              <w:t xml:space="preserve"> : un parcours d’orientation  pour apprendre à s’orienter et à mieux connaître notre belle nature !</w:t>
                            </w:r>
                          </w:p>
                          <w:p w14:paraId="2DFEB912" w14:textId="47B070F5" w:rsidR="00B21D24" w:rsidRDefault="00B21D24" w:rsidP="00560DF6">
                            <w:pPr>
                              <w:pStyle w:val="NormalWeb"/>
                              <w:pBdr>
                                <w:left w:val="single" w:sz="18" w:space="4" w:color="495E6F"/>
                              </w:pBdr>
                              <w:spacing w:before="0" w:beforeAutospacing="0" w:after="200" w:afterAutospacing="0" w:line="276" w:lineRule="auto"/>
                              <w:rPr>
                                <w:sz w:val="18"/>
                                <w:szCs w:val="18"/>
                              </w:rPr>
                            </w:pPr>
                            <w:r w:rsidRPr="00560DF6">
                              <w:rPr>
                                <w:rFonts w:ascii="Arial Narrow" w:eastAsia="Calibri" w:hAnsi="Arial Narrow" w:cs="MV Boli"/>
                                <w:color w:val="000000" w:themeColor="text1"/>
                                <w:kern w:val="24"/>
                                <w:sz w:val="20"/>
                                <w:szCs w:val="20"/>
                              </w:rPr>
                              <w:t xml:space="preserve">Voir livret d’accueil   </w:t>
                            </w:r>
                            <w:hyperlink r:id="rId150" w:history="1">
                              <w:r w:rsidRPr="00652E29">
                                <w:rPr>
                                  <w:rStyle w:val="Lienhypertexte"/>
                                  <w:sz w:val="18"/>
                                  <w:szCs w:val="18"/>
                                </w:rPr>
                                <w:t>https://www.oise.fr/fileadmin/user_upload/docs/actions/environnement-developpement-durable/environnement/espaces-naturels-sensibles/Livret_Foret_Elincourt.pdf</w:t>
                              </w:r>
                            </w:hyperlink>
                          </w:p>
                          <w:p w14:paraId="6EDC19DF" w14:textId="77777777" w:rsidR="00B21D24" w:rsidRDefault="00B21D24" w:rsidP="00560DF6">
                            <w:pPr>
                              <w:pStyle w:val="NormalWeb"/>
                              <w:pBdr>
                                <w:left w:val="single" w:sz="18" w:space="4" w:color="495E6F"/>
                              </w:pBdr>
                              <w:spacing w:before="0" w:beforeAutospacing="0" w:after="200" w:afterAutospacing="0" w:line="276" w:lineRule="auto"/>
                              <w:rPr>
                                <w:sz w:val="18"/>
                                <w:szCs w:val="18"/>
                              </w:rPr>
                            </w:pPr>
                          </w:p>
                          <w:p w14:paraId="1C0EDE7A" w14:textId="75F90FB2" w:rsidR="00B21D24" w:rsidRPr="00560DF6" w:rsidRDefault="00B21D24" w:rsidP="007073B2">
                            <w:pPr>
                              <w:pStyle w:val="NormalWeb"/>
                              <w:pBdr>
                                <w:left w:val="single" w:sz="18" w:space="4" w:color="495E6F"/>
                              </w:pBdr>
                              <w:spacing w:before="0" w:beforeAutospacing="0" w:after="200" w:afterAutospacing="0" w:line="276" w:lineRule="auto"/>
                              <w:jc w:val="both"/>
                              <w:rPr>
                                <w:sz w:val="18"/>
                                <w:szCs w:val="18"/>
                              </w:rPr>
                            </w:pPr>
                            <w:proofErr w:type="spellStart"/>
                            <w:proofErr w:type="gramStart"/>
                            <w:r w:rsidRPr="00560DF6">
                              <w:rPr>
                                <w:sz w:val="18"/>
                                <w:szCs w:val="18"/>
                              </w:rPr>
                              <w:t>vret</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margin-left:395.7pt;margin-top:.85pt;width:323.7pt;height:282.3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" filled="f" stroked="f">
                <v:textbox>
                  <w:txbxContent>
                    <w:p w14:paraId="793B5616"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b/>
                          <w:bCs/>
                          <w:color w:val="495E6F"/>
                          <w:kern w:val="24"/>
                          <w:sz w:val="20"/>
                          <w:szCs w:val="20"/>
                        </w:rPr>
                        <w:t>ELINCOURT-STE-MARGUERITE : Forêt départementale</w:t>
                      </w:r>
                    </w:p>
                    <w:p w14:paraId="793B5617" w14:textId="77777777" w:rsidR="00B21D24" w:rsidRDefault="00B21D24" w:rsidP="007073B2">
                      <w:pPr>
                        <w:pStyle w:val="NormalWeb"/>
                        <w:pBdr>
                          <w:left w:val="single" w:sz="18" w:space="4" w:color="495E6F"/>
                        </w:pBdr>
                        <w:spacing w:before="0" w:beforeAutospacing="0" w:after="200" w:afterAutospacing="0" w:line="276" w:lineRule="auto"/>
                        <w:jc w:val="both"/>
                      </w:pPr>
                      <w:r>
                        <w:rPr>
                          <w:rFonts w:ascii="Arial Narrow" w:eastAsia="Calibri" w:hAnsi="Arial Narrow" w:cs="MV Boli"/>
                          <w:color w:val="000000" w:themeColor="text1"/>
                          <w:kern w:val="24"/>
                          <w:sz w:val="20"/>
                          <w:szCs w:val="20"/>
                        </w:rPr>
                        <w:t xml:space="preserve">Localisé au nord de Compiègne, le massif de </w:t>
                      </w:r>
                      <w:proofErr w:type="spellStart"/>
                      <w:r>
                        <w:rPr>
                          <w:rFonts w:ascii="Arial Narrow" w:eastAsia="Calibri" w:hAnsi="Arial Narrow" w:cs="MV Boli"/>
                          <w:color w:val="000000" w:themeColor="text1"/>
                          <w:kern w:val="24"/>
                          <w:sz w:val="20"/>
                          <w:szCs w:val="20"/>
                        </w:rPr>
                        <w:t>Thiescourt</w:t>
                      </w:r>
                      <w:proofErr w:type="spellEnd"/>
                      <w:r>
                        <w:rPr>
                          <w:rFonts w:ascii="Arial Narrow" w:eastAsia="Calibri" w:hAnsi="Arial Narrow" w:cs="MV Boli"/>
                          <w:color w:val="000000" w:themeColor="text1"/>
                          <w:kern w:val="24"/>
                          <w:sz w:val="20"/>
                          <w:szCs w:val="20"/>
                        </w:rPr>
                        <w:t xml:space="preserve"> est connu pour son empreinte historique de la Grande Guerre. Il compte notamment avec la présence du Chat sauvage, des espèces d’oiseaux et de chauve-souris liées au vieux bois : une faune à préserver ! Le site forestier départemental de 127 ha acquis en 2006 est situé au cœur du massif, sur la commune d’</w:t>
                      </w:r>
                      <w:proofErr w:type="spellStart"/>
                      <w:r>
                        <w:rPr>
                          <w:rFonts w:ascii="Arial Narrow" w:eastAsia="Calibri" w:hAnsi="Arial Narrow" w:cs="MV Boli"/>
                          <w:color w:val="000000" w:themeColor="text1"/>
                          <w:kern w:val="24"/>
                          <w:sz w:val="20"/>
                          <w:szCs w:val="20"/>
                        </w:rPr>
                        <w:t>Elincourt</w:t>
                      </w:r>
                      <w:proofErr w:type="spellEnd"/>
                      <w:r>
                        <w:rPr>
                          <w:rFonts w:ascii="Arial Narrow" w:eastAsia="Calibri" w:hAnsi="Arial Narrow" w:cs="MV Boli"/>
                          <w:color w:val="000000" w:themeColor="text1"/>
                          <w:kern w:val="24"/>
                          <w:sz w:val="20"/>
                          <w:szCs w:val="20"/>
                        </w:rPr>
                        <w:t>-Sainte-Marguerite.</w:t>
                      </w:r>
                    </w:p>
                    <w:p w14:paraId="793B5618" w14:textId="0CBE7438" w:rsidR="00B21D24" w:rsidRDefault="00B21D24" w:rsidP="007073B2">
                      <w:pPr>
                        <w:pStyle w:val="NormalWeb"/>
                        <w:pBdr>
                          <w:left w:val="single" w:sz="18" w:space="4" w:color="495E6F"/>
                        </w:pBdr>
                        <w:spacing w:before="0" w:beforeAutospacing="0" w:after="200" w:afterAutospacing="0" w:line="276" w:lineRule="auto"/>
                        <w:jc w:val="both"/>
                        <w:rPr>
                          <w:rFonts w:ascii="Arial Narrow" w:eastAsia="Calibri" w:hAnsi="Arial Narrow" w:cs="MV Boli"/>
                          <w:color w:val="000000" w:themeColor="text1"/>
                          <w:kern w:val="24"/>
                          <w:sz w:val="20"/>
                          <w:szCs w:val="20"/>
                        </w:rPr>
                      </w:pPr>
                      <w:r>
                        <w:rPr>
                          <w:rFonts w:ascii="Arial Narrow" w:eastAsia="Calibri" w:hAnsi="Arial Narrow" w:cs="MV Boli"/>
                          <w:color w:val="000000" w:themeColor="text1"/>
                          <w:kern w:val="24"/>
                          <w:sz w:val="20"/>
                          <w:szCs w:val="20"/>
                        </w:rPr>
                        <w:t xml:space="preserve">Le Conseil départemental intervient, en partenariat avec l’ONF, dans le cadre d’une gestion forestière durable accompagnée de suivis scientifiques. Des aménagements de sentiers de promenade et d’interprétation ont été réalisés en partenariat avec la Communauté de Communes du Pays des Sources. Ainsi un véritable projet partenarial de valorisation du site pour le développement d’activités de découverte au départ de la base Nature et Randonnée intercommunale est mis en œuvre. Le </w:t>
                      </w:r>
                      <w:r w:rsidR="00967BF1">
                        <w:rPr>
                          <w:rFonts w:ascii="Arial Narrow" w:eastAsia="Calibri" w:hAnsi="Arial Narrow" w:cs="MV Boli"/>
                          <w:color w:val="000000" w:themeColor="text1"/>
                          <w:kern w:val="24"/>
                          <w:sz w:val="20"/>
                          <w:szCs w:val="20"/>
                        </w:rPr>
                        <w:t>nouvel</w:t>
                      </w:r>
                      <w:r>
                        <w:rPr>
                          <w:rFonts w:ascii="Arial Narrow" w:eastAsia="Calibri" w:hAnsi="Arial Narrow" w:cs="MV Boli"/>
                          <w:color w:val="000000" w:themeColor="text1"/>
                          <w:kern w:val="24"/>
                          <w:sz w:val="20"/>
                          <w:szCs w:val="20"/>
                        </w:rPr>
                        <w:t xml:space="preserve"> équipement</w:t>
                      </w:r>
                      <w:r w:rsidR="00967BF1">
                        <w:rPr>
                          <w:rFonts w:ascii="Arial Narrow" w:eastAsia="Calibri" w:hAnsi="Arial Narrow" w:cs="MV Boli"/>
                          <w:color w:val="000000" w:themeColor="text1"/>
                          <w:kern w:val="24"/>
                          <w:sz w:val="20"/>
                          <w:szCs w:val="20"/>
                        </w:rPr>
                        <w:t xml:space="preserve"> a été installé au printemps 2020</w:t>
                      </w:r>
                      <w:r>
                        <w:rPr>
                          <w:rFonts w:ascii="Arial Narrow" w:eastAsia="Calibri" w:hAnsi="Arial Narrow" w:cs="MV Boli"/>
                          <w:color w:val="000000" w:themeColor="text1"/>
                          <w:kern w:val="24"/>
                          <w:sz w:val="20"/>
                          <w:szCs w:val="20"/>
                        </w:rPr>
                        <w:t xml:space="preserve"> : un parcours d’orientation  pour apprendre à s’orienter et à mieux connaître notre belle nature !</w:t>
                      </w:r>
                    </w:p>
                    <w:p w14:paraId="2DFEB912" w14:textId="47B070F5" w:rsidR="00B21D24" w:rsidRDefault="00B21D24" w:rsidP="00560DF6">
                      <w:pPr>
                        <w:pStyle w:val="NormalWeb"/>
                        <w:pBdr>
                          <w:left w:val="single" w:sz="18" w:space="4" w:color="495E6F"/>
                        </w:pBdr>
                        <w:spacing w:before="0" w:beforeAutospacing="0" w:after="200" w:afterAutospacing="0" w:line="276" w:lineRule="auto"/>
                        <w:rPr>
                          <w:sz w:val="18"/>
                          <w:szCs w:val="18"/>
                        </w:rPr>
                      </w:pPr>
                      <w:r w:rsidRPr="00560DF6">
                        <w:rPr>
                          <w:rFonts w:ascii="Arial Narrow" w:eastAsia="Calibri" w:hAnsi="Arial Narrow" w:cs="MV Boli"/>
                          <w:color w:val="000000" w:themeColor="text1"/>
                          <w:kern w:val="24"/>
                          <w:sz w:val="20"/>
                          <w:szCs w:val="20"/>
                        </w:rPr>
                        <w:t xml:space="preserve">Voir livret d’accueil   </w:t>
                      </w:r>
                      <w:hyperlink r:id="rId151" w:history="1">
                        <w:r w:rsidRPr="00652E29">
                          <w:rPr>
                            <w:rStyle w:val="Lienhypertexte"/>
                            <w:sz w:val="18"/>
                            <w:szCs w:val="18"/>
                          </w:rPr>
                          <w:t>https://www.oise.fr/fileadmin/user_upload/docs/actions/environnement-developpement-durable/environnement/espaces-naturels-sensibles/Livret_Foret_Elincourt.pdf</w:t>
                        </w:r>
                      </w:hyperlink>
                    </w:p>
                    <w:p w14:paraId="6EDC19DF" w14:textId="77777777" w:rsidR="00B21D24" w:rsidRDefault="00B21D24" w:rsidP="00560DF6">
                      <w:pPr>
                        <w:pStyle w:val="NormalWeb"/>
                        <w:pBdr>
                          <w:left w:val="single" w:sz="18" w:space="4" w:color="495E6F"/>
                        </w:pBdr>
                        <w:spacing w:before="0" w:beforeAutospacing="0" w:after="200" w:afterAutospacing="0" w:line="276" w:lineRule="auto"/>
                        <w:rPr>
                          <w:sz w:val="18"/>
                          <w:szCs w:val="18"/>
                        </w:rPr>
                      </w:pPr>
                    </w:p>
                    <w:p w14:paraId="1C0EDE7A" w14:textId="75F90FB2" w:rsidR="00B21D24" w:rsidRPr="00560DF6" w:rsidRDefault="00B21D24" w:rsidP="007073B2">
                      <w:pPr>
                        <w:pStyle w:val="NormalWeb"/>
                        <w:pBdr>
                          <w:left w:val="single" w:sz="18" w:space="4" w:color="495E6F"/>
                        </w:pBdr>
                        <w:spacing w:before="0" w:beforeAutospacing="0" w:after="200" w:afterAutospacing="0" w:line="276" w:lineRule="auto"/>
                        <w:jc w:val="both"/>
                        <w:rPr>
                          <w:sz w:val="18"/>
                          <w:szCs w:val="18"/>
                        </w:rPr>
                      </w:pPr>
                      <w:proofErr w:type="spellStart"/>
                      <w:proofErr w:type="gramStart"/>
                      <w:r w:rsidRPr="00560DF6">
                        <w:rPr>
                          <w:sz w:val="18"/>
                          <w:szCs w:val="18"/>
                        </w:rPr>
                        <w:t>vret</w:t>
                      </w:r>
                      <w:proofErr w:type="spellEnd"/>
                      <w:proofErr w:type="gramEnd"/>
                    </w:p>
                  </w:txbxContent>
                </v:textbox>
              </v:shape>
            </w:pict>
          </mc:Fallback>
        </mc:AlternateContent>
      </w:r>
      <w:r w:rsidR="00F80754">
        <w:rPr>
          <w:rFonts w:ascii="Arial Narrow" w:eastAsia="Calibri" w:hAnsi="Arial Narrow" w:cs="Times New Roman"/>
          <w:b/>
          <w:bCs/>
          <w:noProof/>
          <w:color w:val="495E6F"/>
          <w:kern w:val="24"/>
          <w:sz w:val="20"/>
          <w:szCs w:val="20"/>
          <w:lang w:eastAsia="fr-FR"/>
        </w:rPr>
        <mc:AlternateContent>
          <mc:Choice Requires="wpg">
            <w:drawing>
              <wp:anchor distT="0" distB="0" distL="114300" distR="114300" simplePos="0" relativeHeight="252063744" behindDoc="0" locked="0" layoutInCell="1" allowOverlap="1" wp14:anchorId="1E34DD32" wp14:editId="0E45895B">
                <wp:simplePos x="0" y="0"/>
                <wp:positionH relativeFrom="column">
                  <wp:posOffset>1487673</wp:posOffset>
                </wp:positionH>
                <wp:positionV relativeFrom="paragraph">
                  <wp:posOffset>-454</wp:posOffset>
                </wp:positionV>
                <wp:extent cx="2679535" cy="3407691"/>
                <wp:effectExtent l="171450" t="171450" r="216535" b="288290"/>
                <wp:wrapNone/>
                <wp:docPr id="5137" name="Groupe 5137"/>
                <wp:cNvGraphicFramePr/>
                <a:graphic xmlns:a="http://schemas.openxmlformats.org/drawingml/2006/main">
                  <a:graphicData uri="http://schemas.microsoft.com/office/word/2010/wordprocessingGroup">
                    <wpg:wgp>
                      <wpg:cNvGrpSpPr/>
                      <wpg:grpSpPr>
                        <a:xfrm>
                          <a:off x="0" y="0"/>
                          <a:ext cx="2679535" cy="3407691"/>
                          <a:chOff x="0" y="0"/>
                          <a:chExt cx="2679535" cy="3407691"/>
                        </a:xfrm>
                      </wpg:grpSpPr>
                      <pic:pic xmlns:pic="http://schemas.openxmlformats.org/drawingml/2006/picture">
                        <pic:nvPicPr>
                          <pic:cNvPr id="3074" name="Picture 2" descr="M:\DDTE\05 - DADDE\MEDD\6-ENS\propriétés dptales\Massif de Thiescourt\PHOTOGRAPHIES\2019-08-25_Animation vieux arbres\Contes Thiescourt 2019 bd 10.jpg"/>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05694" cy="3336967"/>
                          </a:xfrm>
                          <a:prstGeom prst="rect">
                            <a:avLst/>
                          </a:prstGeom>
                          <a:ln>
                            <a:noFill/>
                          </a:ln>
                          <a:effectLst>
                            <a:outerShdw blurRad="292100" dist="139700" dir="2700000" algn="tl" rotWithShape="0">
                              <a:srgbClr val="333333">
                                <a:alpha val="65000"/>
                              </a:srgbClr>
                            </a:outerShdw>
                          </a:effectLst>
                          <a:extLst/>
                        </pic:spPr>
                      </pic:pic>
                      <wps:wsp>
                        <wps:cNvPr id="4113" name="Zone de texte 2"/>
                        <wps:cNvSpPr txBox="1">
                          <a:spLocks noChangeArrowheads="1"/>
                        </wps:cNvSpPr>
                        <wps:spPr bwMode="auto">
                          <a:xfrm>
                            <a:off x="368135" y="3123211"/>
                            <a:ext cx="2311400" cy="284480"/>
                          </a:xfrm>
                          <a:prstGeom prst="rect">
                            <a:avLst/>
                          </a:prstGeom>
                          <a:noFill/>
                          <a:ln w="9525">
                            <a:noFill/>
                            <a:miter lim="800000"/>
                            <a:headEnd/>
                            <a:tailEnd/>
                          </a:ln>
                        </wps:spPr>
                        <wps:txbx>
                          <w:txbxContent>
                            <w:p w14:paraId="793B5619" w14:textId="77777777" w:rsidR="00B21D24" w:rsidRPr="00EC7234" w:rsidRDefault="00B21D24" w:rsidP="009915D2">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©conseil départemental de l’Oise</w:t>
                              </w:r>
                            </w:p>
                          </w:txbxContent>
                        </wps:txbx>
                        <wps:bodyPr rot="0" vert="horz" wrap="square" lIns="91440" tIns="45720" rIns="91440" bIns="45720" anchor="t" anchorCtr="0">
                          <a:noAutofit/>
                        </wps:bodyPr>
                      </wps:wsp>
                    </wpg:wgp>
                  </a:graphicData>
                </a:graphic>
              </wp:anchor>
            </w:drawing>
          </mc:Choice>
          <mc:Fallback>
            <w:pict>
              <v:group id="Groupe 5137" o:spid="_x0000_s1209" style="position:absolute;margin-left:117.15pt;margin-top:-.05pt;width:211pt;height:268.3pt;z-index:252063744" coordsize="26795,34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">
                <v:shape id="Picture 2" o:spid="_x0000_s1210" type="#_x0000_t75" style="position:absolute;width:25056;height:33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fbIPFAAAA3QAAAA8AAABkcnMvZG93bnJldi54bWxEj0FrAjEUhO+F/ofwCt40WxWrq1GKUOzN&#10;1u2lt8fmuQndvGyTVNf+elMQehxm5htmteldK04UovWs4HFUgCCuvbbcKPioXoZzEDEha2w9k4IL&#10;Rdis7+9WWGp/5nc6HVIjMoRjiQpMSl0pZawNOYwj3xFn7+iDw5RlaKQOeM5w18pxUcykQ8t5wWBH&#10;W0P11+HHKaDFvqqs24Xv8e/WTD+P0b7N5koNHvrnJYhEffoP39qvWsGkeJrC35v8BO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n2yDxQAAAN0AAAAPAAAAAAAAAAAAAAAA&#10;AJ8CAABkcnMvZG93bnJldi54bWxQSwUGAAAAAAQABAD3AAAAkQMAAAAA&#10;">
                  <v:imagedata r:id="rId153" o:title="Contes Thiescourt 2019 bd 10"/>
                  <v:shadow on="t" color="#333" opacity="42598f" origin="-.5,-.5" offset="2.74397mm,2.74397mm"/>
                  <v:path arrowok="t"/>
                </v:shape>
                <v:shape id="_x0000_s1211" type="#_x0000_t202" style="position:absolute;left:3681;top:31232;width:2311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nL8UA&#10;AADdAAAADwAAAGRycy9kb3ducmV2LnhtbESPT2vCQBTE74LfYXkFb7qb1oqNriItgqcW/xW8PbLP&#10;JDT7NmRXE7+9WxA8DjPzG2a+7GwlrtT40rGGZKRAEGfOlJxrOOzXwykIH5ANVo5Jw408LBf93hxT&#10;41re0nUXchEh7FPUUIRQp1L6rCCLfuRq4uidXWMxRNnk0jTYRrit5KtSE2mx5LhQYE2fBWV/u4vV&#10;cPw+n37H6if/su916zol2X5IrQcv3WoGIlAXnuFHe2M0jJPkDf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ecvxQAAAN0AAAAPAAAAAAAAAAAAAAAAAJgCAABkcnMv&#10;ZG93bnJldi54bWxQSwUGAAAAAAQABAD1AAAAigMAAAAA&#10;" filled="f" stroked="f">
                  <v:textbox>
                    <w:txbxContent>
                      <w:p w14:paraId="793B5619" w14:textId="77777777" w:rsidR="00B21D24" w:rsidRPr="00EC7234" w:rsidRDefault="00B21D24" w:rsidP="009915D2">
                        <w:pPr>
                          <w:jc w:val="center"/>
                          <w:rPr>
                            <w:i/>
                            <w:color w:val="FFFFFF" w:themeColor="background1"/>
                            <w:sz w:val="16"/>
                          </w:rPr>
                        </w:pPr>
                        <w:r w:rsidRPr="00EC7234">
                          <w:rPr>
                            <w:i/>
                            <w:color w:val="FFFFFF" w:themeColor="background1"/>
                            <w:sz w:val="16"/>
                          </w:rPr>
                          <w:t>Source</w:t>
                        </w:r>
                        <w:r>
                          <w:rPr>
                            <w:i/>
                            <w:color w:val="FFFFFF" w:themeColor="background1"/>
                            <w:sz w:val="16"/>
                          </w:rPr>
                          <w:t> </w:t>
                        </w:r>
                        <w:r w:rsidRPr="00DF586B">
                          <w:rPr>
                            <w:i/>
                            <w:color w:val="FFFFFF" w:themeColor="background1"/>
                            <w:sz w:val="16"/>
                            <w:szCs w:val="16"/>
                          </w:rPr>
                          <w:t xml:space="preserve">: </w:t>
                        </w:r>
                        <w:r>
                          <w:rPr>
                            <w:i/>
                            <w:color w:val="FFFFFF" w:themeColor="background1"/>
                            <w:sz w:val="16"/>
                          </w:rPr>
                          <w:t>©conseil départemental de l’Oise</w:t>
                        </w:r>
                      </w:p>
                    </w:txbxContent>
                  </v:textbox>
                </v:shape>
              </v:group>
            </w:pict>
          </mc:Fallback>
        </mc:AlternateContent>
      </w:r>
    </w:p>
    <w:p w14:paraId="793B51C2" w14:textId="714C396B" w:rsidR="003E76E2" w:rsidRPr="0068087E" w:rsidRDefault="003E76E2" w:rsidP="00F53222">
      <w:pPr>
        <w:pStyle w:val="Titre2"/>
        <w:rPr>
          <w:rFonts w:ascii="Arial Narrow" w:hAnsi="Arial Narrow"/>
          <w:b w:val="0"/>
          <w:sz w:val="22"/>
          <w:szCs w:val="22"/>
          <w:u w:val="single"/>
        </w:rPr>
      </w:pPr>
      <w:bookmarkStart w:id="55" w:name="_Toc61519193"/>
      <w:r w:rsidRPr="0068087E">
        <w:rPr>
          <w:rFonts w:ascii="Arial Narrow" w:hAnsi="Arial Narrow"/>
          <w:b w:val="0"/>
          <w:sz w:val="22"/>
          <w:szCs w:val="22"/>
          <w:u w:val="single"/>
        </w:rPr>
        <w:t xml:space="preserve">Annexe </w:t>
      </w:r>
      <w:r w:rsidR="00740185">
        <w:rPr>
          <w:rFonts w:ascii="Arial Narrow" w:hAnsi="Arial Narrow"/>
          <w:b w:val="0"/>
          <w:sz w:val="22"/>
          <w:szCs w:val="22"/>
          <w:u w:val="single"/>
        </w:rPr>
        <w:t>4</w:t>
      </w:r>
      <w:r w:rsidRPr="0068087E">
        <w:rPr>
          <w:rFonts w:ascii="Arial Narrow" w:hAnsi="Arial Narrow"/>
          <w:b w:val="0"/>
          <w:sz w:val="22"/>
          <w:szCs w:val="22"/>
          <w:u w:val="single"/>
        </w:rPr>
        <w:t xml:space="preserve"> – « Malle pédagogique ENS » à emprunter</w:t>
      </w:r>
      <w:bookmarkEnd w:id="55"/>
    </w:p>
    <w:p w14:paraId="793B51C3" w14:textId="77777777" w:rsidR="00CA5668" w:rsidRPr="00B95C5F" w:rsidRDefault="00CA5668" w:rsidP="003E76E2">
      <w:pPr>
        <w:spacing w:after="0" w:line="240" w:lineRule="auto"/>
        <w:rPr>
          <w:rFonts w:ascii="Arial Narrow" w:hAnsi="Arial Narrow"/>
          <w:color w:val="000000"/>
        </w:rPr>
      </w:pPr>
      <w:r w:rsidRPr="00B95C5F">
        <w:rPr>
          <w:rFonts w:ascii="Arial Narrow" w:hAnsi="Arial Narrow"/>
          <w:color w:val="000000"/>
        </w:rPr>
        <w:t>La malle contient différents supports pédagogiques et outils de communication qui traitent des milieux naturels de l’Oise (milieux, faune, flore, enjeux, métiers, etc.) et des problématiques écologiques associées.</w:t>
      </w:r>
    </w:p>
    <w:p w14:paraId="793B51C4" w14:textId="77777777" w:rsidR="003E76E2" w:rsidRPr="00B95C5F" w:rsidRDefault="00CA5668" w:rsidP="003E76E2">
      <w:pPr>
        <w:spacing w:after="0" w:line="240" w:lineRule="auto"/>
        <w:rPr>
          <w:rFonts w:ascii="Arial Narrow" w:hAnsi="Arial Narrow"/>
          <w:color w:val="000000"/>
        </w:rPr>
      </w:pPr>
      <w:r w:rsidRPr="00B95C5F">
        <w:rPr>
          <w:rFonts w:ascii="Arial Narrow" w:hAnsi="Arial Narrow"/>
          <w:color w:val="000000"/>
        </w:rPr>
        <w:t>C’est un</w:t>
      </w:r>
      <w:r w:rsidR="003E76E2" w:rsidRPr="00B95C5F">
        <w:rPr>
          <w:rFonts w:ascii="Arial Narrow" w:hAnsi="Arial Narrow"/>
          <w:color w:val="000000"/>
        </w:rPr>
        <w:t xml:space="preserve"> </w:t>
      </w:r>
      <w:r w:rsidR="003E76E2" w:rsidRPr="00B95C5F">
        <w:rPr>
          <w:rFonts w:ascii="Arial Narrow" w:hAnsi="Arial Narrow"/>
          <w:b/>
          <w:bCs/>
          <w:color w:val="000000"/>
        </w:rPr>
        <w:t xml:space="preserve">support pédagogique </w:t>
      </w:r>
      <w:r w:rsidR="003E76E2" w:rsidRPr="00B95C5F">
        <w:rPr>
          <w:rFonts w:ascii="Arial Narrow" w:hAnsi="Arial Narrow"/>
          <w:color w:val="000000"/>
        </w:rPr>
        <w:t xml:space="preserve">développé par le CPIE des Pays de l’Oise dans le cadre de l’Appel à Projet « Jeunes </w:t>
      </w:r>
      <w:proofErr w:type="spellStart"/>
      <w:r w:rsidR="003E76E2" w:rsidRPr="00B95C5F">
        <w:rPr>
          <w:rFonts w:ascii="Arial Narrow" w:hAnsi="Arial Narrow"/>
          <w:color w:val="000000"/>
        </w:rPr>
        <w:t>Oisi’ENS</w:t>
      </w:r>
      <w:proofErr w:type="spellEnd"/>
      <w:r w:rsidR="003E76E2" w:rsidRPr="00B95C5F">
        <w:rPr>
          <w:rFonts w:ascii="Arial Narrow" w:hAnsi="Arial Narrow"/>
          <w:color w:val="000000"/>
        </w:rPr>
        <w:t xml:space="preserve">, agissons pour la biodiversité ». </w:t>
      </w:r>
    </w:p>
    <w:p w14:paraId="793B51C5" w14:textId="77777777" w:rsidR="003E76E2" w:rsidRPr="00B95C5F" w:rsidRDefault="003E76E2" w:rsidP="00001903">
      <w:pPr>
        <w:numPr>
          <w:ilvl w:val="0"/>
          <w:numId w:val="16"/>
        </w:numPr>
        <w:spacing w:after="0" w:line="240" w:lineRule="auto"/>
        <w:rPr>
          <w:rFonts w:ascii="Arial Narrow" w:hAnsi="Arial Narrow"/>
          <w:color w:val="000000"/>
        </w:rPr>
      </w:pPr>
      <w:r w:rsidRPr="00B95C5F">
        <w:rPr>
          <w:rFonts w:ascii="Arial Narrow" w:hAnsi="Arial Narrow"/>
          <w:color w:val="000000"/>
        </w:rPr>
        <w:t xml:space="preserve">Pour les équipes pédagogiques des collèges </w:t>
      </w:r>
    </w:p>
    <w:p w14:paraId="793B51C6" w14:textId="77777777" w:rsidR="003E76E2" w:rsidRPr="00B95C5F" w:rsidRDefault="003E76E2" w:rsidP="00001903">
      <w:pPr>
        <w:numPr>
          <w:ilvl w:val="0"/>
          <w:numId w:val="16"/>
        </w:numPr>
        <w:spacing w:after="0" w:line="240" w:lineRule="auto"/>
        <w:rPr>
          <w:rFonts w:ascii="Arial Narrow" w:hAnsi="Arial Narrow"/>
          <w:color w:val="000000"/>
        </w:rPr>
      </w:pPr>
      <w:r w:rsidRPr="00B95C5F">
        <w:rPr>
          <w:rFonts w:ascii="Arial Narrow" w:hAnsi="Arial Narrow"/>
          <w:color w:val="000000"/>
        </w:rPr>
        <w:t>Disponible sur simple demande</w:t>
      </w:r>
    </w:p>
    <w:p w14:paraId="793B51C7" w14:textId="77777777" w:rsidR="003E76E2" w:rsidRPr="00B95C5F" w:rsidRDefault="003E76E2" w:rsidP="00001903">
      <w:pPr>
        <w:pStyle w:val="Paragraphedeliste"/>
        <w:numPr>
          <w:ilvl w:val="0"/>
          <w:numId w:val="16"/>
        </w:numPr>
        <w:spacing w:after="0" w:line="240" w:lineRule="auto"/>
        <w:rPr>
          <w:rFonts w:ascii="Arial Narrow" w:hAnsi="Arial Narrow"/>
          <w:color w:val="000000"/>
        </w:rPr>
      </w:pPr>
      <w:r w:rsidRPr="00B95C5F">
        <w:rPr>
          <w:rFonts w:ascii="Arial Narrow" w:hAnsi="Arial Narrow"/>
          <w:color w:val="000000"/>
        </w:rPr>
        <w:t xml:space="preserve">Des supports pédagogiques et outils de communication qui traitent : </w:t>
      </w:r>
    </w:p>
    <w:p w14:paraId="793B51C8" w14:textId="77777777" w:rsidR="003E76E2" w:rsidRPr="00B95C5F" w:rsidRDefault="003E76E2" w:rsidP="00001903">
      <w:pPr>
        <w:numPr>
          <w:ilvl w:val="1"/>
          <w:numId w:val="17"/>
        </w:numPr>
        <w:spacing w:after="0" w:line="240" w:lineRule="auto"/>
        <w:rPr>
          <w:rFonts w:ascii="Arial Narrow" w:hAnsi="Arial Narrow"/>
          <w:color w:val="000000"/>
        </w:rPr>
      </w:pPr>
      <w:r w:rsidRPr="00B95C5F">
        <w:rPr>
          <w:rFonts w:ascii="Arial Narrow" w:hAnsi="Arial Narrow"/>
          <w:color w:val="000000"/>
        </w:rPr>
        <w:t xml:space="preserve">des </w:t>
      </w:r>
      <w:r w:rsidRPr="00B95C5F">
        <w:rPr>
          <w:rFonts w:ascii="Arial Narrow" w:hAnsi="Arial Narrow"/>
          <w:color w:val="000000"/>
          <w:u w:val="single"/>
        </w:rPr>
        <w:t xml:space="preserve">milieux naturels de l’Oise </w:t>
      </w:r>
      <w:r w:rsidRPr="00B95C5F">
        <w:rPr>
          <w:rFonts w:ascii="Arial Narrow" w:hAnsi="Arial Narrow"/>
          <w:color w:val="000000"/>
        </w:rPr>
        <w:t xml:space="preserve">(milieux, faune, flore, enjeux, métiers, etc.) </w:t>
      </w:r>
    </w:p>
    <w:p w14:paraId="793B51C9" w14:textId="77777777" w:rsidR="003E76E2" w:rsidRPr="00B95C5F" w:rsidRDefault="003E76E2" w:rsidP="00001903">
      <w:pPr>
        <w:numPr>
          <w:ilvl w:val="1"/>
          <w:numId w:val="17"/>
        </w:numPr>
        <w:spacing w:after="0" w:line="240" w:lineRule="auto"/>
        <w:rPr>
          <w:rFonts w:ascii="Arial Narrow" w:hAnsi="Arial Narrow"/>
          <w:color w:val="000000"/>
        </w:rPr>
      </w:pPr>
      <w:r w:rsidRPr="00B95C5F">
        <w:rPr>
          <w:rFonts w:ascii="Arial Narrow" w:hAnsi="Arial Narrow"/>
          <w:color w:val="000000"/>
        </w:rPr>
        <w:t xml:space="preserve">des </w:t>
      </w:r>
      <w:r w:rsidRPr="00B95C5F">
        <w:rPr>
          <w:rFonts w:ascii="Arial Narrow" w:hAnsi="Arial Narrow"/>
          <w:color w:val="000000"/>
          <w:u w:val="single"/>
        </w:rPr>
        <w:t>problématiques écologiques associées</w:t>
      </w:r>
    </w:p>
    <w:p w14:paraId="793B51CA" w14:textId="77777777" w:rsidR="003E76E2" w:rsidRPr="00B95C5F" w:rsidRDefault="003E76E2" w:rsidP="003E76E2">
      <w:pPr>
        <w:spacing w:after="0" w:line="240" w:lineRule="auto"/>
        <w:rPr>
          <w:rFonts w:ascii="Arial Narrow" w:hAnsi="Arial Narrow"/>
          <w:color w:val="000000"/>
        </w:rPr>
      </w:pPr>
      <w:r w:rsidRPr="00B95C5F">
        <w:rPr>
          <w:rFonts w:ascii="Arial Narrow" w:hAnsi="Arial Narrow"/>
          <w:color w:val="000000"/>
        </w:rPr>
        <w:t> </w:t>
      </w:r>
    </w:p>
    <w:p w14:paraId="793B51CB" w14:textId="77777777" w:rsidR="003E76E2" w:rsidRPr="00B95C5F" w:rsidRDefault="003E76E2" w:rsidP="00001903">
      <w:pPr>
        <w:numPr>
          <w:ilvl w:val="0"/>
          <w:numId w:val="18"/>
        </w:numPr>
        <w:spacing w:after="0" w:line="240" w:lineRule="auto"/>
        <w:rPr>
          <w:rFonts w:ascii="Arial Narrow" w:hAnsi="Arial Narrow"/>
          <w:color w:val="000000"/>
        </w:rPr>
      </w:pPr>
      <w:r w:rsidRPr="00B95C5F">
        <w:rPr>
          <w:rFonts w:ascii="Arial Narrow" w:hAnsi="Arial Narrow"/>
          <w:color w:val="000000"/>
        </w:rPr>
        <w:t xml:space="preserve">Objectif : </w:t>
      </w:r>
      <w:r w:rsidRPr="00B95C5F">
        <w:rPr>
          <w:rFonts w:ascii="Arial Narrow" w:hAnsi="Arial Narrow"/>
          <w:b/>
          <w:bCs/>
          <w:color w:val="000000"/>
        </w:rPr>
        <w:t xml:space="preserve">faciliter le travail des équipes pédagogiques </w:t>
      </w:r>
      <w:r w:rsidRPr="00B95C5F">
        <w:rPr>
          <w:rFonts w:ascii="Arial Narrow" w:hAnsi="Arial Narrow"/>
          <w:color w:val="000000"/>
        </w:rPr>
        <w:t>avec la classe que ce soit en classe ou sur le terrain « dans la nature » à la découverte d’un ENS (</w:t>
      </w:r>
      <w:r w:rsidRPr="00B95C5F">
        <w:rPr>
          <w:rFonts w:ascii="Arial Narrow" w:hAnsi="Arial Narrow"/>
          <w:i/>
          <w:iCs/>
          <w:color w:val="000000"/>
        </w:rPr>
        <w:t>Espace Naturel Sensible</w:t>
      </w:r>
      <w:r w:rsidRPr="00B95C5F">
        <w:rPr>
          <w:rFonts w:ascii="Arial Narrow" w:hAnsi="Arial Narrow"/>
          <w:color w:val="000000"/>
        </w:rPr>
        <w:t xml:space="preserve">). </w:t>
      </w:r>
    </w:p>
    <w:p w14:paraId="793B51CC" w14:textId="77777777" w:rsidR="003E76E2" w:rsidRPr="00B95C5F" w:rsidRDefault="003E76E2" w:rsidP="003E76E2">
      <w:pPr>
        <w:spacing w:after="0" w:line="240" w:lineRule="auto"/>
        <w:ind w:left="720"/>
        <w:rPr>
          <w:rFonts w:ascii="Arial Narrow" w:hAnsi="Arial Narrow"/>
          <w:color w:val="000000"/>
        </w:rPr>
      </w:pPr>
    </w:p>
    <w:p w14:paraId="793B51CD" w14:textId="77777777" w:rsidR="003E76E2" w:rsidRPr="00B95C5F" w:rsidRDefault="003E76E2" w:rsidP="003E76E2">
      <w:pPr>
        <w:spacing w:after="0" w:line="240" w:lineRule="auto"/>
        <w:rPr>
          <w:rFonts w:ascii="Arial Narrow" w:hAnsi="Arial Narrow"/>
          <w:color w:val="000000"/>
        </w:rPr>
      </w:pPr>
      <w:r w:rsidRPr="00B95C5F">
        <w:rPr>
          <w:rFonts w:ascii="Arial Narrow" w:hAnsi="Arial Narrow"/>
          <w:b/>
          <w:bCs/>
          <w:color w:val="000000"/>
        </w:rPr>
        <w:t>Contenu de la « Malle pédagogique ENS »</w:t>
      </w:r>
      <w:r w:rsidRPr="00B95C5F">
        <w:rPr>
          <w:rFonts w:ascii="Arial Narrow" w:hAnsi="Arial Narrow"/>
          <w:color w:val="000000"/>
        </w:rPr>
        <w:t> </w:t>
      </w:r>
    </w:p>
    <w:p w14:paraId="793B51CE" w14:textId="77777777" w:rsidR="003E76E2" w:rsidRPr="00B95C5F" w:rsidRDefault="003E76E2" w:rsidP="00001903">
      <w:pPr>
        <w:numPr>
          <w:ilvl w:val="0"/>
          <w:numId w:val="19"/>
        </w:numPr>
        <w:spacing w:after="0" w:line="240" w:lineRule="auto"/>
        <w:rPr>
          <w:rFonts w:ascii="Arial Narrow" w:hAnsi="Arial Narrow"/>
          <w:color w:val="000000"/>
        </w:rPr>
      </w:pPr>
      <w:r w:rsidRPr="00B95C5F">
        <w:rPr>
          <w:rFonts w:ascii="Arial Narrow" w:hAnsi="Arial Narrow"/>
          <w:b/>
          <w:bCs/>
          <w:color w:val="000000"/>
        </w:rPr>
        <w:t>1 mode d’emploi</w:t>
      </w:r>
    </w:p>
    <w:p w14:paraId="793B51CF" w14:textId="77777777" w:rsidR="003E76E2" w:rsidRPr="00B95C5F" w:rsidRDefault="003E76E2" w:rsidP="00001903">
      <w:pPr>
        <w:numPr>
          <w:ilvl w:val="0"/>
          <w:numId w:val="19"/>
        </w:numPr>
        <w:spacing w:after="0" w:line="240" w:lineRule="auto"/>
        <w:rPr>
          <w:rFonts w:ascii="Arial Narrow" w:hAnsi="Arial Narrow"/>
          <w:color w:val="000000"/>
        </w:rPr>
      </w:pPr>
      <w:r w:rsidRPr="00B95C5F">
        <w:rPr>
          <w:rFonts w:ascii="Arial Narrow" w:hAnsi="Arial Narrow"/>
          <w:b/>
          <w:bCs/>
          <w:color w:val="000000"/>
        </w:rPr>
        <w:t>5 chemises pédagogiques de couleurs différentes</w:t>
      </w:r>
      <w:r w:rsidRPr="00B95C5F">
        <w:rPr>
          <w:rFonts w:ascii="Arial Narrow" w:hAnsi="Arial Narrow"/>
          <w:color w:val="000000"/>
        </w:rPr>
        <w:t xml:space="preserve"> : </w:t>
      </w:r>
    </w:p>
    <w:p w14:paraId="793B51D0" w14:textId="77777777" w:rsidR="003E76E2" w:rsidRPr="00B95C5F" w:rsidRDefault="003E76E2" w:rsidP="00001903">
      <w:pPr>
        <w:numPr>
          <w:ilvl w:val="0"/>
          <w:numId w:val="19"/>
        </w:numPr>
        <w:spacing w:after="0" w:line="240" w:lineRule="auto"/>
        <w:rPr>
          <w:rFonts w:ascii="Arial Narrow" w:hAnsi="Arial Narrow"/>
          <w:color w:val="000000"/>
        </w:rPr>
      </w:pPr>
      <w:r w:rsidRPr="00B95C5F">
        <w:rPr>
          <w:rFonts w:ascii="Arial Narrow" w:hAnsi="Arial Narrow"/>
          <w:b/>
          <w:bCs/>
          <w:color w:val="000000"/>
        </w:rPr>
        <w:t>1 jeu de société sur les Oiseaux</w:t>
      </w:r>
    </w:p>
    <w:p w14:paraId="793B51D1" w14:textId="77777777" w:rsidR="003E76E2" w:rsidRPr="00B95C5F" w:rsidRDefault="003E76E2" w:rsidP="00001903">
      <w:pPr>
        <w:numPr>
          <w:ilvl w:val="0"/>
          <w:numId w:val="19"/>
        </w:numPr>
        <w:spacing w:after="0" w:line="240" w:lineRule="auto"/>
        <w:rPr>
          <w:rFonts w:ascii="Arial Narrow" w:hAnsi="Arial Narrow"/>
          <w:color w:val="000000"/>
        </w:rPr>
      </w:pPr>
      <w:r w:rsidRPr="00B95C5F">
        <w:rPr>
          <w:rFonts w:ascii="Arial Narrow" w:hAnsi="Arial Narrow"/>
          <w:b/>
          <w:bCs/>
          <w:color w:val="000000"/>
        </w:rPr>
        <w:t>1 livre</w:t>
      </w:r>
    </w:p>
    <w:p w14:paraId="793B51D2" w14:textId="77777777" w:rsidR="003E76E2" w:rsidRPr="00B95C5F" w:rsidRDefault="003E76E2" w:rsidP="003E76E2">
      <w:pPr>
        <w:spacing w:after="0" w:line="240" w:lineRule="auto"/>
        <w:ind w:left="720"/>
        <w:rPr>
          <w:rFonts w:ascii="Arial Narrow" w:hAnsi="Arial Narrow"/>
          <w:color w:val="000000"/>
        </w:rPr>
      </w:pPr>
    </w:p>
    <w:p w14:paraId="793B51D3" w14:textId="77777777" w:rsidR="003E76E2" w:rsidRPr="00B95C5F" w:rsidRDefault="003E76E2" w:rsidP="003E76E2">
      <w:pPr>
        <w:spacing w:after="0" w:line="240" w:lineRule="auto"/>
        <w:rPr>
          <w:rFonts w:ascii="Arial Narrow" w:hAnsi="Arial Narrow"/>
          <w:color w:val="000000"/>
        </w:rPr>
      </w:pPr>
      <w:r w:rsidRPr="00B95C5F">
        <w:rPr>
          <w:rFonts w:ascii="Arial Narrow" w:hAnsi="Arial Narrow"/>
          <w:color w:val="000000"/>
        </w:rPr>
        <w:t xml:space="preserve"> Dans ce </w:t>
      </w:r>
      <w:r w:rsidRPr="00B95C5F">
        <w:rPr>
          <w:rFonts w:ascii="Arial Narrow" w:hAnsi="Arial Narrow"/>
          <w:b/>
          <w:bCs/>
          <w:color w:val="000000"/>
        </w:rPr>
        <w:t>mode d’emploi</w:t>
      </w:r>
      <w:r w:rsidRPr="00B95C5F">
        <w:rPr>
          <w:rFonts w:ascii="Arial Narrow" w:hAnsi="Arial Narrow"/>
          <w:color w:val="000000"/>
        </w:rPr>
        <w:t xml:space="preserve">, vous trouverez pour chaque chemise ou support, un </w:t>
      </w:r>
      <w:r w:rsidRPr="00B95C5F">
        <w:rPr>
          <w:rFonts w:ascii="Arial Narrow" w:hAnsi="Arial Narrow"/>
          <w:b/>
          <w:bCs/>
          <w:color w:val="000000"/>
        </w:rPr>
        <w:t>descriptif du contenu</w:t>
      </w:r>
      <w:r w:rsidRPr="00B95C5F">
        <w:rPr>
          <w:rFonts w:ascii="Arial Narrow" w:hAnsi="Arial Narrow"/>
          <w:color w:val="000000"/>
        </w:rPr>
        <w:t xml:space="preserve"> et des </w:t>
      </w:r>
      <w:r w:rsidRPr="00B95C5F">
        <w:rPr>
          <w:rFonts w:ascii="Arial Narrow" w:hAnsi="Arial Narrow"/>
          <w:b/>
          <w:bCs/>
          <w:color w:val="000000"/>
        </w:rPr>
        <w:t>conseils d’utilisation « </w:t>
      </w:r>
      <w:r w:rsidRPr="00B95C5F">
        <w:rPr>
          <w:rFonts w:ascii="Arial Narrow" w:hAnsi="Arial Narrow"/>
          <w:b/>
          <w:bCs/>
          <w:i/>
          <w:iCs/>
          <w:color w:val="000000"/>
        </w:rPr>
        <w:t xml:space="preserve">Comment s’en servir </w:t>
      </w:r>
      <w:r w:rsidRPr="00B95C5F">
        <w:rPr>
          <w:rFonts w:ascii="Arial Narrow" w:hAnsi="Arial Narrow"/>
          <w:b/>
          <w:bCs/>
          <w:color w:val="000000"/>
        </w:rPr>
        <w:t xml:space="preserve">? » </w:t>
      </w:r>
      <w:r w:rsidRPr="00B95C5F">
        <w:rPr>
          <w:rFonts w:ascii="Arial Narrow" w:hAnsi="Arial Narrow"/>
          <w:color w:val="000000"/>
        </w:rPr>
        <w:t xml:space="preserve">+ </w:t>
      </w:r>
      <w:proofErr w:type="gramStart"/>
      <w:r w:rsidRPr="00B95C5F">
        <w:rPr>
          <w:rFonts w:ascii="Arial Narrow" w:hAnsi="Arial Narrow"/>
          <w:color w:val="000000"/>
        </w:rPr>
        <w:t>infos</w:t>
      </w:r>
      <w:proofErr w:type="gramEnd"/>
      <w:r w:rsidRPr="00B95C5F">
        <w:rPr>
          <w:rFonts w:ascii="Arial Narrow" w:hAnsi="Arial Narrow"/>
          <w:color w:val="000000"/>
        </w:rPr>
        <w:t xml:space="preserve"> sur les </w:t>
      </w:r>
      <w:r w:rsidRPr="00B95C5F">
        <w:rPr>
          <w:rFonts w:ascii="Arial Narrow" w:hAnsi="Arial Narrow"/>
          <w:b/>
          <w:bCs/>
          <w:color w:val="000000"/>
        </w:rPr>
        <w:t xml:space="preserve">contenus. </w:t>
      </w:r>
    </w:p>
    <w:p w14:paraId="793B51D4" w14:textId="77777777" w:rsidR="003E76E2" w:rsidRPr="00B95C5F" w:rsidRDefault="003E76E2" w:rsidP="003E76E2">
      <w:pPr>
        <w:spacing w:after="0" w:line="240" w:lineRule="auto"/>
        <w:rPr>
          <w:rFonts w:ascii="Arial Narrow" w:hAnsi="Arial Narrow"/>
          <w:color w:val="000000"/>
        </w:rPr>
      </w:pPr>
      <w:r w:rsidRPr="00B95C5F">
        <w:rPr>
          <w:rFonts w:ascii="Arial Narrow" w:hAnsi="Arial Narrow"/>
          <w:color w:val="000000"/>
        </w:rPr>
        <w:t> Chaque partie ou support peut être utilisé indépendamment ou en complémentarité d’un autre support mis à disposition.</w:t>
      </w:r>
    </w:p>
    <w:p w14:paraId="793B51D5" w14:textId="77777777" w:rsidR="003B6879" w:rsidRPr="00B95C5F" w:rsidRDefault="003B6879" w:rsidP="003B6879">
      <w:pPr>
        <w:spacing w:after="0" w:line="240" w:lineRule="auto"/>
        <w:rPr>
          <w:rFonts w:ascii="Arial Narrow" w:hAnsi="Arial Narrow"/>
          <w:color w:val="000000"/>
        </w:rPr>
      </w:pPr>
    </w:p>
    <w:p w14:paraId="793B51D6" w14:textId="77777777" w:rsidR="003B6879" w:rsidRPr="00B95C5F" w:rsidRDefault="003B6879" w:rsidP="003B6879">
      <w:pPr>
        <w:spacing w:after="0" w:line="240" w:lineRule="auto"/>
        <w:rPr>
          <w:rFonts w:ascii="Arial Narrow" w:hAnsi="Arial Narrow"/>
          <w:b/>
          <w:color w:val="000000"/>
        </w:rPr>
      </w:pPr>
      <w:r w:rsidRPr="00B95C5F">
        <w:rPr>
          <w:rFonts w:ascii="Arial Narrow" w:hAnsi="Arial Narrow"/>
          <w:b/>
          <w:color w:val="000000"/>
        </w:rPr>
        <w:t xml:space="preserve">Descriptif : </w:t>
      </w:r>
    </w:p>
    <w:p w14:paraId="793B51D7"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Dossiers pédagogiques : Chaque dossier pédagogique présente un milieu ou un thème associé aux ENS, complétés par des connaissances sur l’environnement et les espèces naturelles, comme suit :</w:t>
      </w:r>
    </w:p>
    <w:p w14:paraId="793B51D8" w14:textId="77777777" w:rsidR="003B6879" w:rsidRPr="00B95C5F" w:rsidRDefault="003B6879" w:rsidP="003B6879">
      <w:pPr>
        <w:spacing w:after="0" w:line="240" w:lineRule="auto"/>
        <w:rPr>
          <w:rFonts w:ascii="Arial Narrow" w:hAnsi="Arial Narrow"/>
          <w:color w:val="000000"/>
        </w:rPr>
      </w:pPr>
    </w:p>
    <w:p w14:paraId="793B51D9" w14:textId="77777777" w:rsidR="003B6879" w:rsidRPr="00B95C5F" w:rsidRDefault="003B6879" w:rsidP="003B6879">
      <w:pPr>
        <w:spacing w:after="0" w:line="240" w:lineRule="auto"/>
        <w:rPr>
          <w:rFonts w:ascii="Arial Narrow" w:hAnsi="Arial Narrow"/>
          <w:b/>
          <w:color w:val="000000"/>
        </w:rPr>
      </w:pPr>
      <w:r w:rsidRPr="00B95C5F">
        <w:rPr>
          <w:rFonts w:ascii="Arial Narrow" w:hAnsi="Arial Narrow"/>
          <w:b/>
          <w:color w:val="000000"/>
        </w:rPr>
        <w:t>Présentation des trois milieux naturels :</w:t>
      </w:r>
    </w:p>
    <w:p w14:paraId="793B51DA" w14:textId="77777777" w:rsidR="003B6879" w:rsidRPr="00B95C5F" w:rsidRDefault="003B6879" w:rsidP="003B6879">
      <w:pPr>
        <w:spacing w:after="0" w:line="240" w:lineRule="auto"/>
        <w:ind w:left="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Forêt</w:t>
      </w:r>
    </w:p>
    <w:p w14:paraId="793B51DB" w14:textId="77777777" w:rsidR="003B6879" w:rsidRPr="00B95C5F" w:rsidRDefault="003B6879" w:rsidP="003B6879">
      <w:pPr>
        <w:spacing w:after="0" w:line="240" w:lineRule="auto"/>
        <w:ind w:left="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Marais</w:t>
      </w:r>
    </w:p>
    <w:p w14:paraId="793B51DC" w14:textId="77777777" w:rsidR="003B6879" w:rsidRPr="00B95C5F" w:rsidRDefault="003B6879" w:rsidP="003B6879">
      <w:pPr>
        <w:spacing w:after="0" w:line="240" w:lineRule="auto"/>
        <w:ind w:left="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Prairies à orchidées (</w:t>
      </w:r>
      <w:proofErr w:type="spellStart"/>
      <w:r w:rsidRPr="00B95C5F">
        <w:rPr>
          <w:rFonts w:ascii="Arial Narrow" w:hAnsi="Arial Narrow"/>
          <w:color w:val="000000"/>
        </w:rPr>
        <w:t>larris</w:t>
      </w:r>
      <w:proofErr w:type="spellEnd"/>
      <w:r w:rsidRPr="00B95C5F">
        <w:rPr>
          <w:rFonts w:ascii="Arial Narrow" w:hAnsi="Arial Narrow"/>
          <w:color w:val="000000"/>
        </w:rPr>
        <w:t>) et landes</w:t>
      </w:r>
    </w:p>
    <w:p w14:paraId="793B51DD" w14:textId="77777777" w:rsidR="003B6879" w:rsidRPr="00B95C5F" w:rsidRDefault="003B6879" w:rsidP="003B6879">
      <w:pPr>
        <w:spacing w:after="0" w:line="240" w:lineRule="auto"/>
        <w:rPr>
          <w:rFonts w:ascii="Arial Narrow" w:hAnsi="Arial Narrow"/>
          <w:color w:val="000000"/>
        </w:rPr>
      </w:pPr>
    </w:p>
    <w:p w14:paraId="793B51DE"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Compléments apportés sur les quatre thèmes suivants :</w:t>
      </w:r>
    </w:p>
    <w:p w14:paraId="793B51DF" w14:textId="77777777" w:rsidR="003B6879" w:rsidRPr="00B95C5F" w:rsidRDefault="003B6879" w:rsidP="003B6879">
      <w:pPr>
        <w:spacing w:after="0" w:line="240" w:lineRule="auto"/>
        <w:ind w:firstLine="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Géologie</w:t>
      </w:r>
    </w:p>
    <w:p w14:paraId="793B51E0" w14:textId="77777777" w:rsidR="003B6879" w:rsidRPr="00B95C5F" w:rsidRDefault="003B6879" w:rsidP="003B6879">
      <w:pPr>
        <w:spacing w:after="0" w:line="240" w:lineRule="auto"/>
        <w:ind w:firstLine="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r>
      <w:proofErr w:type="spellStart"/>
      <w:r w:rsidRPr="00B95C5F">
        <w:rPr>
          <w:rFonts w:ascii="Arial Narrow" w:hAnsi="Arial Narrow"/>
          <w:color w:val="000000"/>
        </w:rPr>
        <w:t>Biomimétisme</w:t>
      </w:r>
      <w:proofErr w:type="spellEnd"/>
    </w:p>
    <w:p w14:paraId="793B51E1" w14:textId="77777777" w:rsidR="003B6879" w:rsidRPr="00B95C5F" w:rsidRDefault="003B6879" w:rsidP="003B6879">
      <w:pPr>
        <w:spacing w:after="0" w:line="240" w:lineRule="auto"/>
        <w:ind w:firstLine="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Changement climatique et Biodiversité</w:t>
      </w:r>
    </w:p>
    <w:p w14:paraId="793B51E2" w14:textId="77777777" w:rsidR="003B6879" w:rsidRPr="00B95C5F" w:rsidRDefault="003B6879" w:rsidP="003B6879">
      <w:pPr>
        <w:spacing w:after="0" w:line="240" w:lineRule="auto"/>
        <w:ind w:firstLine="426"/>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Espèces Exotiques Envahissantes</w:t>
      </w:r>
    </w:p>
    <w:p w14:paraId="793B51E3"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La carte présentant les sites ENS de l’Oise : Elle permet de découvrir les sites ENS visitables par les collèges sur le département de l’Oise dans le cadre des animations proposées par le CPIE des Pays de l’Oise. Pour chaque site, une fiche descriptive est disponible.</w:t>
      </w:r>
    </w:p>
    <w:p w14:paraId="793B51E4" w14:textId="77777777" w:rsidR="003B6879" w:rsidRPr="00B95C5F" w:rsidRDefault="003B6879" w:rsidP="003B6879">
      <w:pPr>
        <w:spacing w:after="0" w:line="240" w:lineRule="auto"/>
        <w:rPr>
          <w:rFonts w:ascii="Arial Narrow" w:hAnsi="Arial Narrow"/>
          <w:color w:val="000000"/>
        </w:rPr>
      </w:pPr>
    </w:p>
    <w:p w14:paraId="793B51E5"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 xml:space="preserve">Comment s’en servir ? </w:t>
      </w:r>
    </w:p>
    <w:p w14:paraId="793B51E6"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En fonction du projet pédagogique défini par l’établissement, l’équipe pédagogique peut prendre connaissance du sujet retenu à l’aide des éléments mis à disposition :</w:t>
      </w:r>
    </w:p>
    <w:p w14:paraId="793B51E7"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Dossier pédagogique (chemise verte) et livrets associés (chemise rouge)</w:t>
      </w:r>
    </w:p>
    <w:p w14:paraId="793B51E8"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Fiches d’activités préparatoires proposées (à adapter au besoin)</w:t>
      </w:r>
    </w:p>
    <w:p w14:paraId="793B51E9"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Lot de fichiers numérique téléchargeable Clé USB (photothèque, fichiers divers)</w:t>
      </w:r>
    </w:p>
    <w:p w14:paraId="793B51EA" w14:textId="77777777" w:rsidR="003B6879" w:rsidRPr="00B95C5F" w:rsidRDefault="003B6879" w:rsidP="003B6879">
      <w:pPr>
        <w:spacing w:after="0" w:line="240" w:lineRule="auto"/>
        <w:rPr>
          <w:rFonts w:ascii="Arial Narrow" w:hAnsi="Arial Narrow"/>
          <w:color w:val="000000"/>
        </w:rPr>
      </w:pPr>
      <w:r w:rsidRPr="00B95C5F">
        <w:rPr>
          <w:rFonts w:ascii="Arial Narrow" w:hAnsi="Arial Narrow"/>
          <w:color w:val="000000"/>
        </w:rPr>
        <w:t>•</w:t>
      </w:r>
      <w:r w:rsidRPr="00B95C5F">
        <w:rPr>
          <w:rFonts w:ascii="Arial Narrow" w:hAnsi="Arial Narrow"/>
          <w:color w:val="000000"/>
        </w:rPr>
        <w:tab/>
        <w:t>Autres outils mis à disposition (livres, documents synthétiques, autres chemises)</w:t>
      </w:r>
    </w:p>
    <w:p w14:paraId="793B51EB" w14:textId="77777777" w:rsidR="003B6879" w:rsidRPr="00B95C5F" w:rsidRDefault="003B6879" w:rsidP="003B6879">
      <w:pPr>
        <w:spacing w:after="0" w:line="240" w:lineRule="auto"/>
        <w:rPr>
          <w:rFonts w:ascii="Arial Narrow" w:hAnsi="Arial Narrow"/>
          <w:color w:val="000000"/>
        </w:rPr>
      </w:pPr>
    </w:p>
    <w:p w14:paraId="793B51EC" w14:textId="77777777" w:rsidR="003E76E2" w:rsidRPr="00B95C5F" w:rsidRDefault="003B6879" w:rsidP="003B6879">
      <w:pPr>
        <w:spacing w:after="0" w:line="240" w:lineRule="auto"/>
        <w:rPr>
          <w:rFonts w:ascii="Arial Narrow" w:hAnsi="Arial Narrow"/>
          <w:color w:val="000000"/>
        </w:rPr>
      </w:pPr>
      <w:r w:rsidRPr="00B95C5F">
        <w:rPr>
          <w:rFonts w:ascii="Arial Narrow" w:hAnsi="Arial Narrow"/>
          <w:color w:val="000000"/>
        </w:rPr>
        <w:t xml:space="preserve">Informations complémentaires </w:t>
      </w:r>
      <w:r w:rsidR="009F7F6C" w:rsidRPr="00B95C5F">
        <w:rPr>
          <w:rFonts w:ascii="Arial Narrow" w:hAnsi="Arial Narrow"/>
          <w:color w:val="000000"/>
        </w:rPr>
        <w:t xml:space="preserve">au format numérique sur </w:t>
      </w:r>
      <w:r w:rsidRPr="00B95C5F">
        <w:rPr>
          <w:rFonts w:ascii="Arial Narrow" w:hAnsi="Arial Narrow"/>
          <w:color w:val="000000"/>
        </w:rPr>
        <w:t>peo60.fr</w:t>
      </w:r>
    </w:p>
    <w:p w14:paraId="7E8021CD" w14:textId="77777777" w:rsidR="007B667D" w:rsidRDefault="007B667D" w:rsidP="007B667D">
      <w:pPr>
        <w:spacing w:after="0" w:line="240" w:lineRule="auto"/>
        <w:rPr>
          <w:rFonts w:ascii="Arial Narrow" w:hAnsi="Arial Narrow"/>
          <w:b/>
          <w:i/>
        </w:rPr>
      </w:pPr>
      <w:r>
        <w:rPr>
          <w:rFonts w:ascii="Arial Narrow" w:hAnsi="Arial Narrow"/>
          <w:b/>
          <w:i/>
        </w:rPr>
        <w:t xml:space="preserve">Le Département, vous propose également d’emprunter une exposition pédagogique « Ca compost chez nous » voir réservation sur </w:t>
      </w:r>
      <w:hyperlink r:id="rId154" w:history="1">
        <w:r w:rsidRPr="00A611EE">
          <w:rPr>
            <w:rStyle w:val="Lienhypertexte"/>
            <w:rFonts w:ascii="Arial Narrow" w:hAnsi="Arial Narrow"/>
            <w:b/>
            <w:i/>
            <w:highlight w:val="yellow"/>
          </w:rPr>
          <w:t>https://peo60.fr/expo-ca-composte-chez-nous/</w:t>
        </w:r>
      </w:hyperlink>
    </w:p>
    <w:p w14:paraId="793B51ED" w14:textId="77777777" w:rsidR="003B6879" w:rsidRPr="00B95C5F" w:rsidRDefault="003B6879" w:rsidP="003B6879">
      <w:pPr>
        <w:spacing w:after="0" w:line="240" w:lineRule="auto"/>
        <w:rPr>
          <w:rFonts w:ascii="Arial Narrow" w:hAnsi="Arial Narrow"/>
          <w:color w:val="000000"/>
        </w:rPr>
      </w:pPr>
    </w:p>
    <w:p w14:paraId="793B51EE" w14:textId="77777777" w:rsidR="003B6879" w:rsidRPr="00B95C5F" w:rsidRDefault="003B6879" w:rsidP="003B6879">
      <w:pPr>
        <w:spacing w:after="0" w:line="240" w:lineRule="auto"/>
        <w:rPr>
          <w:rFonts w:ascii="Arial Narrow" w:hAnsi="Arial Narrow"/>
          <w:color w:val="000000"/>
        </w:rPr>
      </w:pPr>
    </w:p>
    <w:p w14:paraId="793B51EF" w14:textId="77777777" w:rsidR="00CA5668" w:rsidRPr="00B95C5F" w:rsidRDefault="00CA5668" w:rsidP="00FB0946">
      <w:pPr>
        <w:spacing w:after="0" w:line="240" w:lineRule="auto"/>
        <w:rPr>
          <w:rFonts w:ascii="Arial Narrow" w:hAnsi="Arial Narrow"/>
          <w:b/>
          <w:bCs/>
          <w:i/>
        </w:rPr>
      </w:pPr>
      <w:r w:rsidRPr="00B95C5F">
        <w:rPr>
          <w:rFonts w:ascii="Arial Narrow" w:hAnsi="Arial Narrow"/>
          <w:b/>
          <w:bCs/>
          <w:i/>
        </w:rPr>
        <w:t>Autres matériels pédagogiques mis à disposition par le CPIE : (voir les descriptifs en annexes)</w:t>
      </w:r>
    </w:p>
    <w:p w14:paraId="793B51F0" w14:textId="77777777" w:rsidR="00CA5668" w:rsidRPr="00B95C5F" w:rsidRDefault="00CA5668" w:rsidP="00FB0946">
      <w:pPr>
        <w:numPr>
          <w:ilvl w:val="0"/>
          <w:numId w:val="20"/>
        </w:numPr>
        <w:spacing w:after="0" w:line="240" w:lineRule="auto"/>
        <w:rPr>
          <w:rFonts w:ascii="Arial Narrow" w:hAnsi="Arial Narrow"/>
          <w:b/>
          <w:i/>
        </w:rPr>
      </w:pPr>
      <w:r w:rsidRPr="00B95C5F">
        <w:rPr>
          <w:rFonts w:ascii="Arial Narrow" w:hAnsi="Arial Narrow"/>
          <w:b/>
          <w:i/>
        </w:rPr>
        <w:t>La Malle de terrain (</w:t>
      </w:r>
      <w:r w:rsidRPr="00B95C5F">
        <w:rPr>
          <w:rFonts w:ascii="Arial Narrow" w:hAnsi="Arial Narrow"/>
          <w:i/>
        </w:rPr>
        <w:t>utilisée à l’occasion des sorties et ateliers dans la nature organisés par le CPIE 60)</w:t>
      </w:r>
    </w:p>
    <w:p w14:paraId="793B51F1" w14:textId="77777777" w:rsidR="0012162F" w:rsidRDefault="00CA5668" w:rsidP="00FB0946">
      <w:pPr>
        <w:pStyle w:val="Paragraphedeliste"/>
        <w:numPr>
          <w:ilvl w:val="0"/>
          <w:numId w:val="20"/>
        </w:numPr>
        <w:spacing w:after="0" w:line="240" w:lineRule="auto"/>
        <w:rPr>
          <w:rFonts w:ascii="Arial Narrow" w:hAnsi="Arial Narrow"/>
          <w:b/>
          <w:i/>
        </w:rPr>
      </w:pPr>
      <w:r w:rsidRPr="00B95C5F">
        <w:rPr>
          <w:rFonts w:ascii="Arial Narrow" w:hAnsi="Arial Narrow"/>
          <w:b/>
          <w:i/>
        </w:rPr>
        <w:t xml:space="preserve">Autres outils pédagogiques (OLB-PIB Oise) : expositions, documents, etc. empruntables </w:t>
      </w:r>
    </w:p>
    <w:p w14:paraId="0B7F3284" w14:textId="77777777" w:rsidR="00740185" w:rsidRDefault="00740185" w:rsidP="00740185">
      <w:pPr>
        <w:spacing w:after="0" w:line="240" w:lineRule="auto"/>
        <w:rPr>
          <w:rFonts w:ascii="Arial Narrow" w:hAnsi="Arial Narrow"/>
          <w:b/>
          <w:i/>
        </w:rPr>
      </w:pPr>
    </w:p>
    <w:p w14:paraId="793B51F2" w14:textId="77777777" w:rsidR="0012162F" w:rsidRPr="00B95C5F" w:rsidRDefault="0012162F">
      <w:pPr>
        <w:rPr>
          <w:b/>
          <w:i/>
        </w:rPr>
      </w:pPr>
      <w:r w:rsidRPr="00B95C5F">
        <w:rPr>
          <w:b/>
          <w:i/>
        </w:rPr>
        <w:br w:type="page"/>
      </w:r>
    </w:p>
    <w:p w14:paraId="398E24C1" w14:textId="01F75DA9" w:rsidR="00CD0757" w:rsidRDefault="00CD0757" w:rsidP="00F53222">
      <w:pPr>
        <w:pStyle w:val="Titre2"/>
        <w:rPr>
          <w:rFonts w:ascii="Arial Narrow" w:hAnsi="Arial Narrow"/>
          <w:b w:val="0"/>
          <w:sz w:val="22"/>
          <w:szCs w:val="22"/>
          <w:u w:val="single"/>
        </w:rPr>
      </w:pPr>
      <w:bookmarkStart w:id="56" w:name="_Toc61519194"/>
      <w:r w:rsidRPr="00CD0757">
        <w:rPr>
          <w:rFonts w:ascii="Arial Narrow" w:hAnsi="Arial Narrow"/>
          <w:b w:val="0"/>
          <w:sz w:val="22"/>
          <w:szCs w:val="22"/>
          <w:u w:val="single"/>
        </w:rPr>
        <w:t xml:space="preserve">Annexe </w:t>
      </w:r>
      <w:r w:rsidR="00740185">
        <w:rPr>
          <w:rFonts w:ascii="Arial Narrow" w:hAnsi="Arial Narrow"/>
          <w:b w:val="0"/>
          <w:sz w:val="22"/>
          <w:szCs w:val="22"/>
          <w:u w:val="single"/>
        </w:rPr>
        <w:t>5</w:t>
      </w:r>
      <w:r w:rsidRPr="00CD0757">
        <w:rPr>
          <w:rFonts w:ascii="Arial Narrow" w:hAnsi="Arial Narrow"/>
          <w:b w:val="0"/>
          <w:sz w:val="22"/>
          <w:szCs w:val="22"/>
          <w:u w:val="single"/>
        </w:rPr>
        <w:t xml:space="preserve"> -</w:t>
      </w:r>
      <w:r>
        <w:rPr>
          <w:rFonts w:ascii="Arial Narrow" w:hAnsi="Arial Narrow"/>
          <w:b w:val="0"/>
          <w:sz w:val="22"/>
          <w:szCs w:val="22"/>
          <w:u w:val="single"/>
        </w:rPr>
        <w:t xml:space="preserve"> L’Arbre à poule</w:t>
      </w:r>
      <w:bookmarkEnd w:id="56"/>
    </w:p>
    <w:p w14:paraId="13A82F8D" w14:textId="26EE0020" w:rsidR="00CD0757" w:rsidRDefault="00CD0757" w:rsidP="00272EA7">
      <w:pPr>
        <w:pStyle w:val="Titre1"/>
        <w:numPr>
          <w:ilvl w:val="0"/>
          <w:numId w:val="0"/>
        </w:numPr>
        <w:pBdr>
          <w:left w:val="single" w:sz="4" w:space="25" w:color="auto"/>
        </w:pBdr>
        <w:ind w:left="432"/>
      </w:pPr>
      <w:bookmarkStart w:id="57" w:name="_Toc61519195"/>
      <w:r>
        <w:t>Intitulé de l’atelier : d</w:t>
      </w:r>
      <w:r w:rsidR="00272EA7">
        <w:t>écouverte du jardinage naturel</w:t>
      </w:r>
      <w:bookmarkEnd w:id="57"/>
      <w:r w:rsidR="00272EA7">
        <w:t xml:space="preserve"> </w:t>
      </w:r>
    </w:p>
    <w:tbl>
      <w:tblPr>
        <w:tblStyle w:val="Grilledutableau"/>
        <w:tblW w:w="0" w:type="auto"/>
        <w:tblLook w:val="04A0" w:firstRow="1" w:lastRow="0" w:firstColumn="1" w:lastColumn="0" w:noHBand="0" w:noVBand="1"/>
      </w:tblPr>
      <w:tblGrid>
        <w:gridCol w:w="3783"/>
        <w:gridCol w:w="6354"/>
      </w:tblGrid>
      <w:tr w:rsidR="00CD0757" w14:paraId="0B16F27F" w14:textId="77777777" w:rsidTr="00CD0757">
        <w:tc>
          <w:tcPr>
            <w:tcW w:w="3783" w:type="dxa"/>
            <w:tcBorders>
              <w:top w:val="single" w:sz="4" w:space="0" w:color="auto"/>
              <w:left w:val="single" w:sz="4" w:space="0" w:color="auto"/>
              <w:bottom w:val="single" w:sz="4" w:space="0" w:color="auto"/>
              <w:right w:val="single" w:sz="4" w:space="0" w:color="auto"/>
            </w:tcBorders>
            <w:hideMark/>
          </w:tcPr>
          <w:p w14:paraId="3634E42D" w14:textId="77777777" w:rsidR="00CD0757" w:rsidRDefault="00CD0757">
            <w:pPr>
              <w:snapToGrid w:val="0"/>
              <w:rPr>
                <w:rFonts w:ascii="Arial Narrow" w:eastAsia="Times New Roman" w:hAnsi="Arial Narrow" w:cs="Arial"/>
                <w:b/>
                <w:caps/>
                <w:sz w:val="20"/>
                <w:szCs w:val="20"/>
                <w:u w:val="single"/>
                <w:lang w:eastAsia="fr-FR"/>
              </w:rPr>
            </w:pPr>
            <w:r>
              <w:rPr>
                <w:rFonts w:ascii="Arial Narrow" w:eastAsia="Times New Roman" w:hAnsi="Arial Narrow" w:cs="Arial"/>
                <w:b/>
                <w:caps/>
                <w:sz w:val="20"/>
                <w:szCs w:val="20"/>
                <w:u w:val="single"/>
                <w:lang w:eastAsia="fr-FR"/>
              </w:rPr>
              <w:t>NOM DE LA STRUCTURE :</w:t>
            </w:r>
          </w:p>
        </w:tc>
        <w:tc>
          <w:tcPr>
            <w:tcW w:w="6354" w:type="dxa"/>
            <w:tcBorders>
              <w:top w:val="single" w:sz="4" w:space="0" w:color="auto"/>
              <w:left w:val="single" w:sz="4" w:space="0" w:color="auto"/>
              <w:bottom w:val="single" w:sz="4" w:space="0" w:color="auto"/>
              <w:right w:val="single" w:sz="4" w:space="0" w:color="auto"/>
            </w:tcBorders>
          </w:tcPr>
          <w:p w14:paraId="262275C8" w14:textId="77777777" w:rsidR="00CD0757" w:rsidRDefault="00CD0757">
            <w:pPr>
              <w:snapToGrid w:val="0"/>
              <w:rPr>
                <w:rFonts w:ascii="Arial Narrow" w:hAnsi="Arial Narrow" w:cs="Arial"/>
                <w:b/>
                <w:noProof/>
                <w:sz w:val="20"/>
                <w:szCs w:val="20"/>
                <w:lang w:eastAsia="fr-FR"/>
              </w:rPr>
            </w:pPr>
          </w:p>
          <w:p w14:paraId="130D2E8F" w14:textId="09B3CE66" w:rsidR="00CD0757" w:rsidRDefault="00CD0757">
            <w:pPr>
              <w:snapToGrid w:val="0"/>
              <w:rPr>
                <w:rFonts w:ascii="Arial Narrow" w:hAnsi="Arial Narrow" w:cs="Arial"/>
                <w:b/>
                <w:noProof/>
                <w:sz w:val="20"/>
                <w:szCs w:val="20"/>
                <w:lang w:eastAsia="fr-FR"/>
              </w:rPr>
            </w:pPr>
            <w:r>
              <w:rPr>
                <w:rFonts w:ascii="Arial Narrow" w:hAnsi="Arial Narrow" w:cs="Arial"/>
                <w:b/>
                <w:noProof/>
                <w:sz w:val="20"/>
                <w:szCs w:val="20"/>
                <w:lang w:eastAsia="fr-FR"/>
              </w:rPr>
              <w:t>FERME L’ARBRE A POULE</w:t>
            </w:r>
          </w:p>
          <w:p w14:paraId="7BBFE090" w14:textId="77777777" w:rsidR="00CD0757" w:rsidRDefault="00CD0757">
            <w:pPr>
              <w:snapToGrid w:val="0"/>
              <w:rPr>
                <w:rFonts w:ascii="Arial Narrow" w:hAnsi="Arial Narrow" w:cs="Arial"/>
                <w:b/>
                <w:noProof/>
                <w:sz w:val="20"/>
                <w:szCs w:val="20"/>
                <w:lang w:eastAsia="fr-FR"/>
              </w:rPr>
            </w:pPr>
          </w:p>
        </w:tc>
      </w:tr>
      <w:tr w:rsidR="00CD0757" w14:paraId="1B1C7DD0" w14:textId="77777777" w:rsidTr="00CD0757">
        <w:tc>
          <w:tcPr>
            <w:tcW w:w="3783" w:type="dxa"/>
            <w:tcBorders>
              <w:top w:val="single" w:sz="4" w:space="0" w:color="auto"/>
              <w:left w:val="single" w:sz="4" w:space="0" w:color="auto"/>
              <w:bottom w:val="single" w:sz="4" w:space="0" w:color="auto"/>
              <w:right w:val="single" w:sz="4" w:space="0" w:color="auto"/>
            </w:tcBorders>
          </w:tcPr>
          <w:p w14:paraId="0A61A11F" w14:textId="77777777" w:rsidR="00CD0757" w:rsidRDefault="00CD0757">
            <w:pPr>
              <w:snapToGrid w:val="0"/>
              <w:rPr>
                <w:rFonts w:ascii="Arial Narrow" w:eastAsia="Times New Roman" w:hAnsi="Arial Narrow" w:cs="Arial"/>
                <w:sz w:val="20"/>
                <w:szCs w:val="20"/>
                <w:lang w:eastAsia="fr-FR"/>
              </w:rPr>
            </w:pPr>
            <w:r>
              <w:rPr>
                <w:rFonts w:ascii="Arial Narrow" w:eastAsia="Times New Roman" w:hAnsi="Arial Narrow" w:cs="Arial"/>
                <w:b/>
                <w:caps/>
                <w:sz w:val="20"/>
                <w:szCs w:val="20"/>
                <w:u w:val="single"/>
                <w:lang w:eastAsia="fr-FR"/>
              </w:rPr>
              <w:t>NOTIONS ABORDEEs :</w:t>
            </w:r>
            <w:r>
              <w:rPr>
                <w:rFonts w:ascii="Arial Narrow" w:eastAsia="Times New Roman" w:hAnsi="Arial Narrow" w:cs="Arial"/>
                <w:sz w:val="20"/>
                <w:szCs w:val="20"/>
                <w:lang w:eastAsia="fr-FR"/>
              </w:rPr>
              <w:t xml:space="preserve"> </w:t>
            </w:r>
          </w:p>
          <w:p w14:paraId="5E6ED177" w14:textId="77777777" w:rsidR="00CD0757" w:rsidRDefault="00CD0757">
            <w:pPr>
              <w:snapToGrid w:val="0"/>
              <w:rPr>
                <w:rFonts w:ascii="Arial Narrow" w:eastAsia="Times New Roman" w:hAnsi="Arial Narrow" w:cs="Arial"/>
                <w:b/>
                <w:caps/>
                <w:sz w:val="20"/>
                <w:szCs w:val="20"/>
                <w:u w:val="single"/>
                <w:lang w:eastAsia="fr-FR"/>
              </w:rPr>
            </w:pPr>
          </w:p>
        </w:tc>
        <w:tc>
          <w:tcPr>
            <w:tcW w:w="6354" w:type="dxa"/>
            <w:tcBorders>
              <w:top w:val="single" w:sz="4" w:space="0" w:color="auto"/>
              <w:left w:val="single" w:sz="4" w:space="0" w:color="auto"/>
              <w:bottom w:val="single" w:sz="4" w:space="0" w:color="auto"/>
              <w:right w:val="single" w:sz="4" w:space="0" w:color="auto"/>
            </w:tcBorders>
          </w:tcPr>
          <w:p w14:paraId="5C66ACB4" w14:textId="0585D801" w:rsidR="00CD0757" w:rsidRDefault="00967BF1">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A</w:t>
            </w:r>
            <w:r w:rsidR="00CD0757">
              <w:rPr>
                <w:rFonts w:ascii="Arial Narrow" w:eastAsia="Times New Roman" w:hAnsi="Arial Narrow" w:cs="Arial"/>
                <w:sz w:val="20"/>
                <w:szCs w:val="20"/>
                <w:lang w:eastAsia="fr-FR"/>
              </w:rPr>
              <w:t>gro écologie</w:t>
            </w:r>
          </w:p>
          <w:p w14:paraId="69FC5380" w14:textId="25B375BF" w:rsidR="00CD0757" w:rsidRDefault="00967BF1">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B</w:t>
            </w:r>
            <w:r w:rsidR="00CD0757">
              <w:rPr>
                <w:rFonts w:ascii="Arial Narrow" w:eastAsia="Times New Roman" w:hAnsi="Arial Narrow" w:cs="Arial"/>
                <w:sz w:val="20"/>
                <w:szCs w:val="20"/>
                <w:lang w:eastAsia="fr-FR"/>
              </w:rPr>
              <w:t>iodiversité animale et végétale (production maraichère et verger)</w:t>
            </w:r>
          </w:p>
          <w:p w14:paraId="101C34BD" w14:textId="7E680E29" w:rsidR="00CD0757" w:rsidRDefault="00967BF1">
            <w:pPr>
              <w:snapToGrid w:val="0"/>
              <w:rPr>
                <w:rFonts w:ascii="Arial Narrow" w:eastAsia="Times New Roman" w:hAnsi="Arial Narrow" w:cs="Arial"/>
                <w:caps/>
                <w:sz w:val="20"/>
                <w:szCs w:val="20"/>
                <w:lang w:eastAsia="fr-FR"/>
              </w:rPr>
            </w:pPr>
            <w:proofErr w:type="spellStart"/>
            <w:r>
              <w:rPr>
                <w:rFonts w:ascii="Arial Narrow" w:eastAsia="Times New Roman" w:hAnsi="Arial Narrow" w:cs="Arial"/>
                <w:sz w:val="20"/>
                <w:szCs w:val="20"/>
                <w:lang w:eastAsia="fr-FR"/>
              </w:rPr>
              <w:t>P</w:t>
            </w:r>
            <w:r w:rsidR="00CD0757">
              <w:rPr>
                <w:rFonts w:ascii="Arial Narrow" w:eastAsia="Times New Roman" w:hAnsi="Arial Narrow" w:cs="Arial"/>
                <w:sz w:val="20"/>
                <w:szCs w:val="20"/>
                <w:lang w:eastAsia="fr-FR"/>
              </w:rPr>
              <w:t>ermaculture</w:t>
            </w:r>
            <w:proofErr w:type="spellEnd"/>
          </w:p>
          <w:p w14:paraId="251FE4F8" w14:textId="4AC01485" w:rsidR="00CD0757" w:rsidRDefault="00967BF1">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S</w:t>
            </w:r>
            <w:r w:rsidR="00CD0757">
              <w:rPr>
                <w:rFonts w:ascii="Arial Narrow" w:eastAsia="Times New Roman" w:hAnsi="Arial Narrow" w:cs="Arial"/>
                <w:sz w:val="20"/>
                <w:szCs w:val="20"/>
                <w:lang w:eastAsia="fr-FR"/>
              </w:rPr>
              <w:t>ol vivant</w:t>
            </w:r>
          </w:p>
          <w:p w14:paraId="539FBB4F" w14:textId="41501468" w:rsidR="00CD0757" w:rsidRDefault="00967BF1">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A</w:t>
            </w:r>
            <w:r w:rsidR="00CD0757">
              <w:rPr>
                <w:rFonts w:ascii="Arial Narrow" w:eastAsia="Times New Roman" w:hAnsi="Arial Narrow" w:cs="Arial"/>
                <w:sz w:val="20"/>
                <w:szCs w:val="20"/>
                <w:lang w:eastAsia="fr-FR"/>
              </w:rPr>
              <w:t xml:space="preserve">limentation saine </w:t>
            </w:r>
          </w:p>
          <w:p w14:paraId="31E1AEE6" w14:textId="00DE5DB2" w:rsidR="00CD0757" w:rsidRDefault="00967BF1">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J</w:t>
            </w:r>
            <w:r w:rsidR="00CD0757">
              <w:rPr>
                <w:rFonts w:ascii="Arial Narrow" w:eastAsia="Times New Roman" w:hAnsi="Arial Narrow" w:cs="Arial"/>
                <w:sz w:val="20"/>
                <w:szCs w:val="20"/>
                <w:lang w:eastAsia="fr-FR"/>
              </w:rPr>
              <w:t>ardinage naturel</w:t>
            </w:r>
          </w:p>
          <w:p w14:paraId="39FF884B" w14:textId="77777777" w:rsidR="00CD0757" w:rsidRDefault="00CD0757">
            <w:pPr>
              <w:snapToGrid w:val="0"/>
              <w:rPr>
                <w:rFonts w:ascii="Arial Narrow" w:eastAsia="Times New Roman" w:hAnsi="Arial Narrow" w:cs="Arial"/>
                <w:b/>
                <w:caps/>
                <w:sz w:val="20"/>
                <w:szCs w:val="20"/>
                <w:u w:val="single"/>
                <w:lang w:eastAsia="fr-FR"/>
              </w:rPr>
            </w:pPr>
          </w:p>
        </w:tc>
      </w:tr>
      <w:tr w:rsidR="00CD0757" w14:paraId="40ABFEB3" w14:textId="77777777" w:rsidTr="00CD0757">
        <w:trPr>
          <w:trHeight w:val="557"/>
        </w:trPr>
        <w:tc>
          <w:tcPr>
            <w:tcW w:w="3783" w:type="dxa"/>
            <w:tcBorders>
              <w:top w:val="single" w:sz="4" w:space="0" w:color="auto"/>
              <w:left w:val="single" w:sz="4" w:space="0" w:color="auto"/>
              <w:bottom w:val="single" w:sz="4" w:space="0" w:color="auto"/>
              <w:right w:val="single" w:sz="4" w:space="0" w:color="auto"/>
            </w:tcBorders>
          </w:tcPr>
          <w:p w14:paraId="2F1362DD" w14:textId="77777777" w:rsidR="00CD0757" w:rsidRDefault="00CD0757">
            <w:pPr>
              <w:jc w:val="both"/>
              <w:rPr>
                <w:rFonts w:ascii="Arial Narrow" w:hAnsi="Arial Narrow" w:cs="Arial"/>
                <w:b/>
                <w:sz w:val="20"/>
                <w:szCs w:val="20"/>
                <w:u w:val="single"/>
              </w:rPr>
            </w:pPr>
            <w:r>
              <w:rPr>
                <w:rFonts w:ascii="Arial Narrow" w:hAnsi="Arial Narrow" w:cs="Arial"/>
                <w:b/>
                <w:sz w:val="20"/>
                <w:szCs w:val="20"/>
                <w:u w:val="single"/>
              </w:rPr>
              <w:t xml:space="preserve">OBJECTIFS DE L’ATELIER : </w:t>
            </w:r>
          </w:p>
          <w:p w14:paraId="15C48B02" w14:textId="77777777" w:rsidR="00CD0757" w:rsidRDefault="00CD0757">
            <w:pPr>
              <w:snapToGrid w:val="0"/>
              <w:rPr>
                <w:rFonts w:ascii="Arial Narrow" w:eastAsia="Times New Roman" w:hAnsi="Arial Narrow" w:cs="Arial"/>
                <w:b/>
                <w:caps/>
                <w:sz w:val="20"/>
                <w:szCs w:val="20"/>
                <w:u w:val="single"/>
                <w:lang w:eastAsia="fr-FR"/>
              </w:rPr>
            </w:pPr>
          </w:p>
        </w:tc>
        <w:tc>
          <w:tcPr>
            <w:tcW w:w="6354" w:type="dxa"/>
            <w:tcBorders>
              <w:top w:val="single" w:sz="4" w:space="0" w:color="auto"/>
              <w:left w:val="single" w:sz="4" w:space="0" w:color="auto"/>
              <w:bottom w:val="single" w:sz="4" w:space="0" w:color="auto"/>
              <w:right w:val="single" w:sz="4" w:space="0" w:color="auto"/>
            </w:tcBorders>
          </w:tcPr>
          <w:p w14:paraId="30159396" w14:textId="428F2341" w:rsidR="00CD0757" w:rsidRPr="00E14637" w:rsidRDefault="00E14637" w:rsidP="00E14637">
            <w:pPr>
              <w:jc w:val="both"/>
              <w:rPr>
                <w:rFonts w:ascii="Arial Narrow" w:eastAsia="Times New Roman" w:hAnsi="Arial Narrow" w:cs="Arial"/>
                <w:caps/>
                <w:sz w:val="20"/>
                <w:szCs w:val="20"/>
                <w:lang w:eastAsia="fr-FR"/>
              </w:rPr>
            </w:pPr>
            <w:r w:rsidRPr="00E14637">
              <w:rPr>
                <w:rFonts w:ascii="Arial Narrow" w:eastAsia="Times New Roman" w:hAnsi="Arial Narrow" w:cs="Arial"/>
                <w:sz w:val="20"/>
                <w:szCs w:val="20"/>
                <w:lang w:eastAsia="fr-FR"/>
              </w:rPr>
              <w:t>-</w:t>
            </w:r>
            <w:r>
              <w:rPr>
                <w:rFonts w:ascii="Arial Narrow" w:eastAsia="Times New Roman" w:hAnsi="Arial Narrow" w:cs="Arial"/>
                <w:sz w:val="20"/>
                <w:szCs w:val="20"/>
                <w:lang w:eastAsia="fr-FR"/>
              </w:rPr>
              <w:t xml:space="preserve"> </w:t>
            </w:r>
            <w:r w:rsidRPr="00E14637">
              <w:rPr>
                <w:rFonts w:ascii="Arial Narrow" w:eastAsia="Times New Roman" w:hAnsi="Arial Narrow" w:cs="Arial"/>
                <w:sz w:val="20"/>
                <w:szCs w:val="20"/>
                <w:lang w:eastAsia="fr-FR"/>
              </w:rPr>
              <w:t>M</w:t>
            </w:r>
            <w:r w:rsidR="00CD0757" w:rsidRPr="00E14637">
              <w:rPr>
                <w:rFonts w:ascii="Arial Narrow" w:eastAsia="Times New Roman" w:hAnsi="Arial Narrow" w:cs="Arial"/>
                <w:sz w:val="20"/>
                <w:szCs w:val="20"/>
                <w:lang w:eastAsia="fr-FR"/>
              </w:rPr>
              <w:t xml:space="preserve">ise en place d’un jardin et verger naturel </w:t>
            </w:r>
          </w:p>
          <w:p w14:paraId="46CB9C63" w14:textId="3349C2AC" w:rsidR="00CD0757" w:rsidRDefault="00CD0757">
            <w:pPr>
              <w:jc w:val="both"/>
              <w:rPr>
                <w:rFonts w:ascii="Arial Narrow" w:eastAsia="Times New Roman" w:hAnsi="Arial Narrow" w:cs="Arial"/>
                <w:caps/>
                <w:sz w:val="20"/>
                <w:szCs w:val="20"/>
                <w:lang w:eastAsia="fr-FR"/>
              </w:rPr>
            </w:pPr>
          </w:p>
          <w:p w14:paraId="7373E884" w14:textId="77777777" w:rsidR="00CD0757" w:rsidRDefault="00CD0757">
            <w:pPr>
              <w:jc w:val="both"/>
              <w:rPr>
                <w:rFonts w:ascii="Arial Narrow" w:eastAsia="Times New Roman" w:hAnsi="Arial Narrow" w:cs="Arial"/>
                <w:b/>
                <w:caps/>
                <w:sz w:val="20"/>
                <w:szCs w:val="20"/>
                <w:u w:val="single"/>
                <w:lang w:eastAsia="fr-FR"/>
              </w:rPr>
            </w:pPr>
          </w:p>
        </w:tc>
      </w:tr>
      <w:tr w:rsidR="00CD0757" w14:paraId="346AF93C" w14:textId="77777777" w:rsidTr="00CD0757">
        <w:tc>
          <w:tcPr>
            <w:tcW w:w="3783" w:type="dxa"/>
            <w:tcBorders>
              <w:top w:val="single" w:sz="4" w:space="0" w:color="auto"/>
              <w:left w:val="single" w:sz="4" w:space="0" w:color="auto"/>
              <w:bottom w:val="single" w:sz="4" w:space="0" w:color="auto"/>
              <w:right w:val="single" w:sz="4" w:space="0" w:color="auto"/>
            </w:tcBorders>
          </w:tcPr>
          <w:p w14:paraId="2156DE7D" w14:textId="77777777" w:rsidR="00CD0757" w:rsidRDefault="00CD0757">
            <w:pPr>
              <w:snapToGrid w:val="0"/>
              <w:rPr>
                <w:rFonts w:ascii="Arial Narrow" w:eastAsia="Times New Roman" w:hAnsi="Arial Narrow" w:cs="Arial"/>
                <w:b/>
                <w:caps/>
                <w:sz w:val="20"/>
                <w:szCs w:val="20"/>
                <w:u w:val="single"/>
                <w:lang w:eastAsia="fr-FR"/>
              </w:rPr>
            </w:pPr>
            <w:r>
              <w:rPr>
                <w:rFonts w:ascii="Arial Narrow" w:eastAsia="Times New Roman" w:hAnsi="Arial Narrow" w:cs="Arial"/>
                <w:b/>
                <w:caps/>
                <w:sz w:val="20"/>
                <w:szCs w:val="20"/>
                <w:u w:val="single"/>
                <w:lang w:eastAsia="fr-FR"/>
              </w:rPr>
              <w:t>Interventions proposées :</w:t>
            </w:r>
          </w:p>
          <w:p w14:paraId="1CA22380" w14:textId="77777777" w:rsidR="00CD0757" w:rsidRDefault="00CD0757">
            <w:pPr>
              <w:jc w:val="both"/>
              <w:rPr>
                <w:rFonts w:ascii="Arial Narrow" w:hAnsi="Arial Narrow" w:cs="Arial"/>
                <w:b/>
                <w:sz w:val="20"/>
                <w:szCs w:val="20"/>
                <w:u w:val="single"/>
              </w:rPr>
            </w:pPr>
          </w:p>
        </w:tc>
        <w:tc>
          <w:tcPr>
            <w:tcW w:w="6354" w:type="dxa"/>
            <w:tcBorders>
              <w:top w:val="single" w:sz="4" w:space="0" w:color="auto"/>
              <w:left w:val="single" w:sz="4" w:space="0" w:color="auto"/>
              <w:bottom w:val="single" w:sz="4" w:space="0" w:color="auto"/>
              <w:right w:val="single" w:sz="4" w:space="0" w:color="auto"/>
            </w:tcBorders>
          </w:tcPr>
          <w:p w14:paraId="1338A0EC" w14:textId="2900E86B" w:rsidR="00CD0757" w:rsidRDefault="00272EA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V</w:t>
            </w:r>
            <w:r w:rsidR="00CD0757">
              <w:rPr>
                <w:rFonts w:ascii="Arial Narrow" w:eastAsia="Times New Roman" w:hAnsi="Arial Narrow" w:cs="Arial"/>
                <w:sz w:val="20"/>
                <w:szCs w:val="20"/>
                <w:lang w:eastAsia="fr-FR"/>
              </w:rPr>
              <w:t xml:space="preserve">isite de notre </w:t>
            </w:r>
            <w:proofErr w:type="spellStart"/>
            <w:r w:rsidR="00CD0757">
              <w:rPr>
                <w:rFonts w:ascii="Arial Narrow" w:eastAsia="Times New Roman" w:hAnsi="Arial Narrow" w:cs="Arial"/>
                <w:sz w:val="20"/>
                <w:szCs w:val="20"/>
                <w:lang w:eastAsia="fr-FR"/>
              </w:rPr>
              <w:t>écolieu</w:t>
            </w:r>
            <w:proofErr w:type="spellEnd"/>
          </w:p>
          <w:p w14:paraId="7E8232C8" w14:textId="49F9E1CE" w:rsidR="00CD0757" w:rsidRDefault="00272EA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A</w:t>
            </w:r>
            <w:r w:rsidR="00CD0757">
              <w:rPr>
                <w:rFonts w:ascii="Arial Narrow" w:eastAsia="Times New Roman" w:hAnsi="Arial Narrow" w:cs="Arial"/>
                <w:sz w:val="20"/>
                <w:szCs w:val="20"/>
                <w:lang w:eastAsia="fr-FR"/>
              </w:rPr>
              <w:t xml:space="preserve">ccompagnement dans les collèges </w:t>
            </w:r>
            <w:r w:rsidR="00A611EE">
              <w:rPr>
                <w:rFonts w:ascii="Arial Narrow" w:eastAsia="Times New Roman" w:hAnsi="Arial Narrow" w:cs="Arial"/>
                <w:sz w:val="20"/>
                <w:szCs w:val="20"/>
                <w:lang w:eastAsia="fr-FR"/>
              </w:rPr>
              <w:t xml:space="preserve">à </w:t>
            </w:r>
            <w:r w:rsidR="00CD0757">
              <w:rPr>
                <w:rFonts w:ascii="Arial Narrow" w:eastAsia="Times New Roman" w:hAnsi="Arial Narrow" w:cs="Arial"/>
                <w:sz w:val="20"/>
                <w:szCs w:val="20"/>
                <w:lang w:eastAsia="fr-FR"/>
              </w:rPr>
              <w:t>la création de jardins pédagogiques et productifs</w:t>
            </w:r>
          </w:p>
          <w:p w14:paraId="15A34A6D" w14:textId="77777777" w:rsidR="00CD0757" w:rsidRDefault="00CD0757">
            <w:pPr>
              <w:jc w:val="both"/>
              <w:rPr>
                <w:rFonts w:ascii="Arial Narrow" w:eastAsia="Times New Roman" w:hAnsi="Arial Narrow" w:cs="Arial"/>
                <w:caps/>
                <w:sz w:val="20"/>
                <w:szCs w:val="20"/>
                <w:lang w:eastAsia="fr-FR"/>
              </w:rPr>
            </w:pPr>
          </w:p>
        </w:tc>
      </w:tr>
      <w:tr w:rsidR="00CD0757" w14:paraId="75BBFDCC" w14:textId="77777777" w:rsidTr="00CD0757">
        <w:tc>
          <w:tcPr>
            <w:tcW w:w="3783" w:type="dxa"/>
            <w:tcBorders>
              <w:top w:val="single" w:sz="4" w:space="0" w:color="auto"/>
              <w:left w:val="single" w:sz="4" w:space="0" w:color="auto"/>
              <w:bottom w:val="single" w:sz="4" w:space="0" w:color="auto"/>
              <w:right w:val="single" w:sz="4" w:space="0" w:color="auto"/>
            </w:tcBorders>
          </w:tcPr>
          <w:p w14:paraId="06E85123" w14:textId="77777777" w:rsidR="00CD0757" w:rsidRDefault="00CD0757">
            <w:pPr>
              <w:keepNext/>
              <w:suppressAutoHyphens/>
              <w:outlineLvl w:val="0"/>
              <w:rPr>
                <w:rFonts w:ascii="Arial Narrow" w:eastAsia="Times New Roman" w:hAnsi="Arial Narrow" w:cs="Arial"/>
                <w:b/>
                <w:caps/>
                <w:sz w:val="20"/>
                <w:szCs w:val="20"/>
                <w:u w:val="single"/>
                <w:lang w:eastAsia="ar-SA"/>
              </w:rPr>
            </w:pPr>
            <w:bookmarkStart w:id="58" w:name="_Toc61519196"/>
            <w:r>
              <w:rPr>
                <w:rFonts w:ascii="Arial Narrow" w:eastAsia="Times New Roman" w:hAnsi="Arial Narrow" w:cs="Arial"/>
                <w:b/>
                <w:caps/>
                <w:sz w:val="20"/>
                <w:szCs w:val="20"/>
                <w:u w:val="single"/>
                <w:lang w:eastAsia="ar-SA"/>
              </w:rPr>
              <w:t>Déroulement de l’aTELIER sur site :</w:t>
            </w:r>
            <w:bookmarkEnd w:id="58"/>
          </w:p>
          <w:p w14:paraId="197D5321" w14:textId="77777777" w:rsidR="00CD0757" w:rsidRDefault="00CD0757">
            <w:pPr>
              <w:snapToGrid w:val="0"/>
              <w:rPr>
                <w:rFonts w:ascii="Arial Narrow" w:eastAsia="Times New Roman" w:hAnsi="Arial Narrow" w:cs="Arial"/>
                <w:sz w:val="20"/>
                <w:szCs w:val="20"/>
                <w:lang w:eastAsia="fr-FR"/>
              </w:rPr>
            </w:pP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durée sur site, étapes, contenu, lieu, nombre de séances, …)</w:t>
            </w:r>
          </w:p>
          <w:p w14:paraId="77EAE14A" w14:textId="77777777" w:rsidR="00CD0757" w:rsidRDefault="00CD0757">
            <w:pPr>
              <w:keepNext/>
              <w:suppressAutoHyphens/>
              <w:outlineLvl w:val="0"/>
              <w:rPr>
                <w:rFonts w:ascii="Arial Narrow" w:eastAsia="Times New Roman" w:hAnsi="Arial Narrow" w:cs="Arial"/>
                <w:b/>
                <w:caps/>
                <w:sz w:val="20"/>
                <w:szCs w:val="20"/>
                <w:u w:val="single"/>
                <w:lang w:eastAsia="ar-SA"/>
              </w:rPr>
            </w:pPr>
          </w:p>
        </w:tc>
        <w:tc>
          <w:tcPr>
            <w:tcW w:w="6354" w:type="dxa"/>
            <w:tcBorders>
              <w:top w:val="single" w:sz="4" w:space="0" w:color="auto"/>
              <w:left w:val="single" w:sz="4" w:space="0" w:color="auto"/>
              <w:bottom w:val="single" w:sz="4" w:space="0" w:color="auto"/>
              <w:right w:val="single" w:sz="4" w:space="0" w:color="auto"/>
            </w:tcBorders>
            <w:hideMark/>
          </w:tcPr>
          <w:p w14:paraId="4C744A4B" w14:textId="3863A14C" w:rsidR="00CD0757" w:rsidRDefault="00CD075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w:t>
            </w:r>
            <w:r w:rsidR="00196608">
              <w:rPr>
                <w:rFonts w:ascii="Arial Narrow" w:eastAsia="Times New Roman" w:hAnsi="Arial Narrow" w:cs="Arial"/>
                <w:sz w:val="20"/>
                <w:szCs w:val="20"/>
                <w:lang w:eastAsia="fr-FR"/>
              </w:rPr>
              <w:t xml:space="preserve"> V</w:t>
            </w:r>
            <w:r>
              <w:rPr>
                <w:rFonts w:ascii="Arial Narrow" w:eastAsia="Times New Roman" w:hAnsi="Arial Narrow" w:cs="Arial"/>
                <w:sz w:val="20"/>
                <w:szCs w:val="20"/>
                <w:lang w:eastAsia="fr-FR"/>
              </w:rPr>
              <w:t xml:space="preserve">isite et approche de notions </w:t>
            </w:r>
            <w:proofErr w:type="spellStart"/>
            <w:r>
              <w:rPr>
                <w:rFonts w:ascii="Arial Narrow" w:eastAsia="Times New Roman" w:hAnsi="Arial Narrow" w:cs="Arial"/>
                <w:sz w:val="20"/>
                <w:szCs w:val="20"/>
                <w:lang w:eastAsia="fr-FR"/>
              </w:rPr>
              <w:t>permaculturelles</w:t>
            </w:r>
            <w:proofErr w:type="spellEnd"/>
            <w:r>
              <w:rPr>
                <w:rFonts w:ascii="Arial Narrow" w:eastAsia="Times New Roman" w:hAnsi="Arial Narrow" w:cs="Arial"/>
                <w:sz w:val="20"/>
                <w:szCs w:val="20"/>
                <w:lang w:eastAsia="fr-FR"/>
              </w:rPr>
              <w:t xml:space="preserve"> sur le site de la ferme (demi-journée ou journée) dans le collège</w:t>
            </w:r>
          </w:p>
          <w:p w14:paraId="2452FD95" w14:textId="125866EB" w:rsidR="00CD0757" w:rsidRDefault="00196608">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C</w:t>
            </w:r>
            <w:r w:rsidR="00CD0757">
              <w:rPr>
                <w:rFonts w:ascii="Arial Narrow" w:eastAsia="Times New Roman" w:hAnsi="Arial Narrow" w:cs="Arial"/>
                <w:sz w:val="20"/>
                <w:szCs w:val="20"/>
                <w:lang w:eastAsia="fr-FR"/>
              </w:rPr>
              <w:t xml:space="preserve">onseil </w:t>
            </w:r>
            <w:r w:rsidR="00A611EE">
              <w:rPr>
                <w:rFonts w:ascii="Arial Narrow" w:eastAsia="Times New Roman" w:hAnsi="Arial Narrow" w:cs="Arial"/>
                <w:sz w:val="20"/>
                <w:szCs w:val="20"/>
                <w:lang w:eastAsia="fr-FR"/>
              </w:rPr>
              <w:t xml:space="preserve">à </w:t>
            </w:r>
            <w:r w:rsidR="00CD0757">
              <w:rPr>
                <w:rFonts w:ascii="Arial Narrow" w:eastAsia="Times New Roman" w:hAnsi="Arial Narrow" w:cs="Arial"/>
                <w:sz w:val="20"/>
                <w:szCs w:val="20"/>
                <w:lang w:eastAsia="fr-FR"/>
              </w:rPr>
              <w:t>la création et au démarrage du jardin sur site (design)</w:t>
            </w:r>
          </w:p>
          <w:p w14:paraId="1ED70AE8" w14:textId="239818E2" w:rsidR="00CD0757" w:rsidRDefault="00196608">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S</w:t>
            </w:r>
            <w:r w:rsidR="00CD0757">
              <w:rPr>
                <w:rFonts w:ascii="Arial Narrow" w:eastAsia="Times New Roman" w:hAnsi="Arial Narrow" w:cs="Arial"/>
                <w:sz w:val="20"/>
                <w:szCs w:val="20"/>
                <w:lang w:eastAsia="fr-FR"/>
              </w:rPr>
              <w:t>uivi et accompagnement théorique et pratique (nombre de séance</w:t>
            </w:r>
            <w:r w:rsidR="00A611EE">
              <w:rPr>
                <w:rFonts w:ascii="Arial Narrow" w:eastAsia="Times New Roman" w:hAnsi="Arial Narrow" w:cs="Arial"/>
                <w:sz w:val="20"/>
                <w:szCs w:val="20"/>
                <w:lang w:eastAsia="fr-FR"/>
              </w:rPr>
              <w:t>s</w:t>
            </w:r>
            <w:r w:rsidR="00CD0757">
              <w:rPr>
                <w:rFonts w:ascii="Arial Narrow" w:eastAsia="Times New Roman" w:hAnsi="Arial Narrow" w:cs="Arial"/>
                <w:sz w:val="20"/>
                <w:szCs w:val="20"/>
                <w:lang w:eastAsia="fr-FR"/>
              </w:rPr>
              <w:t xml:space="preserve"> à définir avec l’équipe pédagogique</w:t>
            </w:r>
          </w:p>
          <w:p w14:paraId="796A1531" w14:textId="61234298" w:rsidR="00CD0757" w:rsidRDefault="00CD0757" w:rsidP="00CD0757">
            <w:pPr>
              <w:jc w:val="both"/>
              <w:rPr>
                <w:rFonts w:ascii="Arial Narrow" w:eastAsia="Times New Roman" w:hAnsi="Arial Narrow" w:cs="Arial"/>
                <w:caps/>
                <w:sz w:val="20"/>
                <w:szCs w:val="20"/>
                <w:lang w:eastAsia="fr-FR"/>
              </w:rPr>
            </w:pPr>
          </w:p>
        </w:tc>
      </w:tr>
      <w:tr w:rsidR="00CD0757" w14:paraId="17796F56" w14:textId="77777777" w:rsidTr="00E14637">
        <w:trPr>
          <w:trHeight w:val="1461"/>
        </w:trPr>
        <w:tc>
          <w:tcPr>
            <w:tcW w:w="3783" w:type="dxa"/>
            <w:tcBorders>
              <w:top w:val="single" w:sz="4" w:space="0" w:color="auto"/>
              <w:left w:val="single" w:sz="4" w:space="0" w:color="auto"/>
              <w:bottom w:val="single" w:sz="4" w:space="0" w:color="auto"/>
              <w:right w:val="single" w:sz="4" w:space="0" w:color="auto"/>
            </w:tcBorders>
          </w:tcPr>
          <w:p w14:paraId="480464D5" w14:textId="77777777" w:rsidR="00CD0757" w:rsidRDefault="00CD0757">
            <w:pPr>
              <w:keepNext/>
              <w:suppressAutoHyphens/>
              <w:outlineLvl w:val="0"/>
              <w:rPr>
                <w:rFonts w:ascii="Arial Narrow" w:eastAsia="Times New Roman" w:hAnsi="Arial Narrow" w:cs="Arial"/>
                <w:b/>
                <w:caps/>
                <w:sz w:val="20"/>
                <w:szCs w:val="20"/>
                <w:u w:val="single"/>
                <w:lang w:eastAsia="ar-SA"/>
              </w:rPr>
            </w:pPr>
            <w:bookmarkStart w:id="59" w:name="_Toc61519197"/>
            <w:r>
              <w:rPr>
                <w:rFonts w:ascii="Arial Narrow" w:eastAsia="Times New Roman" w:hAnsi="Arial Narrow" w:cs="Arial"/>
                <w:b/>
                <w:caps/>
                <w:sz w:val="20"/>
                <w:szCs w:val="20"/>
                <w:u w:val="single"/>
                <w:lang w:eastAsia="ar-SA"/>
              </w:rPr>
              <w:t>SEANCE AVEC EQUIPE EDUCATIVE OU EN CLASSE:</w:t>
            </w:r>
            <w:bookmarkEnd w:id="59"/>
          </w:p>
          <w:p w14:paraId="6B9D249B" w14:textId="77777777" w:rsidR="00CD0757" w:rsidRDefault="00CD0757">
            <w:pPr>
              <w:snapToGrid w:val="0"/>
              <w:rPr>
                <w:rFonts w:ascii="Arial Narrow" w:eastAsia="Times New Roman" w:hAnsi="Arial Narrow" w:cs="Arial"/>
                <w:sz w:val="20"/>
                <w:szCs w:val="20"/>
                <w:lang w:eastAsia="fr-FR"/>
              </w:rPr>
            </w:pPr>
            <w:r>
              <w:rPr>
                <w:rFonts w:ascii="Arial Narrow" w:eastAsia="Times New Roman" w:hAnsi="Arial Narrow" w:cs="Arial"/>
                <w:caps/>
                <w:sz w:val="20"/>
                <w:szCs w:val="20"/>
                <w:lang w:eastAsia="fr-FR"/>
              </w:rPr>
              <w:t>(</w:t>
            </w:r>
            <w:r>
              <w:rPr>
                <w:rFonts w:ascii="Arial Narrow" w:eastAsia="Times New Roman" w:hAnsi="Arial Narrow" w:cs="Arial"/>
                <w:sz w:val="20"/>
                <w:szCs w:val="20"/>
                <w:lang w:eastAsia="fr-FR"/>
              </w:rPr>
              <w:t>durée, lieu…)</w:t>
            </w:r>
          </w:p>
          <w:p w14:paraId="0692375D" w14:textId="77777777" w:rsidR="00CD0757" w:rsidRDefault="00CD0757">
            <w:pPr>
              <w:snapToGrid w:val="0"/>
              <w:rPr>
                <w:rFonts w:ascii="Arial Narrow" w:eastAsia="Times New Roman" w:hAnsi="Arial Narrow" w:cs="Arial"/>
                <w:b/>
                <w:caps/>
                <w:sz w:val="20"/>
                <w:szCs w:val="20"/>
                <w:u w:val="single"/>
                <w:lang w:eastAsia="fr-FR"/>
              </w:rPr>
            </w:pPr>
          </w:p>
        </w:tc>
        <w:tc>
          <w:tcPr>
            <w:tcW w:w="6354" w:type="dxa"/>
            <w:tcBorders>
              <w:top w:val="single" w:sz="4" w:space="0" w:color="auto"/>
              <w:left w:val="single" w:sz="4" w:space="0" w:color="auto"/>
              <w:bottom w:val="single" w:sz="4" w:space="0" w:color="auto"/>
              <w:right w:val="single" w:sz="4" w:space="0" w:color="auto"/>
            </w:tcBorders>
          </w:tcPr>
          <w:p w14:paraId="32629160" w14:textId="3046E01D" w:rsidR="00CD0757" w:rsidRPr="00CD0757" w:rsidRDefault="00CD0757" w:rsidP="00CD0757">
            <w:pPr>
              <w:jc w:val="both"/>
              <w:rPr>
                <w:rFonts w:ascii="Arial Narrow" w:eastAsia="Times New Roman" w:hAnsi="Arial Narrow" w:cs="Arial"/>
                <w:caps/>
                <w:sz w:val="20"/>
                <w:szCs w:val="20"/>
                <w:lang w:eastAsia="fr-FR"/>
              </w:rPr>
            </w:pPr>
            <w:r w:rsidRPr="00CD0757">
              <w:rPr>
                <w:rFonts w:ascii="Arial Narrow" w:eastAsia="Times New Roman" w:hAnsi="Arial Narrow" w:cs="Arial"/>
                <w:sz w:val="20"/>
                <w:szCs w:val="20"/>
                <w:lang w:eastAsia="fr-FR"/>
              </w:rPr>
              <w:t>-</w:t>
            </w:r>
            <w:r>
              <w:rPr>
                <w:rFonts w:ascii="Arial Narrow" w:eastAsia="Times New Roman" w:hAnsi="Arial Narrow" w:cs="Arial"/>
                <w:sz w:val="20"/>
                <w:szCs w:val="20"/>
                <w:lang w:eastAsia="fr-FR"/>
              </w:rPr>
              <w:t xml:space="preserve"> </w:t>
            </w:r>
            <w:r w:rsidR="00196608">
              <w:rPr>
                <w:rFonts w:ascii="Arial Narrow" w:eastAsia="Times New Roman" w:hAnsi="Arial Narrow" w:cs="Arial"/>
                <w:sz w:val="20"/>
                <w:szCs w:val="20"/>
                <w:lang w:eastAsia="fr-FR"/>
              </w:rPr>
              <w:t>P</w:t>
            </w:r>
            <w:r w:rsidRPr="00CD0757">
              <w:rPr>
                <w:rFonts w:ascii="Arial Narrow" w:eastAsia="Times New Roman" w:hAnsi="Arial Narrow" w:cs="Arial"/>
                <w:sz w:val="20"/>
                <w:szCs w:val="20"/>
                <w:lang w:eastAsia="fr-FR"/>
              </w:rPr>
              <w:t xml:space="preserve">résentation du jardinage naturel et de </w:t>
            </w:r>
            <w:r w:rsidR="00967BF1">
              <w:rPr>
                <w:rFonts w:ascii="Arial Narrow" w:eastAsia="Times New Roman" w:hAnsi="Arial Narrow" w:cs="Arial"/>
                <w:sz w:val="20"/>
                <w:szCs w:val="20"/>
                <w:lang w:eastAsia="fr-FR"/>
              </w:rPr>
              <w:t xml:space="preserve">la </w:t>
            </w:r>
            <w:proofErr w:type="spellStart"/>
            <w:r w:rsidR="00967BF1">
              <w:rPr>
                <w:rFonts w:ascii="Arial Narrow" w:eastAsia="Times New Roman" w:hAnsi="Arial Narrow" w:cs="Arial"/>
                <w:sz w:val="20"/>
                <w:szCs w:val="20"/>
                <w:lang w:eastAsia="fr-FR"/>
              </w:rPr>
              <w:t>permaculture</w:t>
            </w:r>
            <w:proofErr w:type="spellEnd"/>
            <w:r w:rsidR="00967BF1">
              <w:rPr>
                <w:rFonts w:ascii="Arial Narrow" w:eastAsia="Times New Roman" w:hAnsi="Arial Narrow" w:cs="Arial"/>
                <w:sz w:val="20"/>
                <w:szCs w:val="20"/>
                <w:lang w:eastAsia="fr-FR"/>
              </w:rPr>
              <w:t xml:space="preserve"> sur la ferme l’A</w:t>
            </w:r>
            <w:r w:rsidRPr="00CD0757">
              <w:rPr>
                <w:rFonts w:ascii="Arial Narrow" w:eastAsia="Times New Roman" w:hAnsi="Arial Narrow" w:cs="Arial"/>
                <w:sz w:val="20"/>
                <w:szCs w:val="20"/>
                <w:lang w:eastAsia="fr-FR"/>
              </w:rPr>
              <w:t xml:space="preserve">rbre </w:t>
            </w:r>
            <w:r w:rsidR="00A611EE">
              <w:rPr>
                <w:rFonts w:ascii="Arial Narrow" w:eastAsia="Times New Roman" w:hAnsi="Arial Narrow" w:cs="Arial"/>
                <w:sz w:val="20"/>
                <w:szCs w:val="20"/>
                <w:lang w:eastAsia="fr-FR"/>
              </w:rPr>
              <w:t>à</w:t>
            </w:r>
            <w:r w:rsidR="00A611EE" w:rsidRPr="00CD0757">
              <w:rPr>
                <w:rFonts w:ascii="Arial Narrow" w:eastAsia="Times New Roman" w:hAnsi="Arial Narrow" w:cs="Arial"/>
                <w:sz w:val="20"/>
                <w:szCs w:val="20"/>
                <w:lang w:eastAsia="fr-FR"/>
              </w:rPr>
              <w:t xml:space="preserve"> </w:t>
            </w:r>
            <w:r w:rsidRPr="00CD0757">
              <w:rPr>
                <w:rFonts w:ascii="Arial Narrow" w:eastAsia="Times New Roman" w:hAnsi="Arial Narrow" w:cs="Arial"/>
                <w:sz w:val="20"/>
                <w:szCs w:val="20"/>
                <w:lang w:eastAsia="fr-FR"/>
              </w:rPr>
              <w:t xml:space="preserve">poule </w:t>
            </w:r>
          </w:p>
          <w:p w14:paraId="0A6FD842" w14:textId="3C5E5C35" w:rsidR="00CD0757" w:rsidRDefault="00CD075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autres séances au collège</w:t>
            </w:r>
          </w:p>
          <w:p w14:paraId="7FC82148" w14:textId="5D0D2E3E" w:rsidR="00CD0757" w:rsidRDefault="00196608">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N</w:t>
            </w:r>
            <w:r w:rsidR="00CD0757">
              <w:rPr>
                <w:rFonts w:ascii="Arial Narrow" w:eastAsia="Times New Roman" w:hAnsi="Arial Narrow" w:cs="Arial"/>
                <w:sz w:val="20"/>
                <w:szCs w:val="20"/>
                <w:lang w:eastAsia="fr-FR"/>
              </w:rPr>
              <w:t>ombre de séance</w:t>
            </w:r>
            <w:r w:rsidR="00A611EE">
              <w:rPr>
                <w:rFonts w:ascii="Arial Narrow" w:eastAsia="Times New Roman" w:hAnsi="Arial Narrow" w:cs="Arial"/>
                <w:sz w:val="20"/>
                <w:szCs w:val="20"/>
                <w:lang w:eastAsia="fr-FR"/>
              </w:rPr>
              <w:t>s</w:t>
            </w:r>
            <w:r w:rsidR="00CD0757">
              <w:rPr>
                <w:rFonts w:ascii="Arial Narrow" w:eastAsia="Times New Roman" w:hAnsi="Arial Narrow" w:cs="Arial"/>
                <w:sz w:val="20"/>
                <w:szCs w:val="20"/>
                <w:lang w:eastAsia="fr-FR"/>
              </w:rPr>
              <w:t xml:space="preserve"> </w:t>
            </w:r>
            <w:r w:rsidR="00A611EE">
              <w:rPr>
                <w:rFonts w:ascii="Arial Narrow" w:eastAsia="Times New Roman" w:hAnsi="Arial Narrow" w:cs="Arial"/>
                <w:sz w:val="20"/>
                <w:szCs w:val="20"/>
                <w:lang w:eastAsia="fr-FR"/>
              </w:rPr>
              <w:t xml:space="preserve">à </w:t>
            </w:r>
            <w:r w:rsidR="00CD0757">
              <w:rPr>
                <w:rFonts w:ascii="Arial Narrow" w:eastAsia="Times New Roman" w:hAnsi="Arial Narrow" w:cs="Arial"/>
                <w:sz w:val="20"/>
                <w:szCs w:val="20"/>
                <w:lang w:eastAsia="fr-FR"/>
              </w:rPr>
              <w:t>définir avec l’équipe pédagogique selon les projets</w:t>
            </w:r>
          </w:p>
          <w:p w14:paraId="3BB1C809" w14:textId="490F9498" w:rsidR="00CD0757" w:rsidRDefault="00196608">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M</w:t>
            </w:r>
            <w:r w:rsidR="00CD0757">
              <w:rPr>
                <w:rFonts w:ascii="Arial Narrow" w:eastAsia="Times New Roman" w:hAnsi="Arial Narrow" w:cs="Arial"/>
                <w:sz w:val="20"/>
                <w:szCs w:val="20"/>
                <w:lang w:eastAsia="fr-FR"/>
              </w:rPr>
              <w:t xml:space="preserve">inimum une séance avec l’équipe </w:t>
            </w:r>
            <w:r>
              <w:rPr>
                <w:rFonts w:ascii="Arial Narrow" w:eastAsia="Times New Roman" w:hAnsi="Arial Narrow" w:cs="Arial"/>
                <w:sz w:val="20"/>
                <w:szCs w:val="20"/>
                <w:lang w:eastAsia="fr-FR"/>
              </w:rPr>
              <w:t>pédagogique</w:t>
            </w:r>
            <w:r w:rsidR="00CD0757">
              <w:rPr>
                <w:rFonts w:ascii="Arial Narrow" w:eastAsia="Times New Roman" w:hAnsi="Arial Narrow" w:cs="Arial"/>
                <w:sz w:val="20"/>
                <w:szCs w:val="20"/>
                <w:lang w:eastAsia="fr-FR"/>
              </w:rPr>
              <w:t xml:space="preserve"> pour explication et mise en place </w:t>
            </w:r>
          </w:p>
          <w:p w14:paraId="2E53C4EE" w14:textId="6E9A37DC" w:rsidR="00CD0757" w:rsidRDefault="00CD0757">
            <w:pPr>
              <w:jc w:val="both"/>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 xml:space="preserve">plusieurs </w:t>
            </w:r>
            <w:r w:rsidR="00196608">
              <w:rPr>
                <w:rFonts w:ascii="Arial Narrow" w:eastAsia="Times New Roman" w:hAnsi="Arial Narrow" w:cs="Arial"/>
                <w:sz w:val="20"/>
                <w:szCs w:val="20"/>
                <w:lang w:eastAsia="fr-FR"/>
              </w:rPr>
              <w:t>séances</w:t>
            </w:r>
            <w:r>
              <w:rPr>
                <w:rFonts w:ascii="Arial Narrow" w:eastAsia="Times New Roman" w:hAnsi="Arial Narrow" w:cs="Arial"/>
                <w:sz w:val="20"/>
                <w:szCs w:val="20"/>
                <w:lang w:eastAsia="fr-FR"/>
              </w:rPr>
              <w:t xml:space="preserve"> avec les </w:t>
            </w:r>
            <w:r w:rsidR="00196608">
              <w:rPr>
                <w:rFonts w:ascii="Arial Narrow" w:eastAsia="Times New Roman" w:hAnsi="Arial Narrow" w:cs="Arial"/>
                <w:sz w:val="20"/>
                <w:szCs w:val="20"/>
                <w:lang w:eastAsia="fr-FR"/>
              </w:rPr>
              <w:t>collégiens</w:t>
            </w:r>
            <w:r>
              <w:rPr>
                <w:rFonts w:ascii="Arial Narrow" w:eastAsia="Times New Roman" w:hAnsi="Arial Narrow" w:cs="Arial"/>
                <w:sz w:val="20"/>
                <w:szCs w:val="20"/>
                <w:lang w:eastAsia="fr-FR"/>
              </w:rPr>
              <w:t xml:space="preserve"> en fonction des besoins</w:t>
            </w:r>
          </w:p>
          <w:p w14:paraId="58D5A721" w14:textId="77777777" w:rsidR="00CD0757" w:rsidRDefault="00CD0757">
            <w:pPr>
              <w:jc w:val="both"/>
              <w:rPr>
                <w:rFonts w:ascii="Arial Narrow" w:eastAsia="Times New Roman" w:hAnsi="Arial Narrow" w:cs="Arial"/>
                <w:b/>
                <w:caps/>
                <w:sz w:val="20"/>
                <w:szCs w:val="20"/>
                <w:u w:val="single"/>
                <w:lang w:eastAsia="fr-FR"/>
              </w:rPr>
            </w:pPr>
          </w:p>
        </w:tc>
      </w:tr>
      <w:tr w:rsidR="00CD0757" w14:paraId="2148B844" w14:textId="77777777" w:rsidTr="00CD0757">
        <w:trPr>
          <w:trHeight w:val="914"/>
        </w:trPr>
        <w:tc>
          <w:tcPr>
            <w:tcW w:w="3783" w:type="dxa"/>
            <w:tcBorders>
              <w:top w:val="single" w:sz="4" w:space="0" w:color="auto"/>
              <w:left w:val="single" w:sz="4" w:space="0" w:color="auto"/>
              <w:bottom w:val="single" w:sz="4" w:space="0" w:color="auto"/>
              <w:right w:val="single" w:sz="4" w:space="0" w:color="auto"/>
            </w:tcBorders>
            <w:hideMark/>
          </w:tcPr>
          <w:p w14:paraId="28B1019F" w14:textId="77777777" w:rsidR="00CD0757" w:rsidRDefault="00CD0757">
            <w:pPr>
              <w:rPr>
                <w:rFonts w:ascii="Arial Narrow" w:eastAsia="Times New Roman" w:hAnsi="Arial Narrow" w:cs="Arial"/>
                <w:b/>
                <w:sz w:val="20"/>
                <w:szCs w:val="20"/>
                <w:u w:val="single"/>
                <w:lang w:eastAsia="fr-FR"/>
              </w:rPr>
            </w:pPr>
            <w:r>
              <w:rPr>
                <w:rFonts w:ascii="Arial Narrow" w:eastAsia="Times New Roman" w:hAnsi="Arial Narrow" w:cs="Arial"/>
                <w:b/>
                <w:sz w:val="20"/>
                <w:szCs w:val="20"/>
                <w:u w:val="single"/>
                <w:lang w:eastAsia="fr-FR"/>
              </w:rPr>
              <w:t>MODALITES PRATIQUES SI BESOIN:</w:t>
            </w:r>
          </w:p>
          <w:p w14:paraId="29980043" w14:textId="77777777" w:rsidR="00CD0757" w:rsidRDefault="00CD0757">
            <w:pPr>
              <w:snapToGrid w:val="0"/>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(salle, matériel, niveau de classe…)</w:t>
            </w:r>
          </w:p>
        </w:tc>
        <w:tc>
          <w:tcPr>
            <w:tcW w:w="6354" w:type="dxa"/>
            <w:tcBorders>
              <w:top w:val="single" w:sz="4" w:space="0" w:color="auto"/>
              <w:left w:val="single" w:sz="4" w:space="0" w:color="auto"/>
              <w:bottom w:val="single" w:sz="4" w:space="0" w:color="auto"/>
              <w:right w:val="single" w:sz="4" w:space="0" w:color="auto"/>
            </w:tcBorders>
          </w:tcPr>
          <w:p w14:paraId="474ED977" w14:textId="5DB3F808" w:rsidR="00CD0757" w:rsidRDefault="00196608">
            <w:pPr>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Matériel</w:t>
            </w:r>
            <w:r w:rsidR="00CD0757">
              <w:rPr>
                <w:rFonts w:ascii="Arial Narrow" w:eastAsia="Times New Roman" w:hAnsi="Arial Narrow" w:cs="Arial"/>
                <w:sz w:val="20"/>
                <w:szCs w:val="20"/>
                <w:lang w:eastAsia="fr-FR"/>
              </w:rPr>
              <w:t xml:space="preserve"> de jardinage non fourni par l’arbre </w:t>
            </w:r>
            <w:r w:rsidR="00A611EE">
              <w:rPr>
                <w:rFonts w:ascii="Arial Narrow" w:eastAsia="Times New Roman" w:hAnsi="Arial Narrow" w:cs="Arial"/>
                <w:sz w:val="20"/>
                <w:szCs w:val="20"/>
                <w:lang w:eastAsia="fr-FR"/>
              </w:rPr>
              <w:t xml:space="preserve">à </w:t>
            </w:r>
            <w:r w:rsidR="00CD0757">
              <w:rPr>
                <w:rFonts w:ascii="Arial Narrow" w:eastAsia="Times New Roman" w:hAnsi="Arial Narrow" w:cs="Arial"/>
                <w:sz w:val="20"/>
                <w:szCs w:val="20"/>
                <w:lang w:eastAsia="fr-FR"/>
              </w:rPr>
              <w:t>poule</w:t>
            </w:r>
          </w:p>
          <w:p w14:paraId="36F97CE1" w14:textId="0190759A" w:rsidR="00CD0757" w:rsidRDefault="00196608">
            <w:pPr>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Vêtement</w:t>
            </w:r>
            <w:r w:rsidR="00A611EE">
              <w:rPr>
                <w:rFonts w:ascii="Arial Narrow" w:eastAsia="Times New Roman" w:hAnsi="Arial Narrow" w:cs="Arial"/>
                <w:sz w:val="20"/>
                <w:szCs w:val="20"/>
                <w:lang w:eastAsia="fr-FR"/>
              </w:rPr>
              <w:t>s</w:t>
            </w:r>
            <w:r w:rsidR="00CD0757">
              <w:rPr>
                <w:rFonts w:ascii="Arial Narrow" w:eastAsia="Times New Roman" w:hAnsi="Arial Narrow" w:cs="Arial"/>
                <w:sz w:val="20"/>
                <w:szCs w:val="20"/>
                <w:lang w:eastAsia="fr-FR"/>
              </w:rPr>
              <w:t xml:space="preserve"> de travail </w:t>
            </w:r>
            <w:r w:rsidR="00A611EE">
              <w:rPr>
                <w:rFonts w:ascii="Arial Narrow" w:eastAsia="Times New Roman" w:hAnsi="Arial Narrow" w:cs="Arial"/>
                <w:sz w:val="20"/>
                <w:szCs w:val="20"/>
                <w:lang w:eastAsia="fr-FR"/>
              </w:rPr>
              <w:t>adaptés à la météo</w:t>
            </w:r>
            <w:r w:rsidR="00CD0757">
              <w:rPr>
                <w:rFonts w:ascii="Arial Narrow" w:eastAsia="Times New Roman" w:hAnsi="Arial Narrow" w:cs="Arial"/>
                <w:sz w:val="20"/>
                <w:szCs w:val="20"/>
                <w:lang w:eastAsia="fr-FR"/>
              </w:rPr>
              <w:t xml:space="preserve"> </w:t>
            </w:r>
          </w:p>
          <w:p w14:paraId="1C3884A1" w14:textId="22FB1B78" w:rsidR="00CD0757" w:rsidRDefault="00196608">
            <w:pPr>
              <w:rPr>
                <w:rFonts w:ascii="Arial Narrow" w:eastAsia="Times New Roman" w:hAnsi="Arial Narrow" w:cs="Arial"/>
                <w:caps/>
                <w:sz w:val="20"/>
                <w:szCs w:val="20"/>
                <w:lang w:eastAsia="fr-FR"/>
              </w:rPr>
            </w:pPr>
            <w:r>
              <w:rPr>
                <w:rFonts w:ascii="Arial Narrow" w:eastAsia="Times New Roman" w:hAnsi="Arial Narrow" w:cs="Arial"/>
                <w:sz w:val="20"/>
                <w:szCs w:val="20"/>
                <w:lang w:eastAsia="fr-FR"/>
              </w:rPr>
              <w:t>T</w:t>
            </w:r>
            <w:r w:rsidR="00CD0757">
              <w:rPr>
                <w:rFonts w:ascii="Arial Narrow" w:eastAsia="Times New Roman" w:hAnsi="Arial Narrow" w:cs="Arial"/>
                <w:sz w:val="20"/>
                <w:szCs w:val="20"/>
                <w:lang w:eastAsia="fr-FR"/>
              </w:rPr>
              <w:t xml:space="preserve">ous niveaux </w:t>
            </w:r>
            <w:r>
              <w:rPr>
                <w:rFonts w:ascii="Arial Narrow" w:eastAsia="Times New Roman" w:hAnsi="Arial Narrow" w:cs="Arial"/>
                <w:sz w:val="20"/>
                <w:szCs w:val="20"/>
                <w:lang w:eastAsia="fr-FR"/>
              </w:rPr>
              <w:t>collège</w:t>
            </w:r>
          </w:p>
          <w:p w14:paraId="13117F2E" w14:textId="77777777" w:rsidR="00CD0757" w:rsidRDefault="00CD0757">
            <w:pPr>
              <w:rPr>
                <w:rFonts w:ascii="Arial Narrow" w:eastAsia="Times New Roman" w:hAnsi="Arial Narrow" w:cs="Arial"/>
                <w:b/>
                <w:caps/>
                <w:sz w:val="20"/>
                <w:szCs w:val="20"/>
                <w:u w:val="single"/>
                <w:lang w:eastAsia="fr-FR"/>
              </w:rPr>
            </w:pPr>
          </w:p>
        </w:tc>
      </w:tr>
      <w:tr w:rsidR="00CD0757" w14:paraId="7FAF58AD" w14:textId="77777777" w:rsidTr="00CD0757">
        <w:tc>
          <w:tcPr>
            <w:tcW w:w="3783" w:type="dxa"/>
            <w:tcBorders>
              <w:top w:val="single" w:sz="4" w:space="0" w:color="auto"/>
              <w:left w:val="single" w:sz="4" w:space="0" w:color="auto"/>
              <w:bottom w:val="single" w:sz="4" w:space="0" w:color="auto"/>
              <w:right w:val="single" w:sz="4" w:space="0" w:color="auto"/>
            </w:tcBorders>
          </w:tcPr>
          <w:p w14:paraId="7DD1D726" w14:textId="77777777" w:rsidR="00CD0757" w:rsidRDefault="00CD0757">
            <w:pPr>
              <w:rPr>
                <w:rFonts w:ascii="Arial Narrow" w:eastAsia="Times New Roman" w:hAnsi="Arial Narrow" w:cs="Arial"/>
                <w:b/>
                <w:sz w:val="20"/>
                <w:szCs w:val="20"/>
                <w:u w:val="single"/>
                <w:lang w:eastAsia="fr-FR"/>
              </w:rPr>
            </w:pPr>
            <w:r>
              <w:rPr>
                <w:rFonts w:ascii="Arial Narrow" w:eastAsia="Times New Roman" w:hAnsi="Arial Narrow" w:cs="Arial"/>
                <w:b/>
                <w:sz w:val="20"/>
                <w:szCs w:val="20"/>
                <w:u w:val="single"/>
                <w:lang w:eastAsia="fr-FR"/>
              </w:rPr>
              <w:t>PRIX (par animation, frais déplacement compris):</w:t>
            </w:r>
          </w:p>
          <w:p w14:paraId="7637D3D3" w14:textId="77777777" w:rsidR="00CD0757" w:rsidRDefault="00CD0757">
            <w:pPr>
              <w:rPr>
                <w:rFonts w:ascii="Arial Narrow" w:eastAsia="Times New Roman" w:hAnsi="Arial Narrow" w:cs="Arial"/>
                <w:sz w:val="20"/>
                <w:szCs w:val="20"/>
                <w:u w:val="single"/>
                <w:lang w:eastAsia="fr-FR"/>
              </w:rPr>
            </w:pPr>
          </w:p>
        </w:tc>
        <w:tc>
          <w:tcPr>
            <w:tcW w:w="6354" w:type="dxa"/>
            <w:tcBorders>
              <w:top w:val="single" w:sz="4" w:space="0" w:color="auto"/>
              <w:left w:val="single" w:sz="4" w:space="0" w:color="auto"/>
              <w:bottom w:val="single" w:sz="4" w:space="0" w:color="auto"/>
              <w:right w:val="single" w:sz="4" w:space="0" w:color="auto"/>
            </w:tcBorders>
          </w:tcPr>
          <w:p w14:paraId="56C62BC7" w14:textId="6C062F79" w:rsidR="00CD0757" w:rsidRDefault="00CD0757">
            <w:pPr>
              <w:rPr>
                <w:rFonts w:ascii="Arial Narrow" w:eastAsia="Times New Roman" w:hAnsi="Arial Narrow" w:cs="Arial"/>
                <w:sz w:val="20"/>
                <w:szCs w:val="20"/>
                <w:lang w:eastAsia="fr-FR"/>
              </w:rPr>
            </w:pPr>
            <w:r>
              <w:rPr>
                <w:rFonts w:ascii="Arial Narrow" w:eastAsia="Times New Roman" w:hAnsi="Arial Narrow" w:cs="Arial"/>
                <w:sz w:val="20"/>
                <w:szCs w:val="20"/>
                <w:lang w:eastAsia="fr-FR"/>
              </w:rPr>
              <w:t>Visite de l’</w:t>
            </w:r>
            <w:proofErr w:type="spellStart"/>
            <w:r>
              <w:rPr>
                <w:rFonts w:ascii="Arial Narrow" w:eastAsia="Times New Roman" w:hAnsi="Arial Narrow" w:cs="Arial"/>
                <w:sz w:val="20"/>
                <w:szCs w:val="20"/>
                <w:lang w:eastAsia="fr-FR"/>
              </w:rPr>
              <w:t>écolieu</w:t>
            </w:r>
            <w:proofErr w:type="spellEnd"/>
            <w:r>
              <w:rPr>
                <w:rFonts w:ascii="Arial Narrow" w:eastAsia="Times New Roman" w:hAnsi="Arial Narrow" w:cs="Arial"/>
                <w:sz w:val="20"/>
                <w:szCs w:val="20"/>
                <w:lang w:eastAsia="fr-FR"/>
              </w:rPr>
              <w:t> : demi-journée 175 euros par classe</w:t>
            </w:r>
          </w:p>
          <w:p w14:paraId="0B8A6150" w14:textId="77777777" w:rsidR="00CD0757" w:rsidRDefault="00CD0757">
            <w:pPr>
              <w:rPr>
                <w:rFonts w:ascii="Arial Narrow" w:eastAsia="Times New Roman" w:hAnsi="Arial Narrow" w:cs="Arial"/>
                <w:sz w:val="20"/>
                <w:szCs w:val="20"/>
                <w:lang w:eastAsia="fr-FR"/>
              </w:rPr>
            </w:pPr>
            <w:r>
              <w:rPr>
                <w:rFonts w:ascii="Arial Narrow" w:eastAsia="Times New Roman" w:hAnsi="Arial Narrow" w:cs="Arial"/>
                <w:sz w:val="20"/>
                <w:szCs w:val="20"/>
                <w:lang w:eastAsia="fr-FR"/>
              </w:rPr>
              <w:t xml:space="preserve">                               Journée 300 euros par journée</w:t>
            </w:r>
          </w:p>
          <w:p w14:paraId="38AA1435" w14:textId="25331867" w:rsidR="00CD0757" w:rsidRDefault="00196608" w:rsidP="00CD0757">
            <w:pPr>
              <w:rPr>
                <w:rFonts w:ascii="Arial Narrow" w:eastAsia="Times New Roman" w:hAnsi="Arial Narrow" w:cs="Arial"/>
                <w:sz w:val="20"/>
                <w:szCs w:val="20"/>
                <w:lang w:eastAsia="fr-FR"/>
              </w:rPr>
            </w:pPr>
            <w:r>
              <w:rPr>
                <w:rFonts w:ascii="Arial Narrow" w:eastAsia="Times New Roman" w:hAnsi="Arial Narrow" w:cs="Arial"/>
                <w:sz w:val="20"/>
                <w:szCs w:val="20"/>
                <w:lang w:eastAsia="fr-FR"/>
              </w:rPr>
              <w:t xml:space="preserve">Séance au collège : </w:t>
            </w:r>
            <w:r w:rsidR="00CD0757">
              <w:rPr>
                <w:rFonts w:ascii="Arial Narrow" w:eastAsia="Times New Roman" w:hAnsi="Arial Narrow" w:cs="Arial"/>
                <w:sz w:val="20"/>
                <w:szCs w:val="20"/>
                <w:lang w:eastAsia="fr-FR"/>
              </w:rPr>
              <w:t>50 euros de l’heure</w:t>
            </w:r>
          </w:p>
          <w:p w14:paraId="6FD5FF48" w14:textId="77777777" w:rsidR="00CD0757" w:rsidRDefault="00CD0757">
            <w:pPr>
              <w:ind w:left="175"/>
              <w:rPr>
                <w:rFonts w:ascii="Arial Narrow" w:eastAsia="Times New Roman" w:hAnsi="Arial Narrow" w:cs="Arial"/>
                <w:sz w:val="20"/>
                <w:szCs w:val="20"/>
                <w:lang w:eastAsia="fr-FR"/>
              </w:rPr>
            </w:pPr>
          </w:p>
        </w:tc>
      </w:tr>
      <w:tr w:rsidR="00CD0757" w14:paraId="36A81E3D" w14:textId="77777777" w:rsidTr="00CD0757">
        <w:tc>
          <w:tcPr>
            <w:tcW w:w="3783" w:type="dxa"/>
            <w:tcBorders>
              <w:top w:val="single" w:sz="4" w:space="0" w:color="auto"/>
              <w:left w:val="single" w:sz="4" w:space="0" w:color="auto"/>
              <w:bottom w:val="single" w:sz="4" w:space="0" w:color="auto"/>
              <w:right w:val="single" w:sz="4" w:space="0" w:color="auto"/>
            </w:tcBorders>
            <w:hideMark/>
          </w:tcPr>
          <w:p w14:paraId="04E9D7DE" w14:textId="77777777" w:rsidR="00CD0757" w:rsidRDefault="00CD0757">
            <w:pPr>
              <w:rPr>
                <w:rFonts w:ascii="Arial Narrow" w:eastAsia="Times New Roman" w:hAnsi="Arial Narrow" w:cs="Arial"/>
                <w:b/>
                <w:sz w:val="20"/>
                <w:szCs w:val="20"/>
                <w:u w:val="single"/>
                <w:lang w:eastAsia="fr-FR"/>
              </w:rPr>
            </w:pPr>
            <w:r>
              <w:rPr>
                <w:rFonts w:ascii="Arial Narrow" w:eastAsia="Times New Roman" w:hAnsi="Arial Narrow" w:cs="Arial"/>
                <w:b/>
                <w:sz w:val="20"/>
                <w:szCs w:val="20"/>
                <w:u w:val="single"/>
                <w:lang w:eastAsia="fr-FR"/>
              </w:rPr>
              <w:t>CONTACT  STRUCTURE :</w:t>
            </w:r>
          </w:p>
        </w:tc>
        <w:tc>
          <w:tcPr>
            <w:tcW w:w="6354" w:type="dxa"/>
            <w:tcBorders>
              <w:top w:val="single" w:sz="4" w:space="0" w:color="auto"/>
              <w:left w:val="single" w:sz="4" w:space="0" w:color="auto"/>
              <w:bottom w:val="single" w:sz="4" w:space="0" w:color="auto"/>
              <w:right w:val="single" w:sz="4" w:space="0" w:color="auto"/>
            </w:tcBorders>
            <w:hideMark/>
          </w:tcPr>
          <w:p w14:paraId="1A0B0C3C" w14:textId="12F0D4F1" w:rsidR="00CD0757" w:rsidRDefault="00CD0757">
            <w:pPr>
              <w:rPr>
                <w:rFonts w:ascii="Arial Narrow" w:hAnsi="Arial Narrow" w:cs="Arial"/>
                <w:u w:val="single"/>
              </w:rPr>
            </w:pPr>
            <w:r>
              <w:rPr>
                <w:rFonts w:ascii="Arial Narrow" w:hAnsi="Arial Narrow" w:cs="Arial"/>
                <w:u w:val="single"/>
              </w:rPr>
              <w:t>N</w:t>
            </w:r>
            <w:r w:rsidR="00E66875">
              <w:rPr>
                <w:rFonts w:ascii="Arial Narrow" w:hAnsi="Arial Narrow" w:cs="Arial"/>
                <w:u w:val="single"/>
              </w:rPr>
              <w:t xml:space="preserve">OM : Magali </w:t>
            </w:r>
            <w:proofErr w:type="spellStart"/>
            <w:r w:rsidR="00E66875">
              <w:rPr>
                <w:rFonts w:ascii="Arial Narrow" w:hAnsi="Arial Narrow" w:cs="Arial"/>
                <w:u w:val="single"/>
              </w:rPr>
              <w:t>Haring</w:t>
            </w:r>
            <w:proofErr w:type="spellEnd"/>
            <w:r w:rsidR="00E66875">
              <w:rPr>
                <w:rFonts w:ascii="Arial Narrow" w:hAnsi="Arial Narrow" w:cs="Arial"/>
                <w:u w:val="single"/>
              </w:rPr>
              <w:t xml:space="preserve"> et Patrick Ma</w:t>
            </w:r>
            <w:r>
              <w:rPr>
                <w:rFonts w:ascii="Arial Narrow" w:hAnsi="Arial Narrow" w:cs="Arial"/>
                <w:u w:val="single"/>
              </w:rPr>
              <w:t>ncheron</w:t>
            </w:r>
          </w:p>
          <w:p w14:paraId="34E11032" w14:textId="1FEF7750" w:rsidR="00CD0757" w:rsidRDefault="00CD0757">
            <w:pPr>
              <w:rPr>
                <w:rFonts w:ascii="Arial Narrow" w:eastAsia="Calibri" w:hAnsi="Arial Narrow" w:cs="Arial"/>
              </w:rPr>
            </w:pPr>
            <w:r>
              <w:rPr>
                <w:rFonts w:ascii="Arial Narrow" w:hAnsi="Arial Narrow" w:cs="Arial"/>
                <w:u w:val="single"/>
              </w:rPr>
              <w:t>Adresse :</w:t>
            </w:r>
            <w:r>
              <w:rPr>
                <w:rFonts w:ascii="Arial Narrow" w:hAnsi="Arial Narrow" w:cs="Arial"/>
              </w:rPr>
              <w:t xml:space="preserve"> 28 rue </w:t>
            </w:r>
            <w:r w:rsidR="00196608">
              <w:rPr>
                <w:rFonts w:ascii="Arial Narrow" w:hAnsi="Arial Narrow" w:cs="Arial"/>
              </w:rPr>
              <w:t>Mortefontaine</w:t>
            </w:r>
            <w:r>
              <w:rPr>
                <w:rFonts w:ascii="Arial Narrow" w:hAnsi="Arial Narrow" w:cs="Arial"/>
              </w:rPr>
              <w:t xml:space="preserve"> 60870 </w:t>
            </w:r>
            <w:r w:rsidR="00196608">
              <w:rPr>
                <w:rFonts w:ascii="Arial Narrow" w:hAnsi="Arial Narrow" w:cs="Arial"/>
              </w:rPr>
              <w:t>Villers</w:t>
            </w:r>
            <w:r>
              <w:rPr>
                <w:rFonts w:ascii="Arial Narrow" w:hAnsi="Arial Narrow" w:cs="Arial"/>
              </w:rPr>
              <w:t xml:space="preserve"> st </w:t>
            </w:r>
            <w:r w:rsidR="00196608">
              <w:rPr>
                <w:rFonts w:ascii="Arial Narrow" w:hAnsi="Arial Narrow" w:cs="Arial"/>
              </w:rPr>
              <w:t>Paul</w:t>
            </w:r>
          </w:p>
          <w:p w14:paraId="3937230F" w14:textId="77777777" w:rsidR="00CD0757" w:rsidRDefault="00CD0757">
            <w:pPr>
              <w:rPr>
                <w:rFonts w:ascii="Arial Narrow" w:hAnsi="Arial Narrow" w:cs="Arial"/>
              </w:rPr>
            </w:pPr>
            <w:r>
              <w:rPr>
                <w:rFonts w:ascii="Arial Narrow" w:hAnsi="Arial Narrow" w:cs="Arial"/>
                <w:u w:val="single"/>
              </w:rPr>
              <w:t>Tél :</w:t>
            </w:r>
            <w:r>
              <w:rPr>
                <w:rFonts w:ascii="Arial Narrow" w:hAnsi="Arial Narrow" w:cs="Arial"/>
              </w:rPr>
              <w:t xml:space="preserve"> 0615294314</w:t>
            </w:r>
          </w:p>
          <w:p w14:paraId="1348C893" w14:textId="77777777" w:rsidR="00CD0757" w:rsidRDefault="00CD0757">
            <w:pPr>
              <w:rPr>
                <w:rFonts w:ascii="Arial Narrow" w:hAnsi="Arial Narrow" w:cs="Arial"/>
              </w:rPr>
            </w:pPr>
            <w:r>
              <w:rPr>
                <w:rFonts w:ascii="Arial Narrow" w:hAnsi="Arial Narrow" w:cs="Arial"/>
                <w:u w:val="single"/>
              </w:rPr>
              <w:t>Mail : contacts@larbreapoule.com</w:t>
            </w:r>
          </w:p>
          <w:p w14:paraId="195BA879" w14:textId="749F9856" w:rsidR="00CD0757" w:rsidRDefault="00CD0757">
            <w:pPr>
              <w:rPr>
                <w:rFonts w:ascii="Arial Narrow" w:hAnsi="Arial Narrow" w:cs="Arial"/>
                <w:u w:val="single"/>
              </w:rPr>
            </w:pPr>
            <w:r>
              <w:rPr>
                <w:rFonts w:ascii="Arial Narrow" w:hAnsi="Arial Narrow" w:cs="Arial"/>
                <w:u w:val="single"/>
              </w:rPr>
              <w:t xml:space="preserve">Site internet : </w:t>
            </w:r>
            <w:hyperlink r:id="rId155" w:history="1">
              <w:r w:rsidRPr="00920421">
                <w:rPr>
                  <w:rStyle w:val="Lienhypertexte"/>
                  <w:rFonts w:ascii="Arial Narrow" w:hAnsi="Arial Narrow" w:cs="Arial"/>
                </w:rPr>
                <w:t>www.larbreapoule.com</w:t>
              </w:r>
            </w:hyperlink>
          </w:p>
          <w:p w14:paraId="6A4365DF" w14:textId="77777777" w:rsidR="00CD0757" w:rsidRDefault="00CD0757">
            <w:pPr>
              <w:rPr>
                <w:rFonts w:ascii="Arial Narrow" w:eastAsia="Times New Roman" w:hAnsi="Arial Narrow" w:cs="Arial"/>
                <w:sz w:val="20"/>
                <w:szCs w:val="20"/>
                <w:u w:val="single"/>
                <w:lang w:eastAsia="fr-FR"/>
              </w:rPr>
            </w:pPr>
          </w:p>
        </w:tc>
      </w:tr>
      <w:tr w:rsidR="00CD0757" w14:paraId="77F2A554" w14:textId="77777777" w:rsidTr="00CD0757">
        <w:tc>
          <w:tcPr>
            <w:tcW w:w="3783" w:type="dxa"/>
            <w:tcBorders>
              <w:top w:val="single" w:sz="4" w:space="0" w:color="auto"/>
              <w:left w:val="single" w:sz="4" w:space="0" w:color="auto"/>
              <w:bottom w:val="single" w:sz="4" w:space="0" w:color="auto"/>
              <w:right w:val="single" w:sz="4" w:space="0" w:color="auto"/>
            </w:tcBorders>
            <w:hideMark/>
          </w:tcPr>
          <w:p w14:paraId="2302031C" w14:textId="5F992E8F" w:rsidR="00CD0757" w:rsidRDefault="00CD0757">
            <w:pPr>
              <w:pStyle w:val="Paragraphedeliste"/>
              <w:tabs>
                <w:tab w:val="left" w:pos="0"/>
                <w:tab w:val="left" w:pos="656"/>
              </w:tabs>
              <w:ind w:left="0"/>
              <w:rPr>
                <w:rFonts w:ascii="Arial Narrow" w:eastAsia="Times New Roman" w:hAnsi="Arial Narrow" w:cs="Arial"/>
                <w:sz w:val="20"/>
                <w:szCs w:val="20"/>
                <w:lang w:eastAsia="fr-FR"/>
              </w:rPr>
            </w:pPr>
            <w:r w:rsidRPr="00CD0757">
              <w:rPr>
                <w:rFonts w:ascii="Arial Narrow" w:eastAsia="Times New Roman" w:hAnsi="Arial Narrow" w:cs="Arial"/>
                <w:b/>
                <w:sz w:val="20"/>
                <w:szCs w:val="20"/>
                <w:u w:val="single"/>
                <w:lang w:eastAsia="fr-FR"/>
              </w:rPr>
              <w:t>AUTRES PROPOSITIONS D’ATELIERS :</w:t>
            </w:r>
            <w:r>
              <w:rPr>
                <w:rFonts w:ascii="Arial Narrow" w:eastAsia="Times New Roman" w:hAnsi="Arial Narrow" w:cs="Arial"/>
                <w:sz w:val="20"/>
                <w:szCs w:val="20"/>
                <w:lang w:eastAsia="fr-FR"/>
              </w:rPr>
              <w:t xml:space="preserve"> </w:t>
            </w:r>
          </w:p>
        </w:tc>
        <w:tc>
          <w:tcPr>
            <w:tcW w:w="6354" w:type="dxa"/>
            <w:tcBorders>
              <w:top w:val="single" w:sz="4" w:space="0" w:color="auto"/>
              <w:left w:val="single" w:sz="4" w:space="0" w:color="auto"/>
              <w:bottom w:val="single" w:sz="4" w:space="0" w:color="auto"/>
              <w:right w:val="single" w:sz="4" w:space="0" w:color="auto"/>
            </w:tcBorders>
          </w:tcPr>
          <w:p w14:paraId="1F3DFB60"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Transformation de fruits légumes et aromatiques</w:t>
            </w:r>
          </w:p>
          <w:p w14:paraId="27E1602D"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Transformation de la matière animale (laine)</w:t>
            </w:r>
          </w:p>
          <w:p w14:paraId="0C337112"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Culture maraichère</w:t>
            </w:r>
          </w:p>
          <w:p w14:paraId="2C858766"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Verger</w:t>
            </w:r>
          </w:p>
          <w:p w14:paraId="19A80EF3"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Conservation de variétés anciennes</w:t>
            </w:r>
          </w:p>
          <w:p w14:paraId="5F525146" w14:textId="77777777" w:rsidR="00CD0757" w:rsidRPr="00272EA7" w:rsidRDefault="00CD0757">
            <w:pPr>
              <w:rPr>
                <w:rFonts w:ascii="Arial Narrow" w:eastAsia="Calibri" w:hAnsi="Arial Narrow" w:cs="Arial"/>
                <w:b/>
                <w:sz w:val="20"/>
                <w:szCs w:val="20"/>
              </w:rPr>
            </w:pPr>
            <w:r w:rsidRPr="00272EA7">
              <w:rPr>
                <w:rFonts w:ascii="Arial Narrow" w:eastAsia="Calibri" w:hAnsi="Arial Narrow" w:cs="Arial"/>
                <w:b/>
                <w:sz w:val="20"/>
                <w:szCs w:val="20"/>
              </w:rPr>
              <w:t xml:space="preserve">Sauvegarde de la biodiversité endémique et cultivée </w:t>
            </w:r>
          </w:p>
          <w:p w14:paraId="7404D1D4" w14:textId="77777777" w:rsidR="00CD0757" w:rsidRDefault="00CD0757">
            <w:pPr>
              <w:rPr>
                <w:rFonts w:ascii="Arial Narrow" w:eastAsia="Calibri" w:hAnsi="Arial Narrow" w:cs="Arial"/>
                <w:sz w:val="20"/>
                <w:szCs w:val="20"/>
                <w:u w:val="single"/>
              </w:rPr>
            </w:pPr>
          </w:p>
        </w:tc>
      </w:tr>
    </w:tbl>
    <w:p w14:paraId="5F6AAF74" w14:textId="6EE67F15" w:rsidR="00CD0757" w:rsidRPr="00E66875" w:rsidRDefault="00E66875" w:rsidP="00E66875">
      <w:pPr>
        <w:pStyle w:val="Titre2"/>
        <w:numPr>
          <w:ilvl w:val="0"/>
          <w:numId w:val="0"/>
        </w:numPr>
        <w:rPr>
          <w:rFonts w:ascii="Arial Narrow" w:hAnsi="Arial Narrow"/>
          <w:b w:val="0"/>
          <w:sz w:val="22"/>
          <w:szCs w:val="22"/>
        </w:rPr>
      </w:pPr>
      <w:r>
        <w:rPr>
          <w:rFonts w:ascii="Arial Narrow" w:hAnsi="Arial Narrow"/>
          <w:b w:val="0"/>
          <w:sz w:val="22"/>
          <w:szCs w:val="22"/>
        </w:rPr>
        <w:t>Cet atelier pourra</w:t>
      </w:r>
      <w:r w:rsidR="007602E7">
        <w:rPr>
          <w:rFonts w:ascii="Arial Narrow" w:hAnsi="Arial Narrow"/>
          <w:b w:val="0"/>
          <w:sz w:val="22"/>
          <w:szCs w:val="22"/>
        </w:rPr>
        <w:t xml:space="preserve"> </w:t>
      </w:r>
      <w:r>
        <w:rPr>
          <w:rFonts w:ascii="Arial Narrow" w:hAnsi="Arial Narrow"/>
          <w:b w:val="0"/>
          <w:sz w:val="22"/>
          <w:szCs w:val="22"/>
        </w:rPr>
        <w:t>intégrer votre projet pédagogique et le coût devra être impact</w:t>
      </w:r>
      <w:r w:rsidR="007602E7">
        <w:rPr>
          <w:rFonts w:ascii="Arial Narrow" w:hAnsi="Arial Narrow"/>
          <w:b w:val="0"/>
          <w:sz w:val="22"/>
          <w:szCs w:val="22"/>
        </w:rPr>
        <w:t>é</w:t>
      </w:r>
      <w:r>
        <w:rPr>
          <w:rFonts w:ascii="Arial Narrow" w:hAnsi="Arial Narrow"/>
          <w:b w:val="0"/>
          <w:sz w:val="22"/>
          <w:szCs w:val="22"/>
        </w:rPr>
        <w:t xml:space="preserve"> à votre budget projet (et n</w:t>
      </w:r>
      <w:r w:rsidR="007602E7">
        <w:rPr>
          <w:rFonts w:ascii="Arial Narrow" w:hAnsi="Arial Narrow"/>
          <w:b w:val="0"/>
          <w:sz w:val="22"/>
          <w:szCs w:val="22"/>
        </w:rPr>
        <w:t>e sera</w:t>
      </w:r>
      <w:r>
        <w:rPr>
          <w:rFonts w:ascii="Arial Narrow" w:hAnsi="Arial Narrow"/>
          <w:b w:val="0"/>
          <w:sz w:val="22"/>
          <w:szCs w:val="22"/>
        </w:rPr>
        <w:t xml:space="preserve"> pas </w:t>
      </w:r>
      <w:r w:rsidR="007602E7">
        <w:rPr>
          <w:rFonts w:ascii="Arial Narrow" w:hAnsi="Arial Narrow"/>
          <w:b w:val="0"/>
          <w:sz w:val="22"/>
          <w:szCs w:val="22"/>
        </w:rPr>
        <w:t xml:space="preserve">pris en charge </w:t>
      </w:r>
      <w:r>
        <w:rPr>
          <w:rFonts w:ascii="Arial Narrow" w:hAnsi="Arial Narrow"/>
          <w:b w:val="0"/>
          <w:sz w:val="22"/>
          <w:szCs w:val="22"/>
        </w:rPr>
        <w:t xml:space="preserve">comme </w:t>
      </w:r>
      <w:r w:rsidR="007602E7">
        <w:rPr>
          <w:rFonts w:ascii="Arial Narrow" w:hAnsi="Arial Narrow"/>
          <w:b w:val="0"/>
          <w:sz w:val="22"/>
          <w:szCs w:val="22"/>
        </w:rPr>
        <w:t>une animation d’une</w:t>
      </w:r>
      <w:r>
        <w:rPr>
          <w:rFonts w:ascii="Arial Narrow" w:hAnsi="Arial Narrow"/>
          <w:b w:val="0"/>
          <w:sz w:val="22"/>
          <w:szCs w:val="22"/>
        </w:rPr>
        <w:t xml:space="preserve"> struc</w:t>
      </w:r>
      <w:r w:rsidR="007602E7">
        <w:rPr>
          <w:rFonts w:ascii="Arial Narrow" w:hAnsi="Arial Narrow"/>
          <w:b w:val="0"/>
          <w:sz w:val="22"/>
          <w:szCs w:val="22"/>
        </w:rPr>
        <w:t xml:space="preserve">tures partenaire </w:t>
      </w:r>
      <w:r>
        <w:rPr>
          <w:rFonts w:ascii="Arial Narrow" w:hAnsi="Arial Narrow"/>
          <w:b w:val="0"/>
          <w:sz w:val="22"/>
          <w:szCs w:val="22"/>
        </w:rPr>
        <w:t xml:space="preserve">intervenant sur les </w:t>
      </w:r>
      <w:r w:rsidR="007602E7">
        <w:rPr>
          <w:rFonts w:ascii="Arial Narrow" w:hAnsi="Arial Narrow"/>
          <w:b w:val="0"/>
          <w:sz w:val="22"/>
          <w:szCs w:val="22"/>
        </w:rPr>
        <w:t>ENS</w:t>
      </w:r>
      <w:r>
        <w:rPr>
          <w:rFonts w:ascii="Arial Narrow" w:hAnsi="Arial Narrow"/>
          <w:b w:val="0"/>
          <w:sz w:val="22"/>
          <w:szCs w:val="22"/>
        </w:rPr>
        <w:t>)</w:t>
      </w:r>
      <w:r w:rsidR="007602E7">
        <w:rPr>
          <w:rFonts w:ascii="Arial Narrow" w:hAnsi="Arial Narrow"/>
          <w:b w:val="0"/>
          <w:sz w:val="22"/>
          <w:szCs w:val="22"/>
        </w:rPr>
        <w:t>.</w:t>
      </w:r>
    </w:p>
    <w:p w14:paraId="3B81AF00" w14:textId="0815C18C" w:rsidR="00CD0757" w:rsidRDefault="00CD0757">
      <w:pPr>
        <w:rPr>
          <w:rFonts w:ascii="Arial Narrow" w:eastAsia="Times New Roman" w:hAnsi="Arial Narrow" w:cs="Times New Roman"/>
          <w:bCs/>
          <w:u w:val="single"/>
          <w:lang w:eastAsia="fr-FR"/>
        </w:rPr>
      </w:pPr>
      <w:r>
        <w:rPr>
          <w:rFonts w:ascii="Arial Narrow" w:hAnsi="Arial Narrow"/>
          <w:b/>
          <w:u w:val="single"/>
        </w:rPr>
        <w:br w:type="page"/>
      </w:r>
    </w:p>
    <w:p w14:paraId="793B51F3" w14:textId="639AA64E" w:rsidR="003D43A4" w:rsidRPr="00CD0757" w:rsidRDefault="003D02A7" w:rsidP="00F53222">
      <w:pPr>
        <w:pStyle w:val="Titre2"/>
        <w:rPr>
          <w:rFonts w:ascii="Arial Narrow" w:hAnsi="Arial Narrow"/>
          <w:b w:val="0"/>
          <w:sz w:val="22"/>
          <w:szCs w:val="22"/>
          <w:u w:val="single"/>
        </w:rPr>
      </w:pPr>
      <w:bookmarkStart w:id="60" w:name="_Toc61519198"/>
      <w:r w:rsidRPr="00CD0757">
        <w:rPr>
          <w:rFonts w:ascii="Arial Narrow" w:hAnsi="Arial Narrow"/>
          <w:b w:val="0"/>
          <w:sz w:val="22"/>
          <w:szCs w:val="22"/>
          <w:u w:val="single"/>
        </w:rPr>
        <w:t xml:space="preserve">Annexe </w:t>
      </w:r>
      <w:r w:rsidR="00740185">
        <w:rPr>
          <w:rFonts w:ascii="Arial Narrow" w:hAnsi="Arial Narrow"/>
          <w:b w:val="0"/>
          <w:sz w:val="22"/>
          <w:szCs w:val="22"/>
          <w:u w:val="single"/>
        </w:rPr>
        <w:t>6</w:t>
      </w:r>
      <w:r w:rsidRPr="00CD0757">
        <w:rPr>
          <w:rFonts w:ascii="Arial Narrow" w:hAnsi="Arial Narrow"/>
          <w:b w:val="0"/>
          <w:sz w:val="22"/>
          <w:szCs w:val="22"/>
          <w:u w:val="single"/>
        </w:rPr>
        <w:t xml:space="preserve"> – Matrice Fiche exemple de projets E3D</w:t>
      </w:r>
      <w:bookmarkEnd w:id="60"/>
    </w:p>
    <w:p w14:paraId="793B51F4" w14:textId="77777777" w:rsidR="003D43A4" w:rsidRDefault="003D43A4" w:rsidP="003D02A7">
      <w:pPr>
        <w:spacing w:after="120" w:line="240" w:lineRule="auto"/>
        <w:rPr>
          <w:sz w:val="20"/>
          <w:szCs w:val="20"/>
        </w:rPr>
      </w:pPr>
    </w:p>
    <w:p w14:paraId="32A1C49E" w14:textId="77777777" w:rsidR="00866FC9" w:rsidRDefault="00E705E3" w:rsidP="00866FC9">
      <w:pPr>
        <w:pStyle w:val="Titre2"/>
        <w:numPr>
          <w:ilvl w:val="0"/>
          <w:numId w:val="0"/>
        </w:numPr>
        <w:ind w:left="576"/>
        <w:rPr>
          <w:rFonts w:ascii="Arial Narrow" w:hAnsi="Arial Narrow"/>
          <w:b w:val="0"/>
          <w:sz w:val="22"/>
          <w:szCs w:val="22"/>
          <w:u w:val="single"/>
        </w:rPr>
      </w:pPr>
      <w:r>
        <w:rPr>
          <w:rFonts w:ascii="Arial Narrow" w:hAnsi="Arial Narrow" w:cs="Arial"/>
          <w:b w:val="0"/>
          <w:bCs w:val="0"/>
          <w:noProof/>
          <w:color w:val="000000"/>
          <w:sz w:val="20"/>
          <w:szCs w:val="20"/>
        </w:rPr>
        <w:drawing>
          <wp:inline distT="0" distB="0" distL="0" distR="0" wp14:anchorId="0EDE8F98" wp14:editId="0D6DE813">
            <wp:extent cx="5504052" cy="7068709"/>
            <wp:effectExtent l="0" t="0" r="190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05807" cy="7070963"/>
                    </a:xfrm>
                    <a:prstGeom prst="rect">
                      <a:avLst/>
                    </a:prstGeom>
                    <a:noFill/>
                  </pic:spPr>
                </pic:pic>
              </a:graphicData>
            </a:graphic>
          </wp:inline>
        </w:drawing>
      </w:r>
    </w:p>
    <w:p w14:paraId="2BF803F0" w14:textId="0300A596" w:rsidR="00E705E3" w:rsidRPr="00866FC9" w:rsidRDefault="00E705E3" w:rsidP="00866FC9">
      <w:pPr>
        <w:pStyle w:val="Titre2"/>
        <w:numPr>
          <w:ilvl w:val="0"/>
          <w:numId w:val="0"/>
        </w:numPr>
        <w:ind w:left="576"/>
        <w:rPr>
          <w:rFonts w:ascii="Arial Narrow" w:hAnsi="Arial Narrow" w:cs="Arial"/>
          <w:b w:val="0"/>
          <w:bCs w:val="0"/>
          <w:color w:val="000000"/>
          <w:sz w:val="22"/>
          <w:szCs w:val="22"/>
        </w:rPr>
      </w:pPr>
      <w:r w:rsidRPr="00866FC9">
        <w:rPr>
          <w:rFonts w:ascii="Arial Narrow" w:hAnsi="Arial Narrow" w:cs="Arial"/>
          <w:color w:val="000000"/>
          <w:sz w:val="22"/>
          <w:szCs w:val="22"/>
        </w:rPr>
        <w:t>POUR VOUS ACCOMPAGNER</w:t>
      </w:r>
    </w:p>
    <w:p w14:paraId="15AD5E25" w14:textId="77777777" w:rsidR="00E705E3" w:rsidRPr="00D048C7" w:rsidRDefault="00E705E3" w:rsidP="00E705E3">
      <w:pPr>
        <w:autoSpaceDE w:val="0"/>
        <w:autoSpaceDN w:val="0"/>
        <w:adjustRightInd w:val="0"/>
        <w:spacing w:after="0" w:line="240" w:lineRule="auto"/>
        <w:rPr>
          <w:rFonts w:ascii="Arial Narrow" w:hAnsi="Arial Narrow" w:cs="Calibri"/>
          <w:color w:val="000000"/>
        </w:rPr>
      </w:pPr>
      <w:r w:rsidRPr="00D048C7">
        <w:rPr>
          <w:rFonts w:ascii="Arial Narrow" w:hAnsi="Arial Narrow" w:cs="Calibri"/>
          <w:color w:val="000000"/>
        </w:rPr>
        <w:t xml:space="preserve">Les </w:t>
      </w:r>
      <w:r w:rsidRPr="00D048C7">
        <w:rPr>
          <w:rFonts w:ascii="Arial Narrow" w:hAnsi="Arial Narrow" w:cs="Calibri"/>
          <w:b/>
          <w:bCs/>
          <w:color w:val="000000"/>
        </w:rPr>
        <w:t xml:space="preserve">CONTACTS </w:t>
      </w:r>
      <w:r w:rsidRPr="00D048C7">
        <w:rPr>
          <w:rFonts w:ascii="Arial Narrow" w:hAnsi="Arial Narrow" w:cs="Calibri"/>
          <w:color w:val="000000"/>
        </w:rPr>
        <w:t>en académie :</w:t>
      </w:r>
    </w:p>
    <w:p w14:paraId="37015F99" w14:textId="77777777" w:rsidR="00E705E3" w:rsidRPr="00D048C7" w:rsidRDefault="00E705E3" w:rsidP="00E705E3">
      <w:pPr>
        <w:autoSpaceDE w:val="0"/>
        <w:autoSpaceDN w:val="0"/>
        <w:adjustRightInd w:val="0"/>
        <w:spacing w:after="0" w:line="240" w:lineRule="auto"/>
        <w:rPr>
          <w:rFonts w:ascii="Arial Narrow" w:hAnsi="Arial Narrow" w:cs="Calibri"/>
          <w:color w:val="000000"/>
        </w:rPr>
      </w:pPr>
    </w:p>
    <w:p w14:paraId="4ABD463A" w14:textId="77777777" w:rsidR="00E705E3" w:rsidRPr="00D048C7" w:rsidRDefault="00E705E3" w:rsidP="00E705E3">
      <w:pPr>
        <w:pStyle w:val="Paragraphedeliste"/>
        <w:numPr>
          <w:ilvl w:val="1"/>
          <w:numId w:val="17"/>
        </w:numPr>
        <w:autoSpaceDE w:val="0"/>
        <w:autoSpaceDN w:val="0"/>
        <w:adjustRightInd w:val="0"/>
        <w:spacing w:after="0" w:line="240" w:lineRule="auto"/>
        <w:rPr>
          <w:rFonts w:ascii="Arial Narrow" w:hAnsi="Arial Narrow" w:cs="Calibri"/>
          <w:color w:val="000000"/>
        </w:rPr>
      </w:pPr>
      <w:r w:rsidRPr="00D048C7">
        <w:rPr>
          <w:rFonts w:ascii="Arial Narrow" w:hAnsi="Arial Narrow" w:cs="Calibri"/>
          <w:color w:val="000000"/>
        </w:rPr>
        <w:t>Myriam AUBRY, référente académique à l’EDD- IA-IPR de physique-chimie</w:t>
      </w:r>
    </w:p>
    <w:p w14:paraId="5A3BEA26" w14:textId="77777777" w:rsidR="00E705E3" w:rsidRPr="00D048C7" w:rsidRDefault="00A34D30" w:rsidP="00E705E3">
      <w:pPr>
        <w:autoSpaceDE w:val="0"/>
        <w:autoSpaceDN w:val="0"/>
        <w:adjustRightInd w:val="0"/>
        <w:spacing w:after="0" w:line="240" w:lineRule="auto"/>
        <w:ind w:left="1418"/>
        <w:rPr>
          <w:rFonts w:ascii="Arial Narrow" w:hAnsi="Arial Narrow" w:cs="Calibri"/>
          <w:color w:val="000000"/>
        </w:rPr>
      </w:pPr>
      <w:hyperlink r:id="rId157" w:history="1">
        <w:r w:rsidR="00E705E3" w:rsidRPr="00D048C7">
          <w:rPr>
            <w:rStyle w:val="Lienhypertexte"/>
            <w:rFonts w:ascii="Arial Narrow" w:hAnsi="Arial Narrow" w:cs="Calibri"/>
          </w:rPr>
          <w:t>myriam.aubry@ac-amiens.fr</w:t>
        </w:r>
      </w:hyperlink>
    </w:p>
    <w:p w14:paraId="47928DCB" w14:textId="77777777" w:rsidR="00E705E3" w:rsidRPr="00D048C7" w:rsidRDefault="00E705E3" w:rsidP="00E705E3">
      <w:pPr>
        <w:autoSpaceDE w:val="0"/>
        <w:autoSpaceDN w:val="0"/>
        <w:adjustRightInd w:val="0"/>
        <w:spacing w:after="0" w:line="240" w:lineRule="auto"/>
        <w:rPr>
          <w:rFonts w:ascii="Arial Narrow" w:hAnsi="Arial Narrow" w:cs="Calibri"/>
          <w:color w:val="000000"/>
        </w:rPr>
      </w:pPr>
    </w:p>
    <w:p w14:paraId="5C56845A" w14:textId="77777777" w:rsidR="00E705E3" w:rsidRPr="00D048C7" w:rsidRDefault="00E705E3" w:rsidP="00E705E3">
      <w:pPr>
        <w:pStyle w:val="Paragraphedeliste"/>
        <w:numPr>
          <w:ilvl w:val="1"/>
          <w:numId w:val="17"/>
        </w:numPr>
        <w:autoSpaceDE w:val="0"/>
        <w:autoSpaceDN w:val="0"/>
        <w:adjustRightInd w:val="0"/>
        <w:spacing w:after="0" w:line="240" w:lineRule="auto"/>
        <w:rPr>
          <w:rFonts w:ascii="Arial Narrow" w:hAnsi="Arial Narrow" w:cs="Calibri"/>
          <w:color w:val="000000"/>
        </w:rPr>
      </w:pPr>
      <w:r w:rsidRPr="00D048C7">
        <w:rPr>
          <w:rFonts w:ascii="Arial Narrow" w:hAnsi="Arial Narrow" w:cs="Calibri"/>
          <w:color w:val="000000"/>
        </w:rPr>
        <w:t xml:space="preserve">Stéphane BOUE, chargé de mission EDD  </w:t>
      </w:r>
      <w:hyperlink r:id="rId158" w:history="1">
        <w:r w:rsidRPr="00D048C7">
          <w:rPr>
            <w:rStyle w:val="Lienhypertexte"/>
            <w:rFonts w:ascii="Arial Narrow" w:hAnsi="Arial Narrow" w:cs="Calibri"/>
          </w:rPr>
          <w:t>stephane.boue@ac-amiens.fr</w:t>
        </w:r>
      </w:hyperlink>
    </w:p>
    <w:p w14:paraId="7E206834" w14:textId="77777777" w:rsidR="00E705E3" w:rsidRPr="00D048C7" w:rsidRDefault="00E705E3" w:rsidP="00E705E3">
      <w:pPr>
        <w:autoSpaceDE w:val="0"/>
        <w:autoSpaceDN w:val="0"/>
        <w:adjustRightInd w:val="0"/>
        <w:spacing w:after="0" w:line="240" w:lineRule="auto"/>
        <w:rPr>
          <w:rFonts w:ascii="Arial Narrow" w:hAnsi="Arial Narrow" w:cs="Calibri"/>
          <w:color w:val="000000"/>
        </w:rPr>
      </w:pPr>
    </w:p>
    <w:p w14:paraId="3C4A883B" w14:textId="05A8A236" w:rsidR="00E705E3" w:rsidRPr="00D048C7" w:rsidRDefault="00E705E3" w:rsidP="00E705E3">
      <w:pPr>
        <w:pStyle w:val="Paragraphedeliste"/>
        <w:numPr>
          <w:ilvl w:val="1"/>
          <w:numId w:val="17"/>
        </w:numPr>
        <w:autoSpaceDE w:val="0"/>
        <w:autoSpaceDN w:val="0"/>
        <w:adjustRightInd w:val="0"/>
        <w:spacing w:after="0" w:line="240" w:lineRule="auto"/>
      </w:pPr>
      <w:r w:rsidRPr="00D048C7">
        <w:rPr>
          <w:rFonts w:ascii="Arial Narrow" w:hAnsi="Arial Narrow" w:cs="Calibri"/>
          <w:color w:val="000000"/>
        </w:rPr>
        <w:t>Quentin CLAEYS, chargé de mission EDD</w:t>
      </w:r>
      <w:r w:rsidRPr="00D048C7">
        <w:rPr>
          <w:rFonts w:ascii="Calibri" w:hAnsi="Calibri" w:cs="Calibri"/>
          <w:color w:val="000000"/>
        </w:rPr>
        <w:t xml:space="preserve"> </w:t>
      </w:r>
      <w:hyperlink r:id="rId159" w:history="1">
        <w:r w:rsidRPr="00D048C7">
          <w:rPr>
            <w:rStyle w:val="Lienhypertexte"/>
            <w:rFonts w:ascii="Arial Narrow" w:hAnsi="Arial Narrow" w:cs="Calibri"/>
          </w:rPr>
          <w:t>quentin.claeys@ac-amiens.fr</w:t>
        </w:r>
      </w:hyperlink>
    </w:p>
    <w:p w14:paraId="793B5203" w14:textId="77777777" w:rsidR="00362ED9" w:rsidRDefault="00362ED9">
      <w:pPr>
        <w:rPr>
          <w:rStyle w:val="Lienhypertexte"/>
          <w:rFonts w:ascii="Arial Narrow" w:hAnsi="Arial Narrow" w:cs="Calibri"/>
          <w:sz w:val="20"/>
          <w:szCs w:val="20"/>
        </w:rPr>
      </w:pPr>
      <w:r>
        <w:rPr>
          <w:rStyle w:val="Lienhypertexte"/>
          <w:rFonts w:ascii="Arial Narrow" w:hAnsi="Arial Narrow" w:cs="Calibri"/>
          <w:sz w:val="20"/>
          <w:szCs w:val="20"/>
        </w:rPr>
        <w:br w:type="page"/>
      </w:r>
    </w:p>
    <w:p w14:paraId="793B5204" w14:textId="02A2E0D9" w:rsidR="00A83EC7" w:rsidRPr="0068087E" w:rsidRDefault="004265DC" w:rsidP="00F53222">
      <w:pPr>
        <w:pStyle w:val="Titre2"/>
        <w:rPr>
          <w:rFonts w:ascii="Arial Narrow" w:hAnsi="Arial Narrow"/>
          <w:b w:val="0"/>
          <w:sz w:val="22"/>
          <w:szCs w:val="22"/>
          <w:u w:val="single"/>
        </w:rPr>
      </w:pPr>
      <w:bookmarkStart w:id="61" w:name="_Toc61519199"/>
      <w:r w:rsidRPr="00B14E84">
        <w:rPr>
          <w:rFonts w:ascii="Arial Narrow" w:hAnsi="Arial Narrow" w:cs="Arial"/>
          <w:noProof/>
          <w:sz w:val="20"/>
          <w:szCs w:val="20"/>
        </w:rPr>
        <w:drawing>
          <wp:anchor distT="0" distB="0" distL="114300" distR="114300" simplePos="0" relativeHeight="252073984" behindDoc="0" locked="0" layoutInCell="1" allowOverlap="1" wp14:anchorId="793B5533" wp14:editId="11A37CCF">
            <wp:simplePos x="0" y="0"/>
            <wp:positionH relativeFrom="column">
              <wp:posOffset>5826125</wp:posOffset>
            </wp:positionH>
            <wp:positionV relativeFrom="paragraph">
              <wp:posOffset>242570</wp:posOffset>
            </wp:positionV>
            <wp:extent cx="571500" cy="693420"/>
            <wp:effectExtent l="0" t="0" r="0" b="0"/>
            <wp:wrapNone/>
            <wp:docPr id="4118" name="Image 4118" descr="C:\Users\devignea\Desktop\Divers DEJ\Logo-CD-34x45-bleu-CMJN.jpg"/>
            <wp:cNvGraphicFramePr/>
            <a:graphic xmlns:a="http://schemas.openxmlformats.org/drawingml/2006/main">
              <a:graphicData uri="http://schemas.openxmlformats.org/drawingml/2006/picture">
                <pic:pic xmlns:pic="http://schemas.openxmlformats.org/drawingml/2006/picture">
                  <pic:nvPicPr>
                    <pic:cNvPr id="4" name="Image 3" descr="C:\Users\devignea\Desktop\Divers DEJ\Logo-CD-34x45-bleu-CMJN.jpg"/>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1500" cy="693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929" w:rsidRPr="0068087E">
        <w:rPr>
          <w:rFonts w:ascii="Arial Narrow" w:hAnsi="Arial Narrow"/>
          <w:b w:val="0"/>
          <w:sz w:val="22"/>
          <w:szCs w:val="22"/>
          <w:u w:val="single"/>
        </w:rPr>
        <w:t xml:space="preserve">Annexe </w:t>
      </w:r>
      <w:r w:rsidR="00740185">
        <w:rPr>
          <w:rFonts w:ascii="Arial Narrow" w:hAnsi="Arial Narrow"/>
          <w:b w:val="0"/>
          <w:sz w:val="22"/>
          <w:szCs w:val="22"/>
          <w:u w:val="single"/>
        </w:rPr>
        <w:t>7</w:t>
      </w:r>
      <w:r w:rsidR="00BF6929" w:rsidRPr="0068087E">
        <w:rPr>
          <w:rFonts w:ascii="Arial Narrow" w:hAnsi="Arial Narrow"/>
          <w:b w:val="0"/>
          <w:sz w:val="22"/>
          <w:szCs w:val="22"/>
          <w:u w:val="single"/>
        </w:rPr>
        <w:t xml:space="preserve"> – Fiche bilan </w:t>
      </w:r>
      <w:r w:rsidR="004536C4" w:rsidRPr="0068087E">
        <w:rPr>
          <w:rFonts w:ascii="Arial Narrow" w:hAnsi="Arial Narrow"/>
          <w:b w:val="0"/>
          <w:sz w:val="22"/>
          <w:szCs w:val="22"/>
          <w:u w:val="single"/>
        </w:rPr>
        <w:t>de l’</w:t>
      </w:r>
      <w:r w:rsidR="00BF6929" w:rsidRPr="0068087E">
        <w:rPr>
          <w:rFonts w:ascii="Arial Narrow" w:hAnsi="Arial Narrow"/>
          <w:b w:val="0"/>
          <w:sz w:val="22"/>
          <w:szCs w:val="22"/>
          <w:u w:val="single"/>
        </w:rPr>
        <w:t>animation</w:t>
      </w:r>
      <w:r w:rsidR="004536C4" w:rsidRPr="0068087E">
        <w:rPr>
          <w:rFonts w:ascii="Arial Narrow" w:hAnsi="Arial Narrow"/>
          <w:b w:val="0"/>
          <w:sz w:val="22"/>
          <w:szCs w:val="22"/>
          <w:u w:val="single"/>
        </w:rPr>
        <w:t xml:space="preserve"> pédagogique sur l’ENS</w:t>
      </w:r>
      <w:bookmarkEnd w:id="61"/>
    </w:p>
    <w:tbl>
      <w:tblPr>
        <w:tblW w:w="19777" w:type="dxa"/>
        <w:tblInd w:w="55" w:type="dxa"/>
        <w:tblCellMar>
          <w:left w:w="70" w:type="dxa"/>
          <w:right w:w="70" w:type="dxa"/>
        </w:tblCellMar>
        <w:tblLook w:val="04A0" w:firstRow="1" w:lastRow="0" w:firstColumn="1" w:lastColumn="0" w:noHBand="0" w:noVBand="1"/>
      </w:tblPr>
      <w:tblGrid>
        <w:gridCol w:w="10957"/>
        <w:gridCol w:w="1200"/>
        <w:gridCol w:w="1200"/>
        <w:gridCol w:w="4460"/>
        <w:gridCol w:w="1960"/>
      </w:tblGrid>
      <w:tr w:rsidR="00423BA8" w:rsidRPr="0006224A" w14:paraId="793B52E4" w14:textId="77777777" w:rsidTr="004536C4">
        <w:trPr>
          <w:trHeight w:val="300"/>
        </w:trPr>
        <w:tc>
          <w:tcPr>
            <w:tcW w:w="10957" w:type="dxa"/>
            <w:tcBorders>
              <w:top w:val="nil"/>
              <w:left w:val="nil"/>
              <w:bottom w:val="nil"/>
              <w:right w:val="nil"/>
            </w:tcBorders>
            <w:shd w:val="clear" w:color="auto" w:fill="auto"/>
            <w:noWrap/>
            <w:vAlign w:val="bottom"/>
            <w:hideMark/>
          </w:tcPr>
          <w:tbl>
            <w:tblPr>
              <w:tblW w:w="10577" w:type="dxa"/>
              <w:tblCellMar>
                <w:left w:w="0" w:type="dxa"/>
                <w:right w:w="0" w:type="dxa"/>
              </w:tblCellMar>
              <w:tblLook w:val="04A0" w:firstRow="1" w:lastRow="0" w:firstColumn="1" w:lastColumn="0" w:noHBand="0" w:noVBand="1"/>
            </w:tblPr>
            <w:tblGrid>
              <w:gridCol w:w="4006"/>
              <w:gridCol w:w="710"/>
              <w:gridCol w:w="1177"/>
              <w:gridCol w:w="784"/>
              <w:gridCol w:w="3916"/>
            </w:tblGrid>
            <w:tr w:rsidR="004536C4" w14:paraId="793B5208" w14:textId="77777777" w:rsidTr="004265DC">
              <w:trPr>
                <w:trHeight w:val="405"/>
              </w:trPr>
              <w:tc>
                <w:tcPr>
                  <w:tcW w:w="10577" w:type="dxa"/>
                  <w:gridSpan w:val="5"/>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10593"/>
                  </w:tblGrid>
                  <w:tr w:rsidR="004536C4" w:rsidRPr="00B14E84" w14:paraId="793B5206" w14:textId="77777777">
                    <w:trPr>
                      <w:trHeight w:val="405"/>
                      <w:tblCellSpacing w:w="0" w:type="dxa"/>
                    </w:trPr>
                    <w:tc>
                      <w:tcPr>
                        <w:tcW w:w="10800" w:type="dxa"/>
                        <w:tcBorders>
                          <w:top w:val="nil"/>
                          <w:left w:val="nil"/>
                          <w:bottom w:val="nil"/>
                          <w:right w:val="nil"/>
                        </w:tcBorders>
                        <w:shd w:val="clear" w:color="auto" w:fill="auto"/>
                        <w:vAlign w:val="center"/>
                        <w:hideMark/>
                      </w:tcPr>
                      <w:p w14:paraId="793B5205" w14:textId="1C1060EC" w:rsidR="004536C4" w:rsidRPr="00B14E84" w:rsidRDefault="00A62E00">
                        <w:pPr>
                          <w:jc w:val="center"/>
                          <w:rPr>
                            <w:rFonts w:ascii="Arial Narrow" w:hAnsi="Arial Narrow" w:cs="Arial"/>
                            <w:b/>
                            <w:bCs/>
                            <w:sz w:val="24"/>
                            <w:szCs w:val="24"/>
                          </w:rPr>
                        </w:pPr>
                        <w:bookmarkStart w:id="62" w:name="_GoBack"/>
                        <w:bookmarkEnd w:id="62"/>
                        <w:r w:rsidRPr="00B14E84">
                          <w:rPr>
                            <w:rFonts w:ascii="Arial Narrow" w:eastAsia="Times New Roman" w:hAnsi="Arial Narrow" w:cs="Calibri"/>
                            <w:b/>
                            <w:bCs/>
                            <w:noProof/>
                            <w:color w:val="000000"/>
                            <w:sz w:val="24"/>
                            <w:szCs w:val="24"/>
                            <w:lang w:eastAsia="fr-FR"/>
                          </w:rPr>
                          <w:drawing>
                            <wp:anchor distT="0" distB="0" distL="114300" distR="114300" simplePos="0" relativeHeight="252134400" behindDoc="0" locked="0" layoutInCell="1" allowOverlap="1" wp14:anchorId="793B5531" wp14:editId="5E5C2FD2">
                              <wp:simplePos x="0" y="0"/>
                              <wp:positionH relativeFrom="column">
                                <wp:posOffset>287020</wp:posOffset>
                              </wp:positionH>
                              <wp:positionV relativeFrom="paragraph">
                                <wp:posOffset>123190</wp:posOffset>
                              </wp:positionV>
                              <wp:extent cx="1094105" cy="514350"/>
                              <wp:effectExtent l="0" t="0" r="0" b="0"/>
                              <wp:wrapNone/>
                              <wp:docPr id="1039" name="Imag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94105" cy="514350"/>
                                      </a:xfrm>
                                      <a:prstGeom prst="rect">
                                        <a:avLst/>
                                      </a:prstGeom>
                                      <a:noFill/>
                                    </pic:spPr>
                                  </pic:pic>
                                </a:graphicData>
                              </a:graphic>
                              <wp14:sizeRelH relativeFrom="page">
                                <wp14:pctWidth>0</wp14:pctWidth>
                              </wp14:sizeRelH>
                              <wp14:sizeRelV relativeFrom="page">
                                <wp14:pctHeight>0</wp14:pctHeight>
                              </wp14:sizeRelV>
                            </wp:anchor>
                          </w:drawing>
                        </w:r>
                        <w:r w:rsidR="004536C4" w:rsidRPr="00B14E84">
                          <w:rPr>
                            <w:rFonts w:ascii="Arial Narrow" w:hAnsi="Arial Narrow" w:cs="Arial"/>
                            <w:b/>
                            <w:bCs/>
                          </w:rPr>
                          <w:t xml:space="preserve">"Jeunes </w:t>
                        </w:r>
                        <w:proofErr w:type="spellStart"/>
                        <w:r w:rsidR="004536C4" w:rsidRPr="00B14E84">
                          <w:rPr>
                            <w:rFonts w:ascii="Arial Narrow" w:hAnsi="Arial Narrow" w:cs="Arial"/>
                            <w:b/>
                            <w:bCs/>
                          </w:rPr>
                          <w:t>oisi’ENS</w:t>
                        </w:r>
                        <w:proofErr w:type="spellEnd"/>
                        <w:r w:rsidR="004536C4" w:rsidRPr="00B14E84">
                          <w:rPr>
                            <w:rFonts w:ascii="Arial Narrow" w:hAnsi="Arial Narrow" w:cs="Arial"/>
                            <w:b/>
                            <w:bCs/>
                          </w:rPr>
                          <w:t xml:space="preserve"> agissons pour la biodiversité " </w:t>
                        </w:r>
                      </w:p>
                    </w:tc>
                  </w:tr>
                </w:tbl>
                <w:p w14:paraId="793B5207" w14:textId="77777777" w:rsidR="004536C4" w:rsidRPr="00B14E84" w:rsidRDefault="004536C4">
                  <w:pPr>
                    <w:rPr>
                      <w:rFonts w:ascii="Arial Narrow" w:hAnsi="Arial Narrow" w:cs="Arial"/>
                      <w:sz w:val="20"/>
                      <w:szCs w:val="20"/>
                    </w:rPr>
                  </w:pPr>
                </w:p>
              </w:tc>
            </w:tr>
            <w:tr w:rsidR="004536C4" w14:paraId="793B520A" w14:textId="77777777" w:rsidTr="004265DC">
              <w:trPr>
                <w:trHeight w:val="312"/>
              </w:trPr>
              <w:tc>
                <w:tcPr>
                  <w:tcW w:w="10577" w:type="dxa"/>
                  <w:gridSpan w:val="5"/>
                  <w:tcBorders>
                    <w:top w:val="nil"/>
                    <w:left w:val="nil"/>
                    <w:bottom w:val="nil"/>
                    <w:right w:val="nil"/>
                  </w:tcBorders>
                  <w:shd w:val="clear" w:color="auto" w:fill="auto"/>
                  <w:vAlign w:val="center"/>
                  <w:hideMark/>
                </w:tcPr>
                <w:p w14:paraId="793B5209" w14:textId="41698A96" w:rsidR="004536C4" w:rsidRPr="00B14E84" w:rsidRDefault="004536C4">
                  <w:pPr>
                    <w:jc w:val="center"/>
                    <w:rPr>
                      <w:rFonts w:ascii="Arial Narrow" w:hAnsi="Arial Narrow" w:cs="Arial"/>
                      <w:b/>
                      <w:bCs/>
                      <w:sz w:val="24"/>
                      <w:szCs w:val="24"/>
                    </w:rPr>
                  </w:pPr>
                  <w:r w:rsidRPr="00B14E84">
                    <w:rPr>
                      <w:rFonts w:ascii="Arial Narrow" w:hAnsi="Arial Narrow" w:cs="Arial"/>
                      <w:b/>
                      <w:bCs/>
                    </w:rPr>
                    <w:t xml:space="preserve">Animation pédagogique </w:t>
                  </w:r>
                  <w:r w:rsidR="00935EDE">
                    <w:rPr>
                      <w:rFonts w:ascii="Arial Narrow" w:hAnsi="Arial Narrow" w:cs="Arial"/>
                      <w:b/>
                      <w:bCs/>
                    </w:rPr>
                    <w:t>2021-2022</w:t>
                  </w:r>
                </w:p>
              </w:tc>
            </w:tr>
            <w:tr w:rsidR="004536C4" w14:paraId="793B520C" w14:textId="77777777" w:rsidTr="004265DC">
              <w:trPr>
                <w:trHeight w:val="300"/>
              </w:trPr>
              <w:tc>
                <w:tcPr>
                  <w:tcW w:w="10577" w:type="dxa"/>
                  <w:gridSpan w:val="5"/>
                  <w:tcBorders>
                    <w:top w:val="nil"/>
                    <w:left w:val="nil"/>
                    <w:bottom w:val="nil"/>
                    <w:right w:val="nil"/>
                  </w:tcBorders>
                  <w:shd w:val="clear" w:color="auto" w:fill="auto"/>
                  <w:vAlign w:val="center"/>
                  <w:hideMark/>
                </w:tcPr>
                <w:p w14:paraId="793B520B" w14:textId="77777777" w:rsidR="004536C4" w:rsidRPr="00B14E84" w:rsidRDefault="004536C4">
                  <w:pPr>
                    <w:jc w:val="center"/>
                    <w:rPr>
                      <w:rFonts w:ascii="Arial Narrow" w:hAnsi="Arial Narrow" w:cs="Arial"/>
                      <w:i/>
                      <w:iCs/>
                      <w:sz w:val="20"/>
                      <w:szCs w:val="20"/>
                    </w:rPr>
                  </w:pPr>
                  <w:r w:rsidRPr="00B14E84">
                    <w:rPr>
                      <w:rFonts w:ascii="Arial Narrow" w:hAnsi="Arial Narrow" w:cs="Arial"/>
                      <w:i/>
                      <w:iCs/>
                      <w:sz w:val="20"/>
                      <w:szCs w:val="20"/>
                    </w:rPr>
                    <w:t>Fiche à compléter par les enseignants à retourner après l’animation</w:t>
                  </w:r>
                </w:p>
              </w:tc>
            </w:tr>
            <w:tr w:rsidR="004536C4" w14:paraId="793B520F" w14:textId="77777777" w:rsidTr="004265DC">
              <w:trPr>
                <w:trHeight w:val="405"/>
              </w:trPr>
              <w:tc>
                <w:tcPr>
                  <w:tcW w:w="3969" w:type="dxa"/>
                  <w:tcBorders>
                    <w:top w:val="nil"/>
                    <w:left w:val="nil"/>
                    <w:bottom w:val="nil"/>
                    <w:right w:val="nil"/>
                  </w:tcBorders>
                  <w:shd w:val="clear" w:color="auto" w:fill="auto"/>
                  <w:vAlign w:val="center"/>
                  <w:hideMark/>
                </w:tcPr>
                <w:p w14:paraId="793B520D" w14:textId="77777777" w:rsidR="004536C4" w:rsidRPr="00B14E84" w:rsidRDefault="004536C4">
                  <w:pPr>
                    <w:jc w:val="right"/>
                    <w:rPr>
                      <w:rFonts w:ascii="Arial Narrow" w:hAnsi="Arial Narrow" w:cs="Arial"/>
                    </w:rPr>
                  </w:pPr>
                  <w:r w:rsidRPr="00B14E84">
                    <w:rPr>
                      <w:rFonts w:ascii="Arial Narrow" w:hAnsi="Arial Narrow" w:cs="Arial"/>
                    </w:rPr>
                    <w:t>Nom du collège :</w:t>
                  </w:r>
                </w:p>
              </w:tc>
              <w:tc>
                <w:tcPr>
                  <w:tcW w:w="6608" w:type="dxa"/>
                  <w:gridSpan w:val="4"/>
                  <w:tcBorders>
                    <w:top w:val="nil"/>
                    <w:left w:val="nil"/>
                    <w:bottom w:val="single" w:sz="4" w:space="0" w:color="auto"/>
                    <w:right w:val="nil"/>
                  </w:tcBorders>
                  <w:shd w:val="clear" w:color="auto" w:fill="auto"/>
                  <w:vAlign w:val="center"/>
                  <w:hideMark/>
                </w:tcPr>
                <w:p w14:paraId="793B520E" w14:textId="77777777" w:rsidR="004536C4" w:rsidRPr="00B14E84" w:rsidRDefault="004536C4">
                  <w:pPr>
                    <w:jc w:val="center"/>
                    <w:rPr>
                      <w:rFonts w:ascii="Arial Narrow" w:hAnsi="Arial Narrow" w:cs="Arial"/>
                      <w:b/>
                      <w:bCs/>
                    </w:rPr>
                  </w:pPr>
                  <w:r w:rsidRPr="00B14E84">
                    <w:rPr>
                      <w:rFonts w:ascii="Arial Narrow" w:hAnsi="Arial Narrow" w:cs="Arial"/>
                      <w:b/>
                      <w:bCs/>
                    </w:rPr>
                    <w:t> </w:t>
                  </w:r>
                </w:p>
              </w:tc>
            </w:tr>
            <w:tr w:rsidR="004536C4" w14:paraId="793B5215" w14:textId="77777777" w:rsidTr="004265DC">
              <w:trPr>
                <w:trHeight w:val="315"/>
              </w:trPr>
              <w:tc>
                <w:tcPr>
                  <w:tcW w:w="3969" w:type="dxa"/>
                  <w:tcBorders>
                    <w:top w:val="nil"/>
                    <w:left w:val="nil"/>
                    <w:bottom w:val="nil"/>
                    <w:right w:val="nil"/>
                  </w:tcBorders>
                  <w:shd w:val="clear" w:color="auto" w:fill="auto"/>
                  <w:vAlign w:val="center"/>
                  <w:hideMark/>
                </w:tcPr>
                <w:p w14:paraId="793B5210" w14:textId="77777777" w:rsidR="004536C4" w:rsidRPr="00B14E84" w:rsidRDefault="004536C4">
                  <w:pPr>
                    <w:jc w:val="right"/>
                    <w:rPr>
                      <w:rFonts w:ascii="Arial Narrow" w:hAnsi="Arial Narrow" w:cs="Arial"/>
                    </w:rPr>
                  </w:pPr>
                  <w:r w:rsidRPr="00B14E84">
                    <w:rPr>
                      <w:rFonts w:ascii="Arial Narrow" w:hAnsi="Arial Narrow" w:cs="Arial"/>
                    </w:rPr>
                    <w:t>Nom et prénom enseignant(s) :</w:t>
                  </w:r>
                </w:p>
              </w:tc>
              <w:tc>
                <w:tcPr>
                  <w:tcW w:w="683" w:type="dxa"/>
                  <w:tcBorders>
                    <w:top w:val="nil"/>
                    <w:left w:val="nil"/>
                    <w:bottom w:val="single" w:sz="4" w:space="0" w:color="auto"/>
                    <w:right w:val="nil"/>
                  </w:tcBorders>
                  <w:shd w:val="clear" w:color="auto" w:fill="auto"/>
                  <w:vAlign w:val="center"/>
                  <w:hideMark/>
                </w:tcPr>
                <w:p w14:paraId="793B5211" w14:textId="77777777" w:rsidR="004536C4" w:rsidRPr="00B14E84" w:rsidRDefault="004536C4">
                  <w:pPr>
                    <w:rPr>
                      <w:rFonts w:ascii="Arial Narrow" w:hAnsi="Arial Narrow" w:cs="Arial"/>
                    </w:rPr>
                  </w:pPr>
                  <w:r w:rsidRPr="00B14E84">
                    <w:rPr>
                      <w:rFonts w:ascii="Arial Narrow" w:hAnsi="Arial Narrow" w:cs="Arial"/>
                    </w:rPr>
                    <w:t> </w:t>
                  </w:r>
                </w:p>
              </w:tc>
              <w:tc>
                <w:tcPr>
                  <w:tcW w:w="1070" w:type="dxa"/>
                  <w:tcBorders>
                    <w:top w:val="nil"/>
                    <w:left w:val="nil"/>
                    <w:bottom w:val="single" w:sz="4" w:space="0" w:color="auto"/>
                    <w:right w:val="nil"/>
                  </w:tcBorders>
                  <w:shd w:val="clear" w:color="auto" w:fill="auto"/>
                  <w:vAlign w:val="center"/>
                  <w:hideMark/>
                </w:tcPr>
                <w:p w14:paraId="793B5212" w14:textId="77777777" w:rsidR="004536C4" w:rsidRPr="00B14E84" w:rsidRDefault="004536C4">
                  <w:pPr>
                    <w:rPr>
                      <w:rFonts w:ascii="Arial Narrow" w:hAnsi="Arial Narrow" w:cs="Arial"/>
                    </w:rPr>
                  </w:pPr>
                  <w:r w:rsidRPr="00B14E84">
                    <w:rPr>
                      <w:rFonts w:ascii="Arial Narrow" w:hAnsi="Arial Narrow" w:cs="Arial"/>
                    </w:rPr>
                    <w:t> </w:t>
                  </w:r>
                </w:p>
              </w:tc>
              <w:tc>
                <w:tcPr>
                  <w:tcW w:w="736" w:type="dxa"/>
                  <w:tcBorders>
                    <w:top w:val="nil"/>
                    <w:left w:val="nil"/>
                    <w:bottom w:val="single" w:sz="4" w:space="0" w:color="auto"/>
                    <w:right w:val="nil"/>
                  </w:tcBorders>
                  <w:shd w:val="clear" w:color="auto" w:fill="auto"/>
                  <w:vAlign w:val="center"/>
                  <w:hideMark/>
                </w:tcPr>
                <w:p w14:paraId="793B5213" w14:textId="77777777" w:rsidR="004536C4" w:rsidRPr="00B14E84" w:rsidRDefault="004536C4">
                  <w:pPr>
                    <w:rPr>
                      <w:rFonts w:ascii="Arial Narrow" w:hAnsi="Arial Narrow" w:cs="Arial"/>
                    </w:rPr>
                  </w:pPr>
                  <w:r w:rsidRPr="00B14E84">
                    <w:rPr>
                      <w:rFonts w:ascii="Arial Narrow" w:hAnsi="Arial Narrow" w:cs="Arial"/>
                    </w:rPr>
                    <w:t> </w:t>
                  </w:r>
                </w:p>
              </w:tc>
              <w:tc>
                <w:tcPr>
                  <w:tcW w:w="4119" w:type="dxa"/>
                  <w:tcBorders>
                    <w:top w:val="nil"/>
                    <w:left w:val="nil"/>
                    <w:bottom w:val="single" w:sz="4" w:space="0" w:color="auto"/>
                    <w:right w:val="nil"/>
                  </w:tcBorders>
                  <w:shd w:val="clear" w:color="auto" w:fill="auto"/>
                  <w:vAlign w:val="center"/>
                  <w:hideMark/>
                </w:tcPr>
                <w:p w14:paraId="793B5214" w14:textId="77777777" w:rsidR="004536C4" w:rsidRPr="00B14E84" w:rsidRDefault="004536C4">
                  <w:pPr>
                    <w:rPr>
                      <w:rFonts w:ascii="Arial Narrow" w:hAnsi="Arial Narrow" w:cs="Arial"/>
                    </w:rPr>
                  </w:pPr>
                  <w:r w:rsidRPr="00B14E84">
                    <w:rPr>
                      <w:rFonts w:ascii="Arial Narrow" w:hAnsi="Arial Narrow" w:cs="Arial"/>
                    </w:rPr>
                    <w:t> </w:t>
                  </w:r>
                </w:p>
              </w:tc>
            </w:tr>
            <w:tr w:rsidR="004536C4" w14:paraId="793B521B" w14:textId="77777777" w:rsidTr="004265DC">
              <w:trPr>
                <w:trHeight w:val="315"/>
              </w:trPr>
              <w:tc>
                <w:tcPr>
                  <w:tcW w:w="3969" w:type="dxa"/>
                  <w:tcBorders>
                    <w:top w:val="nil"/>
                    <w:left w:val="nil"/>
                    <w:bottom w:val="nil"/>
                    <w:right w:val="nil"/>
                  </w:tcBorders>
                  <w:shd w:val="clear" w:color="auto" w:fill="auto"/>
                  <w:vAlign w:val="center"/>
                  <w:hideMark/>
                </w:tcPr>
                <w:p w14:paraId="793B5216" w14:textId="77777777" w:rsidR="004536C4" w:rsidRPr="00B14E84" w:rsidRDefault="004536C4">
                  <w:pPr>
                    <w:jc w:val="right"/>
                    <w:rPr>
                      <w:rFonts w:ascii="Arial Narrow" w:hAnsi="Arial Narrow" w:cs="Arial"/>
                    </w:rPr>
                  </w:pPr>
                  <w:r w:rsidRPr="00B14E84">
                    <w:rPr>
                      <w:rFonts w:ascii="Arial Narrow" w:hAnsi="Arial Narrow" w:cs="Arial"/>
                    </w:rPr>
                    <w:t>Nom de la structure intervenante :</w:t>
                  </w:r>
                </w:p>
              </w:tc>
              <w:tc>
                <w:tcPr>
                  <w:tcW w:w="683" w:type="dxa"/>
                  <w:tcBorders>
                    <w:top w:val="nil"/>
                    <w:left w:val="nil"/>
                    <w:bottom w:val="nil"/>
                    <w:right w:val="nil"/>
                  </w:tcBorders>
                  <w:shd w:val="clear" w:color="auto" w:fill="auto"/>
                  <w:vAlign w:val="center"/>
                  <w:hideMark/>
                </w:tcPr>
                <w:p w14:paraId="793B5217" w14:textId="77777777" w:rsidR="004536C4" w:rsidRPr="00B14E84" w:rsidRDefault="004536C4">
                  <w:pPr>
                    <w:rPr>
                      <w:rFonts w:ascii="Arial Narrow" w:hAnsi="Arial Narrow" w:cs="Arial"/>
                    </w:rPr>
                  </w:pPr>
                </w:p>
              </w:tc>
              <w:tc>
                <w:tcPr>
                  <w:tcW w:w="1070" w:type="dxa"/>
                  <w:tcBorders>
                    <w:top w:val="nil"/>
                    <w:left w:val="nil"/>
                    <w:bottom w:val="nil"/>
                    <w:right w:val="nil"/>
                  </w:tcBorders>
                  <w:shd w:val="clear" w:color="auto" w:fill="auto"/>
                  <w:vAlign w:val="center"/>
                  <w:hideMark/>
                </w:tcPr>
                <w:p w14:paraId="793B5218" w14:textId="77777777" w:rsidR="004536C4" w:rsidRPr="00B14E84" w:rsidRDefault="004536C4">
                  <w:pPr>
                    <w:rPr>
                      <w:rFonts w:ascii="Arial Narrow" w:hAnsi="Arial Narrow" w:cs="Arial"/>
                    </w:rPr>
                  </w:pPr>
                </w:p>
              </w:tc>
              <w:tc>
                <w:tcPr>
                  <w:tcW w:w="736" w:type="dxa"/>
                  <w:tcBorders>
                    <w:top w:val="nil"/>
                    <w:left w:val="nil"/>
                    <w:bottom w:val="nil"/>
                    <w:right w:val="nil"/>
                  </w:tcBorders>
                  <w:shd w:val="clear" w:color="auto" w:fill="auto"/>
                  <w:vAlign w:val="center"/>
                  <w:hideMark/>
                </w:tcPr>
                <w:p w14:paraId="793B5219" w14:textId="77777777" w:rsidR="004536C4" w:rsidRPr="00B14E84" w:rsidRDefault="004536C4">
                  <w:pPr>
                    <w:rPr>
                      <w:rFonts w:ascii="Arial Narrow" w:hAnsi="Arial Narrow" w:cs="Arial"/>
                    </w:rPr>
                  </w:pPr>
                </w:p>
              </w:tc>
              <w:tc>
                <w:tcPr>
                  <w:tcW w:w="4119" w:type="dxa"/>
                  <w:tcBorders>
                    <w:top w:val="nil"/>
                    <w:left w:val="nil"/>
                    <w:bottom w:val="nil"/>
                    <w:right w:val="nil"/>
                  </w:tcBorders>
                  <w:shd w:val="clear" w:color="auto" w:fill="auto"/>
                  <w:vAlign w:val="center"/>
                  <w:hideMark/>
                </w:tcPr>
                <w:p w14:paraId="793B521A" w14:textId="77777777" w:rsidR="004536C4" w:rsidRPr="00B14E84" w:rsidRDefault="004536C4">
                  <w:pPr>
                    <w:rPr>
                      <w:rFonts w:ascii="Arial Narrow" w:hAnsi="Arial Narrow" w:cs="Arial"/>
                    </w:rPr>
                  </w:pPr>
                </w:p>
              </w:tc>
            </w:tr>
            <w:tr w:rsidR="004536C4" w14:paraId="793B5221" w14:textId="77777777" w:rsidTr="004265DC">
              <w:trPr>
                <w:trHeight w:val="315"/>
              </w:trPr>
              <w:tc>
                <w:tcPr>
                  <w:tcW w:w="3969" w:type="dxa"/>
                  <w:tcBorders>
                    <w:top w:val="nil"/>
                    <w:left w:val="nil"/>
                    <w:bottom w:val="nil"/>
                    <w:right w:val="nil"/>
                  </w:tcBorders>
                  <w:shd w:val="clear" w:color="auto" w:fill="auto"/>
                  <w:vAlign w:val="center"/>
                  <w:hideMark/>
                </w:tcPr>
                <w:p w14:paraId="793B521C" w14:textId="77777777" w:rsidR="004536C4" w:rsidRPr="00B14E84" w:rsidRDefault="004536C4">
                  <w:pPr>
                    <w:jc w:val="right"/>
                    <w:rPr>
                      <w:rFonts w:ascii="Arial Narrow" w:hAnsi="Arial Narrow" w:cs="Arial"/>
                    </w:rPr>
                  </w:pPr>
                  <w:r w:rsidRPr="00B14E84">
                    <w:rPr>
                      <w:rFonts w:ascii="Arial Narrow" w:hAnsi="Arial Narrow" w:cs="Arial"/>
                    </w:rPr>
                    <w:t xml:space="preserve">Intitulée de l'animation : </w:t>
                  </w:r>
                </w:p>
              </w:tc>
              <w:tc>
                <w:tcPr>
                  <w:tcW w:w="683" w:type="dxa"/>
                  <w:tcBorders>
                    <w:top w:val="nil"/>
                    <w:left w:val="nil"/>
                    <w:bottom w:val="nil"/>
                    <w:right w:val="nil"/>
                  </w:tcBorders>
                  <w:shd w:val="clear" w:color="auto" w:fill="auto"/>
                  <w:vAlign w:val="center"/>
                  <w:hideMark/>
                </w:tcPr>
                <w:p w14:paraId="793B521D" w14:textId="77777777" w:rsidR="004536C4" w:rsidRPr="00B14E84" w:rsidRDefault="004536C4">
                  <w:pPr>
                    <w:rPr>
                      <w:rFonts w:ascii="Arial Narrow" w:hAnsi="Arial Narrow" w:cs="Arial"/>
                    </w:rPr>
                  </w:pPr>
                </w:p>
              </w:tc>
              <w:tc>
                <w:tcPr>
                  <w:tcW w:w="1070" w:type="dxa"/>
                  <w:tcBorders>
                    <w:top w:val="nil"/>
                    <w:left w:val="nil"/>
                    <w:bottom w:val="nil"/>
                    <w:right w:val="nil"/>
                  </w:tcBorders>
                  <w:shd w:val="clear" w:color="auto" w:fill="auto"/>
                  <w:vAlign w:val="center"/>
                  <w:hideMark/>
                </w:tcPr>
                <w:p w14:paraId="793B521E" w14:textId="77777777" w:rsidR="004536C4" w:rsidRPr="00B14E84" w:rsidRDefault="004536C4">
                  <w:pPr>
                    <w:rPr>
                      <w:rFonts w:ascii="Arial Narrow" w:hAnsi="Arial Narrow" w:cs="Arial"/>
                    </w:rPr>
                  </w:pPr>
                </w:p>
              </w:tc>
              <w:tc>
                <w:tcPr>
                  <w:tcW w:w="736" w:type="dxa"/>
                  <w:tcBorders>
                    <w:top w:val="nil"/>
                    <w:left w:val="nil"/>
                    <w:bottom w:val="nil"/>
                    <w:right w:val="nil"/>
                  </w:tcBorders>
                  <w:shd w:val="clear" w:color="auto" w:fill="auto"/>
                  <w:vAlign w:val="center"/>
                  <w:hideMark/>
                </w:tcPr>
                <w:p w14:paraId="793B521F" w14:textId="77777777" w:rsidR="004536C4" w:rsidRPr="00B14E84" w:rsidRDefault="004536C4">
                  <w:pPr>
                    <w:rPr>
                      <w:rFonts w:ascii="Arial Narrow" w:hAnsi="Arial Narrow" w:cs="Arial"/>
                    </w:rPr>
                  </w:pPr>
                </w:p>
              </w:tc>
              <w:tc>
                <w:tcPr>
                  <w:tcW w:w="4119" w:type="dxa"/>
                  <w:tcBorders>
                    <w:top w:val="nil"/>
                    <w:left w:val="nil"/>
                    <w:bottom w:val="nil"/>
                    <w:right w:val="nil"/>
                  </w:tcBorders>
                  <w:shd w:val="clear" w:color="auto" w:fill="auto"/>
                  <w:vAlign w:val="center"/>
                  <w:hideMark/>
                </w:tcPr>
                <w:p w14:paraId="793B5220" w14:textId="77777777" w:rsidR="004536C4" w:rsidRPr="00B14E84" w:rsidRDefault="004536C4">
                  <w:pPr>
                    <w:rPr>
                      <w:rFonts w:ascii="Arial Narrow" w:hAnsi="Arial Narrow" w:cs="Arial"/>
                    </w:rPr>
                  </w:pPr>
                </w:p>
              </w:tc>
            </w:tr>
            <w:tr w:rsidR="004536C4" w14:paraId="793B5227" w14:textId="77777777" w:rsidTr="004265DC">
              <w:trPr>
                <w:trHeight w:val="255"/>
              </w:trPr>
              <w:tc>
                <w:tcPr>
                  <w:tcW w:w="3969" w:type="dxa"/>
                  <w:tcBorders>
                    <w:top w:val="nil"/>
                    <w:left w:val="nil"/>
                    <w:bottom w:val="nil"/>
                    <w:right w:val="nil"/>
                  </w:tcBorders>
                  <w:shd w:val="clear" w:color="auto" w:fill="auto"/>
                  <w:vAlign w:val="center"/>
                  <w:hideMark/>
                </w:tcPr>
                <w:p w14:paraId="793B5222" w14:textId="77777777" w:rsidR="004536C4" w:rsidRPr="00B14E84" w:rsidRDefault="004536C4">
                  <w:pPr>
                    <w:jc w:val="right"/>
                    <w:rPr>
                      <w:rFonts w:ascii="Arial Narrow" w:hAnsi="Arial Narrow" w:cs="Arial"/>
                    </w:rPr>
                  </w:pPr>
                  <w:r w:rsidRPr="00B14E84">
                    <w:rPr>
                      <w:rFonts w:ascii="Arial Narrow" w:hAnsi="Arial Narrow" w:cs="Arial"/>
                    </w:rPr>
                    <w:t>Site ENS concerné :</w:t>
                  </w:r>
                </w:p>
              </w:tc>
              <w:tc>
                <w:tcPr>
                  <w:tcW w:w="683" w:type="dxa"/>
                  <w:tcBorders>
                    <w:top w:val="nil"/>
                    <w:left w:val="nil"/>
                    <w:bottom w:val="nil"/>
                    <w:right w:val="nil"/>
                  </w:tcBorders>
                  <w:shd w:val="clear" w:color="auto" w:fill="auto"/>
                  <w:vAlign w:val="center"/>
                  <w:hideMark/>
                </w:tcPr>
                <w:p w14:paraId="793B5223" w14:textId="77777777" w:rsidR="004536C4" w:rsidRPr="00B14E84" w:rsidRDefault="004536C4">
                  <w:pPr>
                    <w:rPr>
                      <w:rFonts w:ascii="Arial Narrow" w:hAnsi="Arial Narrow" w:cs="Arial"/>
                    </w:rPr>
                  </w:pPr>
                </w:p>
              </w:tc>
              <w:tc>
                <w:tcPr>
                  <w:tcW w:w="1070" w:type="dxa"/>
                  <w:tcBorders>
                    <w:top w:val="nil"/>
                    <w:left w:val="nil"/>
                    <w:bottom w:val="nil"/>
                    <w:right w:val="nil"/>
                  </w:tcBorders>
                  <w:shd w:val="clear" w:color="auto" w:fill="auto"/>
                  <w:vAlign w:val="center"/>
                  <w:hideMark/>
                </w:tcPr>
                <w:p w14:paraId="793B5224" w14:textId="77777777" w:rsidR="004536C4" w:rsidRPr="00B14E84" w:rsidRDefault="004536C4">
                  <w:pPr>
                    <w:rPr>
                      <w:rFonts w:ascii="Arial Narrow" w:hAnsi="Arial Narrow" w:cs="Arial"/>
                    </w:rPr>
                  </w:pPr>
                </w:p>
              </w:tc>
              <w:tc>
                <w:tcPr>
                  <w:tcW w:w="736" w:type="dxa"/>
                  <w:tcBorders>
                    <w:top w:val="nil"/>
                    <w:left w:val="nil"/>
                    <w:bottom w:val="nil"/>
                    <w:right w:val="nil"/>
                  </w:tcBorders>
                  <w:shd w:val="clear" w:color="auto" w:fill="auto"/>
                  <w:vAlign w:val="center"/>
                  <w:hideMark/>
                </w:tcPr>
                <w:p w14:paraId="793B5225" w14:textId="77777777" w:rsidR="004536C4" w:rsidRPr="00B14E84" w:rsidRDefault="004536C4">
                  <w:pPr>
                    <w:rPr>
                      <w:rFonts w:ascii="Arial Narrow" w:hAnsi="Arial Narrow" w:cs="Arial"/>
                    </w:rPr>
                  </w:pPr>
                </w:p>
              </w:tc>
              <w:tc>
                <w:tcPr>
                  <w:tcW w:w="4119" w:type="dxa"/>
                  <w:tcBorders>
                    <w:top w:val="nil"/>
                    <w:left w:val="nil"/>
                    <w:bottom w:val="nil"/>
                    <w:right w:val="nil"/>
                  </w:tcBorders>
                  <w:shd w:val="clear" w:color="auto" w:fill="auto"/>
                  <w:vAlign w:val="center"/>
                  <w:hideMark/>
                </w:tcPr>
                <w:p w14:paraId="793B5226" w14:textId="77777777" w:rsidR="004536C4" w:rsidRPr="00B14E84" w:rsidRDefault="004536C4">
                  <w:pPr>
                    <w:rPr>
                      <w:rFonts w:ascii="Arial Narrow" w:hAnsi="Arial Narrow" w:cs="Arial"/>
                    </w:rPr>
                  </w:pPr>
                </w:p>
              </w:tc>
            </w:tr>
            <w:tr w:rsidR="004536C4" w14:paraId="793B5229" w14:textId="77777777" w:rsidTr="004265DC">
              <w:trPr>
                <w:trHeight w:val="315"/>
              </w:trPr>
              <w:tc>
                <w:tcPr>
                  <w:tcW w:w="10577" w:type="dxa"/>
                  <w:gridSpan w:val="5"/>
                  <w:tcBorders>
                    <w:top w:val="single" w:sz="4" w:space="0" w:color="auto"/>
                    <w:left w:val="single" w:sz="4" w:space="0" w:color="auto"/>
                    <w:bottom w:val="nil"/>
                    <w:right w:val="single" w:sz="4" w:space="0" w:color="000000"/>
                  </w:tcBorders>
                  <w:shd w:val="clear" w:color="000000" w:fill="EEECE1"/>
                  <w:vAlign w:val="center"/>
                  <w:hideMark/>
                </w:tcPr>
                <w:p w14:paraId="793B5228" w14:textId="77777777" w:rsidR="004536C4" w:rsidRPr="00B14E84" w:rsidRDefault="004536C4">
                  <w:pPr>
                    <w:rPr>
                      <w:rFonts w:ascii="Arial Narrow" w:hAnsi="Arial Narrow" w:cs="Arial"/>
                      <w:b/>
                      <w:bCs/>
                    </w:rPr>
                  </w:pPr>
                  <w:r w:rsidRPr="00B14E84">
                    <w:rPr>
                      <w:rFonts w:ascii="Arial Narrow" w:hAnsi="Arial Narrow" w:cs="Arial"/>
                      <w:b/>
                      <w:bCs/>
                    </w:rPr>
                    <w:t>Données quantitatives</w:t>
                  </w:r>
                </w:p>
              </w:tc>
            </w:tr>
            <w:tr w:rsidR="004536C4" w14:paraId="793B522F" w14:textId="77777777" w:rsidTr="004265DC">
              <w:trPr>
                <w:trHeight w:val="360"/>
              </w:trPr>
              <w:tc>
                <w:tcPr>
                  <w:tcW w:w="3969" w:type="dxa"/>
                  <w:tcBorders>
                    <w:top w:val="single" w:sz="4" w:space="0" w:color="auto"/>
                    <w:left w:val="single" w:sz="4" w:space="0" w:color="auto"/>
                    <w:bottom w:val="nil"/>
                    <w:right w:val="nil"/>
                  </w:tcBorders>
                  <w:shd w:val="clear" w:color="auto" w:fill="auto"/>
                  <w:vAlign w:val="center"/>
                  <w:hideMark/>
                </w:tcPr>
                <w:p w14:paraId="793B522A" w14:textId="77777777" w:rsidR="004536C4" w:rsidRPr="00B14E84" w:rsidRDefault="004536C4">
                  <w:pPr>
                    <w:rPr>
                      <w:rFonts w:ascii="Arial Narrow" w:hAnsi="Arial Narrow" w:cs="Arial"/>
                    </w:rPr>
                  </w:pPr>
                  <w:proofErr w:type="spellStart"/>
                  <w:r w:rsidRPr="00B14E84">
                    <w:rPr>
                      <w:rFonts w:ascii="Arial Narrow" w:hAnsi="Arial Narrow" w:cs="Arial"/>
                    </w:rPr>
                    <w:t>Nbre</w:t>
                  </w:r>
                  <w:proofErr w:type="spellEnd"/>
                  <w:r w:rsidRPr="00B14E84">
                    <w:rPr>
                      <w:rFonts w:ascii="Arial Narrow" w:hAnsi="Arial Narrow" w:cs="Arial"/>
                    </w:rPr>
                    <w:t xml:space="preserve"> d'élèves concernés :</w:t>
                  </w:r>
                </w:p>
              </w:tc>
              <w:tc>
                <w:tcPr>
                  <w:tcW w:w="683" w:type="dxa"/>
                  <w:tcBorders>
                    <w:top w:val="single" w:sz="4" w:space="0" w:color="auto"/>
                    <w:left w:val="nil"/>
                    <w:bottom w:val="nil"/>
                    <w:right w:val="nil"/>
                  </w:tcBorders>
                  <w:shd w:val="clear" w:color="auto" w:fill="auto"/>
                  <w:vAlign w:val="center"/>
                  <w:hideMark/>
                </w:tcPr>
                <w:p w14:paraId="793B522B" w14:textId="77777777" w:rsidR="004536C4" w:rsidRPr="00B14E84" w:rsidRDefault="004536C4">
                  <w:pPr>
                    <w:rPr>
                      <w:rFonts w:ascii="Arial Narrow" w:hAnsi="Arial Narrow" w:cs="Arial"/>
                    </w:rPr>
                  </w:pPr>
                  <w:r w:rsidRPr="00B14E84">
                    <w:rPr>
                      <w:rFonts w:ascii="Arial Narrow" w:hAnsi="Arial Narrow" w:cs="Arial"/>
                    </w:rPr>
                    <w:t> </w:t>
                  </w:r>
                </w:p>
              </w:tc>
              <w:tc>
                <w:tcPr>
                  <w:tcW w:w="1070" w:type="dxa"/>
                  <w:tcBorders>
                    <w:top w:val="single" w:sz="4" w:space="0" w:color="auto"/>
                    <w:left w:val="nil"/>
                    <w:bottom w:val="nil"/>
                    <w:right w:val="nil"/>
                  </w:tcBorders>
                  <w:shd w:val="clear" w:color="auto" w:fill="auto"/>
                  <w:vAlign w:val="center"/>
                  <w:hideMark/>
                </w:tcPr>
                <w:p w14:paraId="793B522C" w14:textId="77777777" w:rsidR="004536C4" w:rsidRPr="00B14E84" w:rsidRDefault="004536C4">
                  <w:pPr>
                    <w:rPr>
                      <w:rFonts w:ascii="Arial Narrow" w:hAnsi="Arial Narrow" w:cs="Arial"/>
                    </w:rPr>
                  </w:pPr>
                  <w:r w:rsidRPr="00B14E84">
                    <w:rPr>
                      <w:rFonts w:ascii="Arial Narrow" w:hAnsi="Arial Narrow" w:cs="Arial"/>
                    </w:rPr>
                    <w:t> </w:t>
                  </w:r>
                </w:p>
              </w:tc>
              <w:tc>
                <w:tcPr>
                  <w:tcW w:w="736" w:type="dxa"/>
                  <w:tcBorders>
                    <w:top w:val="single" w:sz="4" w:space="0" w:color="auto"/>
                    <w:left w:val="nil"/>
                    <w:bottom w:val="nil"/>
                    <w:right w:val="nil"/>
                  </w:tcBorders>
                  <w:shd w:val="clear" w:color="auto" w:fill="auto"/>
                  <w:vAlign w:val="center"/>
                  <w:hideMark/>
                </w:tcPr>
                <w:p w14:paraId="793B522D" w14:textId="77777777" w:rsidR="004536C4" w:rsidRPr="00B14E84" w:rsidRDefault="004536C4">
                  <w:pPr>
                    <w:rPr>
                      <w:rFonts w:ascii="Arial Narrow" w:hAnsi="Arial Narrow" w:cs="Arial"/>
                    </w:rPr>
                  </w:pPr>
                  <w:r w:rsidRPr="00B14E84">
                    <w:rPr>
                      <w:rFonts w:ascii="Arial Narrow" w:hAnsi="Arial Narrow" w:cs="Arial"/>
                    </w:rPr>
                    <w:t> </w:t>
                  </w:r>
                </w:p>
              </w:tc>
              <w:tc>
                <w:tcPr>
                  <w:tcW w:w="4119" w:type="dxa"/>
                  <w:tcBorders>
                    <w:top w:val="single" w:sz="4" w:space="0" w:color="auto"/>
                    <w:left w:val="nil"/>
                    <w:bottom w:val="nil"/>
                    <w:right w:val="single" w:sz="4" w:space="0" w:color="auto"/>
                  </w:tcBorders>
                  <w:shd w:val="clear" w:color="auto" w:fill="auto"/>
                  <w:vAlign w:val="center"/>
                  <w:hideMark/>
                </w:tcPr>
                <w:p w14:paraId="793B522E" w14:textId="77777777" w:rsidR="004536C4" w:rsidRPr="00B14E84" w:rsidRDefault="004536C4">
                  <w:pPr>
                    <w:rPr>
                      <w:rFonts w:ascii="Arial Narrow" w:hAnsi="Arial Narrow" w:cs="Arial"/>
                    </w:rPr>
                  </w:pPr>
                  <w:proofErr w:type="spellStart"/>
                  <w:r w:rsidRPr="00B14E84">
                    <w:rPr>
                      <w:rFonts w:ascii="Arial Narrow" w:hAnsi="Arial Narrow" w:cs="Arial"/>
                    </w:rPr>
                    <w:t>Nbre</w:t>
                  </w:r>
                  <w:proofErr w:type="spellEnd"/>
                  <w:r w:rsidRPr="00B14E84">
                    <w:rPr>
                      <w:rFonts w:ascii="Arial Narrow" w:hAnsi="Arial Narrow" w:cs="Arial"/>
                    </w:rPr>
                    <w:t xml:space="preserve"> d'enseignants présents :</w:t>
                  </w:r>
                </w:p>
              </w:tc>
            </w:tr>
            <w:tr w:rsidR="004536C4" w14:paraId="793B5235" w14:textId="77777777" w:rsidTr="004265DC">
              <w:trPr>
                <w:trHeight w:val="300"/>
              </w:trPr>
              <w:tc>
                <w:tcPr>
                  <w:tcW w:w="3969" w:type="dxa"/>
                  <w:tcBorders>
                    <w:top w:val="nil"/>
                    <w:left w:val="single" w:sz="4" w:space="0" w:color="auto"/>
                    <w:bottom w:val="single" w:sz="4" w:space="0" w:color="auto"/>
                    <w:right w:val="nil"/>
                  </w:tcBorders>
                  <w:shd w:val="clear" w:color="auto" w:fill="auto"/>
                  <w:vAlign w:val="center"/>
                  <w:hideMark/>
                </w:tcPr>
                <w:p w14:paraId="793B5230" w14:textId="77777777" w:rsidR="004536C4" w:rsidRPr="00B14E84" w:rsidRDefault="004536C4">
                  <w:pPr>
                    <w:rPr>
                      <w:rFonts w:ascii="Arial Narrow" w:hAnsi="Arial Narrow" w:cs="Arial"/>
                    </w:rPr>
                  </w:pPr>
                  <w:r w:rsidRPr="00B14E84">
                    <w:rPr>
                      <w:rFonts w:ascii="Arial Narrow" w:hAnsi="Arial Narrow" w:cs="Arial"/>
                    </w:rPr>
                    <w:t>Nom de la classe :</w:t>
                  </w:r>
                </w:p>
              </w:tc>
              <w:tc>
                <w:tcPr>
                  <w:tcW w:w="683" w:type="dxa"/>
                  <w:tcBorders>
                    <w:top w:val="nil"/>
                    <w:left w:val="nil"/>
                    <w:bottom w:val="single" w:sz="4" w:space="0" w:color="auto"/>
                    <w:right w:val="nil"/>
                  </w:tcBorders>
                  <w:shd w:val="clear" w:color="auto" w:fill="auto"/>
                  <w:vAlign w:val="center"/>
                  <w:hideMark/>
                </w:tcPr>
                <w:p w14:paraId="793B5231" w14:textId="77777777" w:rsidR="004536C4" w:rsidRPr="00B14E84" w:rsidRDefault="004536C4">
                  <w:pPr>
                    <w:rPr>
                      <w:rFonts w:ascii="Arial Narrow" w:hAnsi="Arial Narrow" w:cs="Arial"/>
                    </w:rPr>
                  </w:pPr>
                  <w:r w:rsidRPr="00B14E84">
                    <w:rPr>
                      <w:rFonts w:ascii="Arial Narrow" w:hAnsi="Arial Narrow" w:cs="Arial"/>
                    </w:rPr>
                    <w:t> </w:t>
                  </w:r>
                </w:p>
              </w:tc>
              <w:tc>
                <w:tcPr>
                  <w:tcW w:w="1070" w:type="dxa"/>
                  <w:tcBorders>
                    <w:top w:val="nil"/>
                    <w:left w:val="nil"/>
                    <w:bottom w:val="single" w:sz="4" w:space="0" w:color="auto"/>
                    <w:right w:val="nil"/>
                  </w:tcBorders>
                  <w:shd w:val="clear" w:color="auto" w:fill="auto"/>
                  <w:vAlign w:val="center"/>
                  <w:hideMark/>
                </w:tcPr>
                <w:p w14:paraId="793B5232" w14:textId="77777777" w:rsidR="004536C4" w:rsidRPr="00B14E84" w:rsidRDefault="004536C4">
                  <w:pPr>
                    <w:rPr>
                      <w:rFonts w:ascii="Arial Narrow" w:hAnsi="Arial Narrow" w:cs="Arial"/>
                    </w:rPr>
                  </w:pPr>
                  <w:r w:rsidRPr="00B14E84">
                    <w:rPr>
                      <w:rFonts w:ascii="Arial Narrow" w:hAnsi="Arial Narrow" w:cs="Arial"/>
                    </w:rPr>
                    <w:t> </w:t>
                  </w:r>
                </w:p>
              </w:tc>
              <w:tc>
                <w:tcPr>
                  <w:tcW w:w="736" w:type="dxa"/>
                  <w:tcBorders>
                    <w:top w:val="nil"/>
                    <w:left w:val="nil"/>
                    <w:bottom w:val="single" w:sz="4" w:space="0" w:color="auto"/>
                    <w:right w:val="nil"/>
                  </w:tcBorders>
                  <w:shd w:val="clear" w:color="auto" w:fill="auto"/>
                  <w:vAlign w:val="center"/>
                  <w:hideMark/>
                </w:tcPr>
                <w:p w14:paraId="793B5233" w14:textId="77777777" w:rsidR="004536C4" w:rsidRPr="00B14E84" w:rsidRDefault="004536C4">
                  <w:pPr>
                    <w:rPr>
                      <w:rFonts w:ascii="Arial Narrow" w:hAnsi="Arial Narrow" w:cs="Arial"/>
                    </w:rPr>
                  </w:pPr>
                  <w:r w:rsidRPr="00B14E84">
                    <w:rPr>
                      <w:rFonts w:ascii="Arial Narrow" w:hAnsi="Arial Narrow" w:cs="Arial"/>
                    </w:rPr>
                    <w:t> </w:t>
                  </w:r>
                </w:p>
              </w:tc>
              <w:tc>
                <w:tcPr>
                  <w:tcW w:w="4119" w:type="dxa"/>
                  <w:tcBorders>
                    <w:top w:val="nil"/>
                    <w:left w:val="nil"/>
                    <w:bottom w:val="single" w:sz="4" w:space="0" w:color="auto"/>
                    <w:right w:val="single" w:sz="4" w:space="0" w:color="auto"/>
                  </w:tcBorders>
                  <w:shd w:val="clear" w:color="auto" w:fill="auto"/>
                  <w:vAlign w:val="center"/>
                  <w:hideMark/>
                </w:tcPr>
                <w:p w14:paraId="793B5234" w14:textId="77777777" w:rsidR="004536C4" w:rsidRPr="00B14E84" w:rsidRDefault="004536C4">
                  <w:pPr>
                    <w:rPr>
                      <w:rFonts w:ascii="Arial Narrow" w:hAnsi="Arial Narrow" w:cs="Arial"/>
                    </w:rPr>
                  </w:pPr>
                  <w:r w:rsidRPr="00B14E84">
                    <w:rPr>
                      <w:rFonts w:ascii="Arial Narrow" w:hAnsi="Arial Narrow" w:cs="Arial"/>
                    </w:rPr>
                    <w:t> </w:t>
                  </w:r>
                </w:p>
              </w:tc>
            </w:tr>
            <w:tr w:rsidR="004536C4" w14:paraId="793B523B" w14:textId="77777777" w:rsidTr="004265DC">
              <w:trPr>
                <w:trHeight w:val="150"/>
              </w:trPr>
              <w:tc>
                <w:tcPr>
                  <w:tcW w:w="3969" w:type="dxa"/>
                  <w:tcBorders>
                    <w:top w:val="nil"/>
                    <w:left w:val="nil"/>
                    <w:bottom w:val="nil"/>
                    <w:right w:val="nil"/>
                  </w:tcBorders>
                  <w:shd w:val="clear" w:color="auto" w:fill="auto"/>
                  <w:vAlign w:val="center"/>
                  <w:hideMark/>
                </w:tcPr>
                <w:p w14:paraId="793B5236" w14:textId="77777777" w:rsidR="004536C4" w:rsidRPr="00B14E84" w:rsidRDefault="004536C4">
                  <w:pPr>
                    <w:rPr>
                      <w:rFonts w:ascii="Arial Narrow" w:hAnsi="Arial Narrow" w:cs="Arial"/>
                    </w:rPr>
                  </w:pPr>
                </w:p>
              </w:tc>
              <w:tc>
                <w:tcPr>
                  <w:tcW w:w="683" w:type="dxa"/>
                  <w:tcBorders>
                    <w:top w:val="nil"/>
                    <w:left w:val="nil"/>
                    <w:bottom w:val="nil"/>
                    <w:right w:val="nil"/>
                  </w:tcBorders>
                  <w:shd w:val="clear" w:color="auto" w:fill="auto"/>
                  <w:vAlign w:val="center"/>
                  <w:hideMark/>
                </w:tcPr>
                <w:p w14:paraId="793B5237" w14:textId="77777777" w:rsidR="004536C4" w:rsidRPr="00B14E84" w:rsidRDefault="004536C4">
                  <w:pPr>
                    <w:rPr>
                      <w:rFonts w:ascii="Arial Narrow" w:hAnsi="Arial Narrow" w:cs="Arial"/>
                    </w:rPr>
                  </w:pPr>
                </w:p>
              </w:tc>
              <w:tc>
                <w:tcPr>
                  <w:tcW w:w="1070" w:type="dxa"/>
                  <w:tcBorders>
                    <w:top w:val="nil"/>
                    <w:left w:val="nil"/>
                    <w:bottom w:val="nil"/>
                    <w:right w:val="nil"/>
                  </w:tcBorders>
                  <w:shd w:val="clear" w:color="auto" w:fill="auto"/>
                  <w:vAlign w:val="center"/>
                  <w:hideMark/>
                </w:tcPr>
                <w:p w14:paraId="793B5238" w14:textId="77777777" w:rsidR="004536C4" w:rsidRPr="00B14E84" w:rsidRDefault="004536C4">
                  <w:pPr>
                    <w:rPr>
                      <w:rFonts w:ascii="Arial Narrow" w:hAnsi="Arial Narrow" w:cs="Arial"/>
                      <w:color w:val="FF0000"/>
                    </w:rPr>
                  </w:pPr>
                </w:p>
              </w:tc>
              <w:tc>
                <w:tcPr>
                  <w:tcW w:w="736" w:type="dxa"/>
                  <w:tcBorders>
                    <w:top w:val="nil"/>
                    <w:left w:val="nil"/>
                    <w:bottom w:val="nil"/>
                    <w:right w:val="nil"/>
                  </w:tcBorders>
                  <w:shd w:val="clear" w:color="auto" w:fill="auto"/>
                  <w:vAlign w:val="center"/>
                  <w:hideMark/>
                </w:tcPr>
                <w:p w14:paraId="793B5239" w14:textId="77777777" w:rsidR="004536C4" w:rsidRPr="00B14E84" w:rsidRDefault="004536C4">
                  <w:pPr>
                    <w:rPr>
                      <w:rFonts w:ascii="Arial Narrow" w:hAnsi="Arial Narrow" w:cs="Arial"/>
                      <w:color w:val="FF0000"/>
                    </w:rPr>
                  </w:pPr>
                </w:p>
              </w:tc>
              <w:tc>
                <w:tcPr>
                  <w:tcW w:w="4119" w:type="dxa"/>
                  <w:tcBorders>
                    <w:top w:val="nil"/>
                    <w:left w:val="nil"/>
                    <w:bottom w:val="nil"/>
                    <w:right w:val="nil"/>
                  </w:tcBorders>
                  <w:shd w:val="clear" w:color="auto" w:fill="auto"/>
                  <w:vAlign w:val="center"/>
                  <w:hideMark/>
                </w:tcPr>
                <w:p w14:paraId="793B523A" w14:textId="77777777" w:rsidR="004536C4" w:rsidRPr="00B14E84" w:rsidRDefault="004536C4">
                  <w:pPr>
                    <w:rPr>
                      <w:rFonts w:ascii="Arial Narrow" w:hAnsi="Arial Narrow" w:cs="Arial"/>
                      <w:color w:val="FF0000"/>
                    </w:rPr>
                  </w:pPr>
                </w:p>
              </w:tc>
            </w:tr>
            <w:tr w:rsidR="004536C4" w14:paraId="793B5241" w14:textId="77777777" w:rsidTr="004265DC">
              <w:trPr>
                <w:trHeight w:val="552"/>
              </w:trPr>
              <w:tc>
                <w:tcPr>
                  <w:tcW w:w="3969"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793B523C" w14:textId="77777777" w:rsidR="004536C4" w:rsidRPr="00B14E84" w:rsidRDefault="004536C4">
                  <w:pPr>
                    <w:rPr>
                      <w:rFonts w:ascii="Arial Narrow" w:hAnsi="Arial Narrow" w:cs="Arial"/>
                      <w:b/>
                      <w:bCs/>
                    </w:rPr>
                  </w:pPr>
                  <w:r w:rsidRPr="00B14E84">
                    <w:rPr>
                      <w:rFonts w:ascii="Arial Narrow" w:hAnsi="Arial Narrow" w:cs="Arial"/>
                      <w:b/>
                      <w:bCs/>
                    </w:rPr>
                    <w:t>A propos du contenu de l'animation</w:t>
                  </w:r>
                </w:p>
              </w:tc>
              <w:tc>
                <w:tcPr>
                  <w:tcW w:w="683" w:type="dxa"/>
                  <w:tcBorders>
                    <w:top w:val="single" w:sz="4" w:space="0" w:color="auto"/>
                    <w:left w:val="nil"/>
                    <w:bottom w:val="single" w:sz="4" w:space="0" w:color="auto"/>
                    <w:right w:val="single" w:sz="4" w:space="0" w:color="auto"/>
                  </w:tcBorders>
                  <w:shd w:val="clear" w:color="000000" w:fill="EEECE1"/>
                  <w:vAlign w:val="center"/>
                  <w:hideMark/>
                </w:tcPr>
                <w:p w14:paraId="793B523D"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Oui</w:t>
                  </w:r>
                </w:p>
              </w:tc>
              <w:tc>
                <w:tcPr>
                  <w:tcW w:w="1070" w:type="dxa"/>
                  <w:tcBorders>
                    <w:top w:val="single" w:sz="4" w:space="0" w:color="auto"/>
                    <w:left w:val="nil"/>
                    <w:bottom w:val="single" w:sz="4" w:space="0" w:color="auto"/>
                    <w:right w:val="single" w:sz="4" w:space="0" w:color="auto"/>
                  </w:tcBorders>
                  <w:shd w:val="clear" w:color="000000" w:fill="EEECE1"/>
                  <w:vAlign w:val="center"/>
                  <w:hideMark/>
                </w:tcPr>
                <w:p w14:paraId="793B523E"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Moyen</w:t>
                  </w:r>
                </w:p>
              </w:tc>
              <w:tc>
                <w:tcPr>
                  <w:tcW w:w="736" w:type="dxa"/>
                  <w:tcBorders>
                    <w:top w:val="single" w:sz="4" w:space="0" w:color="auto"/>
                    <w:left w:val="nil"/>
                    <w:bottom w:val="single" w:sz="4" w:space="0" w:color="auto"/>
                    <w:right w:val="single" w:sz="4" w:space="0" w:color="auto"/>
                  </w:tcBorders>
                  <w:shd w:val="clear" w:color="000000" w:fill="EEECE1"/>
                  <w:vAlign w:val="center"/>
                  <w:hideMark/>
                </w:tcPr>
                <w:p w14:paraId="793B523F"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Non</w:t>
                  </w:r>
                </w:p>
              </w:tc>
              <w:tc>
                <w:tcPr>
                  <w:tcW w:w="4119" w:type="dxa"/>
                  <w:tcBorders>
                    <w:top w:val="single" w:sz="4" w:space="0" w:color="auto"/>
                    <w:left w:val="nil"/>
                    <w:bottom w:val="single" w:sz="4" w:space="0" w:color="auto"/>
                    <w:right w:val="single" w:sz="4" w:space="0" w:color="auto"/>
                  </w:tcBorders>
                  <w:shd w:val="clear" w:color="000000" w:fill="EEECE1"/>
                  <w:vAlign w:val="center"/>
                  <w:hideMark/>
                </w:tcPr>
                <w:p w14:paraId="793B5240" w14:textId="77777777" w:rsidR="004536C4" w:rsidRPr="00B14E84" w:rsidRDefault="004536C4">
                  <w:pPr>
                    <w:jc w:val="center"/>
                    <w:rPr>
                      <w:rFonts w:ascii="Arial Narrow" w:hAnsi="Arial Narrow" w:cs="Arial"/>
                    </w:rPr>
                  </w:pPr>
                  <w:r w:rsidRPr="00B14E84">
                    <w:rPr>
                      <w:rFonts w:ascii="Arial Narrow" w:hAnsi="Arial Narrow" w:cs="Arial"/>
                    </w:rPr>
                    <w:t>Expliquez pourquoi ou détaillez</w:t>
                  </w:r>
                </w:p>
              </w:tc>
            </w:tr>
            <w:tr w:rsidR="004536C4" w14:paraId="793B5247" w14:textId="77777777" w:rsidTr="004265DC">
              <w:trPr>
                <w:trHeight w:val="552"/>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42" w14:textId="77777777" w:rsidR="004536C4" w:rsidRPr="00B14E84" w:rsidRDefault="004536C4">
                  <w:pPr>
                    <w:rPr>
                      <w:rFonts w:ascii="Arial Narrow" w:hAnsi="Arial Narrow" w:cs="Arial"/>
                    </w:rPr>
                  </w:pPr>
                  <w:r w:rsidRPr="00B14E84">
                    <w:rPr>
                      <w:rFonts w:ascii="Arial Narrow" w:hAnsi="Arial Narrow" w:cs="Arial"/>
                    </w:rPr>
                    <w:t>L'animation a-t-elle atteint ses objectifs auprès des élèves?</w:t>
                  </w:r>
                </w:p>
              </w:tc>
              <w:tc>
                <w:tcPr>
                  <w:tcW w:w="683" w:type="dxa"/>
                  <w:tcBorders>
                    <w:top w:val="nil"/>
                    <w:left w:val="nil"/>
                    <w:bottom w:val="single" w:sz="4" w:space="0" w:color="auto"/>
                    <w:right w:val="single" w:sz="4" w:space="0" w:color="auto"/>
                  </w:tcBorders>
                  <w:shd w:val="clear" w:color="auto" w:fill="auto"/>
                  <w:vAlign w:val="center"/>
                  <w:hideMark/>
                </w:tcPr>
                <w:p w14:paraId="793B5243"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44"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45"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46" w14:textId="77777777" w:rsidR="004536C4" w:rsidRDefault="004536C4">
                  <w:pPr>
                    <w:rPr>
                      <w:rFonts w:ascii="Arial" w:hAnsi="Arial" w:cs="Arial"/>
                      <w:color w:val="FF0000"/>
                    </w:rPr>
                  </w:pPr>
                  <w:r>
                    <w:rPr>
                      <w:rFonts w:ascii="Arial" w:hAnsi="Arial" w:cs="Arial"/>
                      <w:color w:val="FF0000"/>
                    </w:rPr>
                    <w:t> </w:t>
                  </w:r>
                </w:p>
              </w:tc>
            </w:tr>
            <w:tr w:rsidR="004536C4" w14:paraId="793B524D" w14:textId="77777777" w:rsidTr="004265DC">
              <w:trPr>
                <w:trHeight w:val="99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48" w14:textId="77777777" w:rsidR="004536C4" w:rsidRPr="00B14E84" w:rsidRDefault="004536C4">
                  <w:pPr>
                    <w:rPr>
                      <w:rFonts w:ascii="Arial Narrow" w:hAnsi="Arial Narrow" w:cs="Arial"/>
                    </w:rPr>
                  </w:pPr>
                  <w:r w:rsidRPr="00B14E84">
                    <w:rPr>
                      <w:rFonts w:ascii="Arial Narrow" w:hAnsi="Arial Narrow" w:cs="Arial"/>
                    </w:rPr>
                    <w:t>L'animation a-t-elle répondu à vos attentes dans leur contenu (outils, supports...) ?</w:t>
                  </w:r>
                </w:p>
              </w:tc>
              <w:tc>
                <w:tcPr>
                  <w:tcW w:w="683" w:type="dxa"/>
                  <w:tcBorders>
                    <w:top w:val="nil"/>
                    <w:left w:val="nil"/>
                    <w:bottom w:val="single" w:sz="4" w:space="0" w:color="auto"/>
                    <w:right w:val="single" w:sz="4" w:space="0" w:color="auto"/>
                  </w:tcBorders>
                  <w:shd w:val="clear" w:color="auto" w:fill="auto"/>
                  <w:vAlign w:val="center"/>
                  <w:hideMark/>
                </w:tcPr>
                <w:p w14:paraId="793B5249"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4A"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4B"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4C" w14:textId="77777777" w:rsidR="004536C4" w:rsidRDefault="004536C4">
                  <w:pPr>
                    <w:rPr>
                      <w:rFonts w:ascii="Arial" w:hAnsi="Arial" w:cs="Arial"/>
                      <w:color w:val="FF0000"/>
                    </w:rPr>
                  </w:pPr>
                  <w:r>
                    <w:rPr>
                      <w:rFonts w:ascii="Arial" w:hAnsi="Arial" w:cs="Arial"/>
                      <w:color w:val="FF0000"/>
                    </w:rPr>
                    <w:t> </w:t>
                  </w:r>
                </w:p>
              </w:tc>
            </w:tr>
            <w:tr w:rsidR="004536C4" w14:paraId="793B5253" w14:textId="77777777" w:rsidTr="004265DC">
              <w:trPr>
                <w:trHeight w:val="876"/>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4E" w14:textId="77777777" w:rsidR="004536C4" w:rsidRPr="00B14E84" w:rsidRDefault="004536C4">
                  <w:pPr>
                    <w:rPr>
                      <w:rFonts w:ascii="Arial Narrow" w:hAnsi="Arial Narrow" w:cs="Arial"/>
                    </w:rPr>
                  </w:pPr>
                  <w:r w:rsidRPr="00B14E84">
                    <w:rPr>
                      <w:rFonts w:ascii="Arial Narrow" w:hAnsi="Arial Narrow" w:cs="Arial"/>
                    </w:rPr>
                    <w:t>Le vocabulaire utilisé était-il adapté au niveau de la classe?</w:t>
                  </w:r>
                </w:p>
              </w:tc>
              <w:tc>
                <w:tcPr>
                  <w:tcW w:w="683" w:type="dxa"/>
                  <w:tcBorders>
                    <w:top w:val="nil"/>
                    <w:left w:val="nil"/>
                    <w:bottom w:val="single" w:sz="4" w:space="0" w:color="auto"/>
                    <w:right w:val="single" w:sz="4" w:space="0" w:color="auto"/>
                  </w:tcBorders>
                  <w:shd w:val="clear" w:color="auto" w:fill="auto"/>
                  <w:vAlign w:val="center"/>
                  <w:hideMark/>
                </w:tcPr>
                <w:p w14:paraId="793B524F"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50"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51"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52" w14:textId="77777777" w:rsidR="004536C4" w:rsidRDefault="004536C4">
                  <w:pPr>
                    <w:rPr>
                      <w:rFonts w:ascii="Arial" w:hAnsi="Arial" w:cs="Arial"/>
                      <w:color w:val="FF0000"/>
                    </w:rPr>
                  </w:pPr>
                  <w:r>
                    <w:rPr>
                      <w:rFonts w:ascii="Arial" w:hAnsi="Arial" w:cs="Arial"/>
                      <w:color w:val="FF0000"/>
                    </w:rPr>
                    <w:t> </w:t>
                  </w:r>
                </w:p>
              </w:tc>
            </w:tr>
            <w:tr w:rsidR="004536C4" w14:paraId="793B5259" w14:textId="77777777" w:rsidTr="004265DC">
              <w:trPr>
                <w:trHeight w:val="696"/>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54" w14:textId="77777777" w:rsidR="004536C4" w:rsidRPr="00B14E84" w:rsidRDefault="004536C4">
                  <w:pPr>
                    <w:rPr>
                      <w:rFonts w:ascii="Arial Narrow" w:hAnsi="Arial Narrow" w:cs="Arial"/>
                    </w:rPr>
                  </w:pPr>
                  <w:r w:rsidRPr="00B14E84">
                    <w:rPr>
                      <w:rFonts w:ascii="Arial Narrow" w:hAnsi="Arial Narrow" w:cs="Arial"/>
                    </w:rPr>
                    <w:t>Les sujets abordés ont-ils été utiles à la classe?</w:t>
                  </w:r>
                </w:p>
              </w:tc>
              <w:tc>
                <w:tcPr>
                  <w:tcW w:w="683" w:type="dxa"/>
                  <w:tcBorders>
                    <w:top w:val="nil"/>
                    <w:left w:val="nil"/>
                    <w:bottom w:val="single" w:sz="4" w:space="0" w:color="auto"/>
                    <w:right w:val="single" w:sz="4" w:space="0" w:color="auto"/>
                  </w:tcBorders>
                  <w:shd w:val="clear" w:color="auto" w:fill="auto"/>
                  <w:vAlign w:val="center"/>
                  <w:hideMark/>
                </w:tcPr>
                <w:p w14:paraId="793B5255"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56"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57"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58" w14:textId="77777777" w:rsidR="004536C4" w:rsidRDefault="004536C4">
                  <w:pPr>
                    <w:rPr>
                      <w:rFonts w:ascii="Arial" w:hAnsi="Arial" w:cs="Arial"/>
                      <w:color w:val="FF0000"/>
                    </w:rPr>
                  </w:pPr>
                  <w:r>
                    <w:rPr>
                      <w:rFonts w:ascii="Arial" w:hAnsi="Arial" w:cs="Arial"/>
                      <w:color w:val="FF0000"/>
                    </w:rPr>
                    <w:t> </w:t>
                  </w:r>
                </w:p>
              </w:tc>
            </w:tr>
            <w:tr w:rsidR="004536C4" w14:paraId="793B525F" w14:textId="77777777" w:rsidTr="004265DC">
              <w:trPr>
                <w:trHeight w:val="150"/>
              </w:trPr>
              <w:tc>
                <w:tcPr>
                  <w:tcW w:w="3969" w:type="dxa"/>
                  <w:tcBorders>
                    <w:top w:val="nil"/>
                    <w:left w:val="nil"/>
                    <w:bottom w:val="nil"/>
                    <w:right w:val="nil"/>
                  </w:tcBorders>
                  <w:shd w:val="clear" w:color="auto" w:fill="auto"/>
                  <w:vAlign w:val="center"/>
                  <w:hideMark/>
                </w:tcPr>
                <w:p w14:paraId="793B525A" w14:textId="77777777" w:rsidR="004536C4" w:rsidRPr="00B14E84" w:rsidRDefault="004536C4">
                  <w:pPr>
                    <w:rPr>
                      <w:rFonts w:ascii="Arial Narrow" w:hAnsi="Arial Narrow" w:cs="Arial"/>
                    </w:rPr>
                  </w:pPr>
                </w:p>
              </w:tc>
              <w:tc>
                <w:tcPr>
                  <w:tcW w:w="683" w:type="dxa"/>
                  <w:tcBorders>
                    <w:top w:val="nil"/>
                    <w:left w:val="nil"/>
                    <w:bottom w:val="nil"/>
                    <w:right w:val="nil"/>
                  </w:tcBorders>
                  <w:shd w:val="clear" w:color="auto" w:fill="auto"/>
                  <w:vAlign w:val="center"/>
                  <w:hideMark/>
                </w:tcPr>
                <w:p w14:paraId="793B525B" w14:textId="77777777" w:rsidR="004536C4" w:rsidRDefault="004536C4">
                  <w:pPr>
                    <w:rPr>
                      <w:rFonts w:ascii="Arial" w:hAnsi="Arial" w:cs="Arial"/>
                    </w:rPr>
                  </w:pPr>
                </w:p>
              </w:tc>
              <w:tc>
                <w:tcPr>
                  <w:tcW w:w="1070" w:type="dxa"/>
                  <w:tcBorders>
                    <w:top w:val="nil"/>
                    <w:left w:val="nil"/>
                    <w:bottom w:val="nil"/>
                    <w:right w:val="nil"/>
                  </w:tcBorders>
                  <w:shd w:val="clear" w:color="auto" w:fill="auto"/>
                  <w:vAlign w:val="center"/>
                  <w:hideMark/>
                </w:tcPr>
                <w:p w14:paraId="793B525C" w14:textId="77777777" w:rsidR="004536C4" w:rsidRDefault="004536C4">
                  <w:pPr>
                    <w:rPr>
                      <w:rFonts w:ascii="Arial" w:hAnsi="Arial" w:cs="Arial"/>
                      <w:color w:val="FF0000"/>
                    </w:rPr>
                  </w:pPr>
                </w:p>
              </w:tc>
              <w:tc>
                <w:tcPr>
                  <w:tcW w:w="736" w:type="dxa"/>
                  <w:tcBorders>
                    <w:top w:val="nil"/>
                    <w:left w:val="nil"/>
                    <w:bottom w:val="nil"/>
                    <w:right w:val="nil"/>
                  </w:tcBorders>
                  <w:shd w:val="clear" w:color="auto" w:fill="auto"/>
                  <w:vAlign w:val="center"/>
                  <w:hideMark/>
                </w:tcPr>
                <w:p w14:paraId="793B525D" w14:textId="77777777" w:rsidR="004536C4" w:rsidRDefault="004536C4">
                  <w:pPr>
                    <w:rPr>
                      <w:rFonts w:ascii="Arial" w:hAnsi="Arial" w:cs="Arial"/>
                      <w:color w:val="FF0000"/>
                    </w:rPr>
                  </w:pPr>
                </w:p>
              </w:tc>
              <w:tc>
                <w:tcPr>
                  <w:tcW w:w="4119" w:type="dxa"/>
                  <w:tcBorders>
                    <w:top w:val="nil"/>
                    <w:left w:val="nil"/>
                    <w:bottom w:val="nil"/>
                    <w:right w:val="nil"/>
                  </w:tcBorders>
                  <w:shd w:val="clear" w:color="auto" w:fill="auto"/>
                  <w:vAlign w:val="center"/>
                  <w:hideMark/>
                </w:tcPr>
                <w:p w14:paraId="793B525E" w14:textId="77777777" w:rsidR="004536C4" w:rsidRDefault="004536C4">
                  <w:pPr>
                    <w:rPr>
                      <w:rFonts w:ascii="Arial" w:hAnsi="Arial" w:cs="Arial"/>
                      <w:color w:val="FF0000"/>
                    </w:rPr>
                  </w:pPr>
                </w:p>
              </w:tc>
            </w:tr>
            <w:tr w:rsidR="004536C4" w14:paraId="793B5265" w14:textId="77777777" w:rsidTr="004265DC">
              <w:trPr>
                <w:trHeight w:val="528"/>
              </w:trPr>
              <w:tc>
                <w:tcPr>
                  <w:tcW w:w="3969" w:type="dxa"/>
                  <w:tcBorders>
                    <w:top w:val="single" w:sz="4" w:space="0" w:color="auto"/>
                    <w:left w:val="single" w:sz="4" w:space="0" w:color="auto"/>
                    <w:bottom w:val="single" w:sz="4" w:space="0" w:color="auto"/>
                    <w:right w:val="nil"/>
                  </w:tcBorders>
                  <w:shd w:val="clear" w:color="000000" w:fill="EEECE1"/>
                  <w:vAlign w:val="center"/>
                  <w:hideMark/>
                </w:tcPr>
                <w:p w14:paraId="793B5260" w14:textId="77777777" w:rsidR="004536C4" w:rsidRPr="00B14E84" w:rsidRDefault="004536C4">
                  <w:pPr>
                    <w:rPr>
                      <w:rFonts w:ascii="Arial Narrow" w:hAnsi="Arial Narrow" w:cs="Arial"/>
                      <w:b/>
                      <w:bCs/>
                    </w:rPr>
                  </w:pPr>
                  <w:r w:rsidRPr="00B14E84">
                    <w:rPr>
                      <w:rFonts w:ascii="Arial Narrow" w:hAnsi="Arial Narrow" w:cs="Arial"/>
                      <w:b/>
                      <w:bCs/>
                    </w:rPr>
                    <w:t>A propos de l'animation</w:t>
                  </w:r>
                </w:p>
              </w:tc>
              <w:tc>
                <w:tcPr>
                  <w:tcW w:w="683"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793B5261"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Oui</w:t>
                  </w:r>
                </w:p>
              </w:tc>
              <w:tc>
                <w:tcPr>
                  <w:tcW w:w="1070" w:type="dxa"/>
                  <w:tcBorders>
                    <w:top w:val="single" w:sz="4" w:space="0" w:color="auto"/>
                    <w:left w:val="nil"/>
                    <w:bottom w:val="single" w:sz="4" w:space="0" w:color="auto"/>
                    <w:right w:val="single" w:sz="4" w:space="0" w:color="auto"/>
                  </w:tcBorders>
                  <w:shd w:val="clear" w:color="000000" w:fill="EEECE1"/>
                  <w:vAlign w:val="center"/>
                  <w:hideMark/>
                </w:tcPr>
                <w:p w14:paraId="793B5262"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Moyen</w:t>
                  </w:r>
                </w:p>
              </w:tc>
              <w:tc>
                <w:tcPr>
                  <w:tcW w:w="736" w:type="dxa"/>
                  <w:tcBorders>
                    <w:top w:val="single" w:sz="4" w:space="0" w:color="auto"/>
                    <w:left w:val="nil"/>
                    <w:bottom w:val="single" w:sz="4" w:space="0" w:color="auto"/>
                    <w:right w:val="single" w:sz="4" w:space="0" w:color="auto"/>
                  </w:tcBorders>
                  <w:shd w:val="clear" w:color="000000" w:fill="EEECE1"/>
                  <w:vAlign w:val="center"/>
                  <w:hideMark/>
                </w:tcPr>
                <w:p w14:paraId="793B5263"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Non</w:t>
                  </w:r>
                </w:p>
              </w:tc>
              <w:tc>
                <w:tcPr>
                  <w:tcW w:w="4119" w:type="dxa"/>
                  <w:tcBorders>
                    <w:top w:val="single" w:sz="4" w:space="0" w:color="auto"/>
                    <w:left w:val="nil"/>
                    <w:bottom w:val="single" w:sz="4" w:space="0" w:color="auto"/>
                    <w:right w:val="single" w:sz="4" w:space="0" w:color="auto"/>
                  </w:tcBorders>
                  <w:shd w:val="clear" w:color="000000" w:fill="EEECE1"/>
                  <w:vAlign w:val="center"/>
                  <w:hideMark/>
                </w:tcPr>
                <w:p w14:paraId="793B5264" w14:textId="77777777" w:rsidR="004536C4" w:rsidRPr="00B14E84" w:rsidRDefault="004536C4">
                  <w:pPr>
                    <w:jc w:val="center"/>
                    <w:rPr>
                      <w:rFonts w:ascii="Arial Narrow" w:hAnsi="Arial Narrow" w:cs="Arial"/>
                    </w:rPr>
                  </w:pPr>
                  <w:r w:rsidRPr="00B14E84">
                    <w:rPr>
                      <w:rFonts w:ascii="Arial Narrow" w:hAnsi="Arial Narrow" w:cs="Arial"/>
                    </w:rPr>
                    <w:t>Expliquez pourquoi ou détaillez</w:t>
                  </w:r>
                </w:p>
              </w:tc>
            </w:tr>
            <w:tr w:rsidR="004536C4" w14:paraId="793B526B" w14:textId="77777777" w:rsidTr="004265DC">
              <w:trPr>
                <w:trHeight w:val="1035"/>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66" w14:textId="77777777" w:rsidR="004536C4" w:rsidRPr="00B14E84" w:rsidRDefault="004536C4">
                  <w:pPr>
                    <w:rPr>
                      <w:rFonts w:ascii="Arial Narrow" w:hAnsi="Arial Narrow" w:cs="Arial"/>
                    </w:rPr>
                  </w:pPr>
                  <w:r w:rsidRPr="00B14E84">
                    <w:rPr>
                      <w:rFonts w:ascii="Arial Narrow" w:hAnsi="Arial Narrow" w:cs="Arial"/>
                    </w:rPr>
                    <w:t>Etes-vous satisfait globalement de l'animation ?</w:t>
                  </w:r>
                </w:p>
              </w:tc>
              <w:tc>
                <w:tcPr>
                  <w:tcW w:w="683" w:type="dxa"/>
                  <w:tcBorders>
                    <w:top w:val="nil"/>
                    <w:left w:val="nil"/>
                    <w:bottom w:val="single" w:sz="4" w:space="0" w:color="auto"/>
                    <w:right w:val="single" w:sz="4" w:space="0" w:color="auto"/>
                  </w:tcBorders>
                  <w:shd w:val="clear" w:color="auto" w:fill="auto"/>
                  <w:vAlign w:val="center"/>
                  <w:hideMark/>
                </w:tcPr>
                <w:p w14:paraId="793B5267"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68"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69"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6A" w14:textId="77777777" w:rsidR="004536C4" w:rsidRDefault="004536C4">
                  <w:pPr>
                    <w:rPr>
                      <w:rFonts w:ascii="Arial" w:hAnsi="Arial" w:cs="Arial"/>
                      <w:color w:val="FF0000"/>
                    </w:rPr>
                  </w:pPr>
                  <w:r>
                    <w:rPr>
                      <w:rFonts w:ascii="Arial" w:hAnsi="Arial" w:cs="Arial"/>
                      <w:color w:val="FF0000"/>
                    </w:rPr>
                    <w:t> </w:t>
                  </w:r>
                </w:p>
              </w:tc>
            </w:tr>
            <w:tr w:rsidR="004536C4" w14:paraId="793B5271" w14:textId="77777777" w:rsidTr="004265DC">
              <w:trPr>
                <w:trHeight w:val="90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6C" w14:textId="77777777" w:rsidR="004536C4" w:rsidRPr="00B14E84" w:rsidRDefault="004536C4">
                  <w:pPr>
                    <w:rPr>
                      <w:rFonts w:ascii="Arial Narrow" w:hAnsi="Arial Narrow" w:cs="Arial"/>
                    </w:rPr>
                  </w:pPr>
                  <w:r w:rsidRPr="00B14E84">
                    <w:rPr>
                      <w:rFonts w:ascii="Arial Narrow" w:hAnsi="Arial Narrow" w:cs="Arial"/>
                    </w:rPr>
                    <w:t>Etes-vous satisfait du ou des animateur(s) ?</w:t>
                  </w:r>
                </w:p>
              </w:tc>
              <w:tc>
                <w:tcPr>
                  <w:tcW w:w="683" w:type="dxa"/>
                  <w:tcBorders>
                    <w:top w:val="nil"/>
                    <w:left w:val="nil"/>
                    <w:bottom w:val="single" w:sz="4" w:space="0" w:color="auto"/>
                    <w:right w:val="single" w:sz="4" w:space="0" w:color="auto"/>
                  </w:tcBorders>
                  <w:shd w:val="clear" w:color="auto" w:fill="auto"/>
                  <w:vAlign w:val="center"/>
                  <w:hideMark/>
                </w:tcPr>
                <w:p w14:paraId="793B526D"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6E"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6F"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70" w14:textId="77777777" w:rsidR="004536C4" w:rsidRDefault="004536C4">
                  <w:pPr>
                    <w:rPr>
                      <w:rFonts w:ascii="Arial" w:hAnsi="Arial" w:cs="Arial"/>
                      <w:color w:val="FF0000"/>
                    </w:rPr>
                  </w:pPr>
                  <w:r>
                    <w:rPr>
                      <w:rFonts w:ascii="Arial" w:hAnsi="Arial" w:cs="Arial"/>
                      <w:color w:val="FF0000"/>
                    </w:rPr>
                    <w:t> </w:t>
                  </w:r>
                </w:p>
              </w:tc>
            </w:tr>
            <w:tr w:rsidR="004536C4" w14:paraId="793B5277" w14:textId="77777777" w:rsidTr="004265DC">
              <w:trPr>
                <w:trHeight w:val="102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72" w14:textId="77777777" w:rsidR="004536C4" w:rsidRPr="00B14E84" w:rsidRDefault="004536C4">
                  <w:pPr>
                    <w:rPr>
                      <w:rFonts w:ascii="Arial Narrow" w:hAnsi="Arial Narrow" w:cs="Arial"/>
                    </w:rPr>
                  </w:pPr>
                  <w:r w:rsidRPr="00B14E84">
                    <w:rPr>
                      <w:rFonts w:ascii="Arial Narrow" w:hAnsi="Arial Narrow" w:cs="Arial"/>
                    </w:rPr>
                    <w:t>Etes-vous satisfait du déroulement de la séance (temps imparti, sollicitations des élèves…)?</w:t>
                  </w:r>
                </w:p>
              </w:tc>
              <w:tc>
                <w:tcPr>
                  <w:tcW w:w="683" w:type="dxa"/>
                  <w:tcBorders>
                    <w:top w:val="nil"/>
                    <w:left w:val="nil"/>
                    <w:bottom w:val="single" w:sz="4" w:space="0" w:color="auto"/>
                    <w:right w:val="single" w:sz="4" w:space="0" w:color="auto"/>
                  </w:tcBorders>
                  <w:shd w:val="clear" w:color="auto" w:fill="auto"/>
                  <w:vAlign w:val="center"/>
                  <w:hideMark/>
                </w:tcPr>
                <w:p w14:paraId="793B5273" w14:textId="77777777" w:rsidR="004536C4" w:rsidRDefault="004536C4">
                  <w:pPr>
                    <w:jc w:val="center"/>
                    <w:rPr>
                      <w:rFonts w:ascii="Wingdings" w:hAnsi="Wingdings" w:cs="Arial"/>
                    </w:rPr>
                  </w:pPr>
                  <w:r>
                    <w:rPr>
                      <w:rFonts w:asci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74" w14:textId="77777777" w:rsidR="004536C4" w:rsidRDefault="004536C4">
                  <w:pPr>
                    <w:jc w:val="center"/>
                    <w:rPr>
                      <w:rFonts w:ascii="Wingdings" w:hAnsi="Wingdings" w:cs="Arial"/>
                    </w:rPr>
                  </w:pPr>
                  <w:r>
                    <w:rPr>
                      <w:rFonts w:asci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75" w14:textId="77777777" w:rsidR="004536C4" w:rsidRDefault="004536C4">
                  <w:pPr>
                    <w:jc w:val="center"/>
                    <w:rPr>
                      <w:rFonts w:ascii="Wingdings" w:hAnsi="Wingdings" w:cs="Arial"/>
                    </w:rPr>
                  </w:pPr>
                  <w:r>
                    <w:rPr>
                      <w:rFonts w:asci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76" w14:textId="77777777" w:rsidR="004536C4" w:rsidRDefault="004536C4">
                  <w:pPr>
                    <w:rPr>
                      <w:rFonts w:ascii="Arial" w:hAnsi="Arial" w:cs="Arial"/>
                      <w:color w:val="FF0000"/>
                    </w:rPr>
                  </w:pPr>
                  <w:r>
                    <w:rPr>
                      <w:rFonts w:ascii="Arial" w:hAnsi="Arial" w:cs="Arial"/>
                      <w:color w:val="FF0000"/>
                    </w:rPr>
                    <w:t> </w:t>
                  </w:r>
                </w:p>
              </w:tc>
            </w:tr>
            <w:tr w:rsidR="004536C4" w14:paraId="793B527D" w14:textId="77777777" w:rsidTr="004265DC">
              <w:trPr>
                <w:trHeight w:val="912"/>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78" w14:textId="77777777" w:rsidR="004536C4" w:rsidRPr="00B14E84" w:rsidRDefault="004536C4">
                  <w:pPr>
                    <w:rPr>
                      <w:rFonts w:ascii="Arial Narrow" w:hAnsi="Arial Narrow" w:cs="Arial"/>
                    </w:rPr>
                  </w:pPr>
                  <w:r w:rsidRPr="00B14E84">
                    <w:rPr>
                      <w:rFonts w:ascii="Arial Narrow" w:hAnsi="Arial Narrow" w:cs="Arial"/>
                    </w:rPr>
                    <w:t>Les élèves ont-ils été intéressés par l'animation?</w:t>
                  </w:r>
                </w:p>
              </w:tc>
              <w:tc>
                <w:tcPr>
                  <w:tcW w:w="683" w:type="dxa"/>
                  <w:tcBorders>
                    <w:top w:val="nil"/>
                    <w:left w:val="nil"/>
                    <w:bottom w:val="single" w:sz="4" w:space="0" w:color="auto"/>
                    <w:right w:val="single" w:sz="4" w:space="0" w:color="auto"/>
                  </w:tcBorders>
                  <w:shd w:val="clear" w:color="auto" w:fill="auto"/>
                  <w:vAlign w:val="center"/>
                  <w:hideMark/>
                </w:tcPr>
                <w:p w14:paraId="793B5279"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7A"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7B"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7C" w14:textId="77777777" w:rsidR="004536C4" w:rsidRDefault="004536C4">
                  <w:pPr>
                    <w:rPr>
                      <w:rFonts w:ascii="Arial" w:hAnsi="Arial" w:cs="Arial"/>
                      <w:color w:val="FF0000"/>
                    </w:rPr>
                  </w:pPr>
                  <w:r>
                    <w:rPr>
                      <w:rFonts w:ascii="Arial" w:hAnsi="Arial" w:cs="Arial"/>
                      <w:color w:val="FF0000"/>
                    </w:rPr>
                    <w:t> </w:t>
                  </w:r>
                </w:p>
              </w:tc>
            </w:tr>
            <w:tr w:rsidR="004536C4" w14:paraId="793B5283" w14:textId="77777777" w:rsidTr="004265DC">
              <w:trPr>
                <w:trHeight w:val="1125"/>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7E" w14:textId="77777777" w:rsidR="004536C4" w:rsidRPr="00B14E84" w:rsidRDefault="004536C4">
                  <w:pPr>
                    <w:rPr>
                      <w:rFonts w:ascii="Arial Narrow" w:hAnsi="Arial Narrow" w:cs="Arial"/>
                    </w:rPr>
                  </w:pPr>
                  <w:r w:rsidRPr="00B14E84">
                    <w:rPr>
                      <w:rFonts w:ascii="Arial Narrow" w:hAnsi="Arial Narrow" w:cs="Arial"/>
                    </w:rPr>
                    <w:t>Les élèves se sont-ils impliqués dans l'activité ?</w:t>
                  </w:r>
                </w:p>
              </w:tc>
              <w:tc>
                <w:tcPr>
                  <w:tcW w:w="683" w:type="dxa"/>
                  <w:tcBorders>
                    <w:top w:val="nil"/>
                    <w:left w:val="nil"/>
                    <w:bottom w:val="single" w:sz="4" w:space="0" w:color="auto"/>
                    <w:right w:val="single" w:sz="4" w:space="0" w:color="auto"/>
                  </w:tcBorders>
                  <w:shd w:val="clear" w:color="auto" w:fill="auto"/>
                  <w:vAlign w:val="center"/>
                  <w:hideMark/>
                </w:tcPr>
                <w:p w14:paraId="793B527F"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80"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81"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82" w14:textId="77777777" w:rsidR="004536C4" w:rsidRDefault="004536C4">
                  <w:pPr>
                    <w:rPr>
                      <w:rFonts w:ascii="Arial" w:hAnsi="Arial" w:cs="Arial"/>
                      <w:color w:val="FF0000"/>
                    </w:rPr>
                  </w:pPr>
                  <w:r>
                    <w:rPr>
                      <w:rFonts w:ascii="Arial" w:hAnsi="Arial" w:cs="Arial"/>
                      <w:color w:val="FF0000"/>
                    </w:rPr>
                    <w:t> </w:t>
                  </w:r>
                </w:p>
              </w:tc>
            </w:tr>
            <w:tr w:rsidR="004536C4" w14:paraId="793B5289" w14:textId="77777777" w:rsidTr="004265DC">
              <w:trPr>
                <w:trHeight w:val="114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84" w14:textId="77777777" w:rsidR="004536C4" w:rsidRPr="00B14E84" w:rsidRDefault="004536C4">
                  <w:pPr>
                    <w:rPr>
                      <w:rFonts w:ascii="Arial Narrow" w:hAnsi="Arial Narrow" w:cs="Arial"/>
                    </w:rPr>
                  </w:pPr>
                  <w:r w:rsidRPr="00B14E84">
                    <w:rPr>
                      <w:rFonts w:ascii="Arial Narrow" w:hAnsi="Arial Narrow" w:cs="Arial"/>
                    </w:rPr>
                    <w:t xml:space="preserve">L'animation permet-elle une </w:t>
                  </w:r>
                  <w:proofErr w:type="spellStart"/>
                  <w:r w:rsidRPr="00B14E84">
                    <w:rPr>
                      <w:rFonts w:ascii="Arial Narrow" w:hAnsi="Arial Narrow" w:cs="Arial"/>
                    </w:rPr>
                    <w:t>ré-exploitation</w:t>
                  </w:r>
                  <w:proofErr w:type="spellEnd"/>
                  <w:r w:rsidRPr="00B14E84">
                    <w:rPr>
                      <w:rFonts w:ascii="Arial Narrow" w:hAnsi="Arial Narrow" w:cs="Arial"/>
                    </w:rPr>
                    <w:t xml:space="preserve"> du contenu avec vos élèves ?</w:t>
                  </w:r>
                </w:p>
              </w:tc>
              <w:tc>
                <w:tcPr>
                  <w:tcW w:w="683" w:type="dxa"/>
                  <w:tcBorders>
                    <w:top w:val="nil"/>
                    <w:left w:val="nil"/>
                    <w:bottom w:val="single" w:sz="4" w:space="0" w:color="auto"/>
                    <w:right w:val="single" w:sz="4" w:space="0" w:color="auto"/>
                  </w:tcBorders>
                  <w:shd w:val="clear" w:color="auto" w:fill="auto"/>
                  <w:vAlign w:val="center"/>
                  <w:hideMark/>
                </w:tcPr>
                <w:p w14:paraId="793B5285"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86"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87"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88" w14:textId="77777777" w:rsidR="004536C4" w:rsidRDefault="004536C4">
                  <w:pPr>
                    <w:rPr>
                      <w:rFonts w:ascii="Arial" w:hAnsi="Arial" w:cs="Arial"/>
                      <w:color w:val="FF0000"/>
                    </w:rPr>
                  </w:pPr>
                  <w:r>
                    <w:rPr>
                      <w:rFonts w:ascii="Arial" w:hAnsi="Arial" w:cs="Arial"/>
                      <w:color w:val="FF0000"/>
                    </w:rPr>
                    <w:t> </w:t>
                  </w:r>
                </w:p>
              </w:tc>
            </w:tr>
            <w:tr w:rsidR="004536C4" w14:paraId="793B528F" w14:textId="77777777" w:rsidTr="004265DC">
              <w:trPr>
                <w:trHeight w:val="564"/>
              </w:trPr>
              <w:tc>
                <w:tcPr>
                  <w:tcW w:w="3969" w:type="dxa"/>
                  <w:tcBorders>
                    <w:top w:val="nil"/>
                    <w:left w:val="single" w:sz="4" w:space="0" w:color="auto"/>
                    <w:bottom w:val="single" w:sz="4" w:space="0" w:color="auto"/>
                    <w:right w:val="nil"/>
                  </w:tcBorders>
                  <w:shd w:val="clear" w:color="000000" w:fill="EEECE1"/>
                  <w:vAlign w:val="center"/>
                  <w:hideMark/>
                </w:tcPr>
                <w:p w14:paraId="793B528A" w14:textId="77777777" w:rsidR="004536C4" w:rsidRPr="00B14E84" w:rsidRDefault="004536C4">
                  <w:pPr>
                    <w:rPr>
                      <w:rFonts w:ascii="Arial Narrow" w:hAnsi="Arial Narrow" w:cs="Arial"/>
                      <w:b/>
                      <w:bCs/>
                    </w:rPr>
                  </w:pPr>
                  <w:r w:rsidRPr="00B14E84">
                    <w:rPr>
                      <w:rFonts w:ascii="Arial Narrow" w:hAnsi="Arial Narrow" w:cs="Arial"/>
                      <w:b/>
                      <w:bCs/>
                    </w:rPr>
                    <w:t>A propos de l'organisation</w:t>
                  </w:r>
                </w:p>
              </w:tc>
              <w:tc>
                <w:tcPr>
                  <w:tcW w:w="683" w:type="dxa"/>
                  <w:tcBorders>
                    <w:top w:val="nil"/>
                    <w:left w:val="single" w:sz="4" w:space="0" w:color="auto"/>
                    <w:bottom w:val="single" w:sz="4" w:space="0" w:color="auto"/>
                    <w:right w:val="single" w:sz="4" w:space="0" w:color="auto"/>
                  </w:tcBorders>
                  <w:shd w:val="clear" w:color="000000" w:fill="EEECE1"/>
                  <w:vAlign w:val="center"/>
                  <w:hideMark/>
                </w:tcPr>
                <w:p w14:paraId="793B528B"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Oui</w:t>
                  </w:r>
                </w:p>
              </w:tc>
              <w:tc>
                <w:tcPr>
                  <w:tcW w:w="1070" w:type="dxa"/>
                  <w:tcBorders>
                    <w:top w:val="nil"/>
                    <w:left w:val="nil"/>
                    <w:bottom w:val="single" w:sz="4" w:space="0" w:color="auto"/>
                    <w:right w:val="single" w:sz="4" w:space="0" w:color="auto"/>
                  </w:tcBorders>
                  <w:shd w:val="clear" w:color="000000" w:fill="EEECE1"/>
                  <w:vAlign w:val="center"/>
                  <w:hideMark/>
                </w:tcPr>
                <w:p w14:paraId="793B528C"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Moyen</w:t>
                  </w:r>
                </w:p>
              </w:tc>
              <w:tc>
                <w:tcPr>
                  <w:tcW w:w="736" w:type="dxa"/>
                  <w:tcBorders>
                    <w:top w:val="nil"/>
                    <w:left w:val="nil"/>
                    <w:bottom w:val="single" w:sz="4" w:space="0" w:color="auto"/>
                    <w:right w:val="single" w:sz="4" w:space="0" w:color="auto"/>
                  </w:tcBorders>
                  <w:shd w:val="clear" w:color="000000" w:fill="EEECE1"/>
                  <w:vAlign w:val="center"/>
                  <w:hideMark/>
                </w:tcPr>
                <w:p w14:paraId="793B528D"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Non</w:t>
                  </w:r>
                </w:p>
              </w:tc>
              <w:tc>
                <w:tcPr>
                  <w:tcW w:w="4119" w:type="dxa"/>
                  <w:tcBorders>
                    <w:top w:val="nil"/>
                    <w:left w:val="nil"/>
                    <w:bottom w:val="single" w:sz="4" w:space="0" w:color="auto"/>
                    <w:right w:val="single" w:sz="4" w:space="0" w:color="auto"/>
                  </w:tcBorders>
                  <w:shd w:val="clear" w:color="000000" w:fill="EEECE1"/>
                  <w:vAlign w:val="center"/>
                  <w:hideMark/>
                </w:tcPr>
                <w:p w14:paraId="793B528E" w14:textId="77777777" w:rsidR="004536C4" w:rsidRPr="00B14E84" w:rsidRDefault="004536C4">
                  <w:pPr>
                    <w:jc w:val="center"/>
                    <w:rPr>
                      <w:rFonts w:ascii="Arial Narrow" w:hAnsi="Arial Narrow" w:cs="Arial"/>
                    </w:rPr>
                  </w:pPr>
                  <w:r w:rsidRPr="00B14E84">
                    <w:rPr>
                      <w:rFonts w:ascii="Arial Narrow" w:hAnsi="Arial Narrow" w:cs="Arial"/>
                    </w:rPr>
                    <w:t>Expliquez pourquoi ou détaillez</w:t>
                  </w:r>
                </w:p>
              </w:tc>
            </w:tr>
            <w:tr w:rsidR="004536C4" w14:paraId="793B5295" w14:textId="77777777" w:rsidTr="004265DC">
              <w:trPr>
                <w:trHeight w:val="90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90" w14:textId="77777777" w:rsidR="004536C4" w:rsidRPr="00B14E84" w:rsidRDefault="004536C4">
                  <w:pPr>
                    <w:rPr>
                      <w:rFonts w:ascii="Arial Narrow" w:hAnsi="Arial Narrow" w:cs="Arial"/>
                    </w:rPr>
                  </w:pPr>
                  <w:r w:rsidRPr="00B14E84">
                    <w:rPr>
                      <w:rFonts w:ascii="Arial Narrow" w:hAnsi="Arial Narrow" w:cs="Arial"/>
                    </w:rPr>
                    <w:t>Etes-vous satisfait du fonctionnement adopté en amont de l'intervention?</w:t>
                  </w:r>
                </w:p>
              </w:tc>
              <w:tc>
                <w:tcPr>
                  <w:tcW w:w="683" w:type="dxa"/>
                  <w:tcBorders>
                    <w:top w:val="nil"/>
                    <w:left w:val="nil"/>
                    <w:bottom w:val="single" w:sz="4" w:space="0" w:color="auto"/>
                    <w:right w:val="single" w:sz="4" w:space="0" w:color="auto"/>
                  </w:tcBorders>
                  <w:shd w:val="clear" w:color="auto" w:fill="auto"/>
                  <w:vAlign w:val="center"/>
                  <w:hideMark/>
                </w:tcPr>
                <w:p w14:paraId="793B5291"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92"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93"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94" w14:textId="77777777" w:rsidR="004536C4" w:rsidRDefault="004536C4">
                  <w:pPr>
                    <w:rPr>
                      <w:rFonts w:ascii="Arial" w:hAnsi="Arial" w:cs="Arial"/>
                      <w:color w:val="FF0000"/>
                    </w:rPr>
                  </w:pPr>
                  <w:r>
                    <w:rPr>
                      <w:rFonts w:ascii="Arial" w:hAnsi="Arial" w:cs="Arial"/>
                      <w:color w:val="FF0000"/>
                    </w:rPr>
                    <w:t> </w:t>
                  </w:r>
                </w:p>
              </w:tc>
            </w:tr>
            <w:tr w:rsidR="004536C4" w14:paraId="793B529B" w14:textId="77777777" w:rsidTr="004265DC">
              <w:trPr>
                <w:trHeight w:val="828"/>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96" w14:textId="77777777" w:rsidR="004536C4" w:rsidRPr="00B14E84" w:rsidRDefault="004536C4">
                  <w:pPr>
                    <w:rPr>
                      <w:rFonts w:ascii="Arial Narrow" w:hAnsi="Arial Narrow" w:cs="Arial"/>
                    </w:rPr>
                  </w:pPr>
                  <w:r w:rsidRPr="00B14E84">
                    <w:rPr>
                      <w:rFonts w:ascii="Arial Narrow" w:hAnsi="Arial Narrow" w:cs="Arial"/>
                    </w:rPr>
                    <w:t>L'organisation le(s) jour(s) de l'intervention a-t-elle été satisfaisante?</w:t>
                  </w:r>
                </w:p>
              </w:tc>
              <w:tc>
                <w:tcPr>
                  <w:tcW w:w="683" w:type="dxa"/>
                  <w:tcBorders>
                    <w:top w:val="nil"/>
                    <w:left w:val="nil"/>
                    <w:bottom w:val="single" w:sz="4" w:space="0" w:color="auto"/>
                    <w:right w:val="single" w:sz="4" w:space="0" w:color="auto"/>
                  </w:tcBorders>
                  <w:shd w:val="clear" w:color="auto" w:fill="auto"/>
                  <w:vAlign w:val="center"/>
                  <w:hideMark/>
                </w:tcPr>
                <w:p w14:paraId="793B5297"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98"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99"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9A" w14:textId="77777777" w:rsidR="004536C4" w:rsidRDefault="004536C4">
                  <w:pPr>
                    <w:rPr>
                      <w:rFonts w:ascii="Arial" w:hAnsi="Arial" w:cs="Arial"/>
                      <w:color w:val="FF0000"/>
                    </w:rPr>
                  </w:pPr>
                  <w:r>
                    <w:rPr>
                      <w:rFonts w:ascii="Arial" w:hAnsi="Arial" w:cs="Arial"/>
                      <w:color w:val="FF0000"/>
                    </w:rPr>
                    <w:t> </w:t>
                  </w:r>
                </w:p>
              </w:tc>
            </w:tr>
            <w:tr w:rsidR="004536C4" w14:paraId="793B52A1" w14:textId="77777777" w:rsidTr="004265DC">
              <w:trPr>
                <w:trHeight w:val="828"/>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793B529C" w14:textId="1BFAAB9C" w:rsidR="004536C4" w:rsidRPr="00B14E84" w:rsidRDefault="008A043D">
                  <w:pPr>
                    <w:rPr>
                      <w:rFonts w:ascii="Arial Narrow" w:hAnsi="Arial Narrow" w:cs="Arial"/>
                    </w:rPr>
                  </w:pPr>
                  <w:r>
                    <w:rPr>
                      <w:rFonts w:ascii="Arial Narrow" w:hAnsi="Arial Narrow" w:cs="Arial"/>
                    </w:rPr>
                    <w:t>La période d'</w:t>
                  </w:r>
                  <w:r w:rsidR="004536C4" w:rsidRPr="00B14E84">
                    <w:rPr>
                      <w:rFonts w:ascii="Arial Narrow" w:hAnsi="Arial Narrow" w:cs="Arial"/>
                    </w:rPr>
                    <w:t>intervention est- elle adaptée?</w:t>
                  </w:r>
                </w:p>
              </w:tc>
              <w:tc>
                <w:tcPr>
                  <w:tcW w:w="683" w:type="dxa"/>
                  <w:tcBorders>
                    <w:top w:val="nil"/>
                    <w:left w:val="nil"/>
                    <w:bottom w:val="single" w:sz="4" w:space="0" w:color="auto"/>
                    <w:right w:val="single" w:sz="4" w:space="0" w:color="auto"/>
                  </w:tcBorders>
                  <w:shd w:val="clear" w:color="auto" w:fill="auto"/>
                  <w:vAlign w:val="center"/>
                  <w:hideMark/>
                </w:tcPr>
                <w:p w14:paraId="793B529D"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9E"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9F"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A0" w14:textId="77777777" w:rsidR="004536C4" w:rsidRDefault="004536C4">
                  <w:pPr>
                    <w:rPr>
                      <w:rFonts w:ascii="Arial" w:hAnsi="Arial" w:cs="Arial"/>
                      <w:color w:val="FF0000"/>
                    </w:rPr>
                  </w:pPr>
                  <w:r>
                    <w:rPr>
                      <w:rFonts w:ascii="Arial" w:hAnsi="Arial" w:cs="Arial"/>
                      <w:color w:val="FF0000"/>
                    </w:rPr>
                    <w:t> </w:t>
                  </w:r>
                </w:p>
              </w:tc>
            </w:tr>
            <w:tr w:rsidR="004536C4" w14:paraId="793B52A7" w14:textId="77777777" w:rsidTr="004265DC">
              <w:trPr>
                <w:trHeight w:val="528"/>
              </w:trPr>
              <w:tc>
                <w:tcPr>
                  <w:tcW w:w="3969" w:type="dxa"/>
                  <w:tcBorders>
                    <w:top w:val="nil"/>
                    <w:left w:val="single" w:sz="4" w:space="0" w:color="auto"/>
                    <w:bottom w:val="single" w:sz="4" w:space="0" w:color="auto"/>
                    <w:right w:val="nil"/>
                  </w:tcBorders>
                  <w:shd w:val="clear" w:color="000000" w:fill="EEECE1"/>
                  <w:vAlign w:val="center"/>
                  <w:hideMark/>
                </w:tcPr>
                <w:p w14:paraId="793B52A2" w14:textId="77777777" w:rsidR="004536C4" w:rsidRPr="00B14E84" w:rsidRDefault="004536C4">
                  <w:pPr>
                    <w:rPr>
                      <w:rFonts w:ascii="Arial Narrow" w:hAnsi="Arial Narrow" w:cs="Arial"/>
                      <w:b/>
                      <w:bCs/>
                    </w:rPr>
                  </w:pPr>
                  <w:r w:rsidRPr="00B14E84">
                    <w:rPr>
                      <w:rFonts w:ascii="Arial Narrow" w:hAnsi="Arial Narrow" w:cs="Arial"/>
                      <w:b/>
                      <w:bCs/>
                    </w:rPr>
                    <w:t>A propos du site</w:t>
                  </w:r>
                </w:p>
              </w:tc>
              <w:tc>
                <w:tcPr>
                  <w:tcW w:w="683" w:type="dxa"/>
                  <w:tcBorders>
                    <w:top w:val="nil"/>
                    <w:left w:val="single" w:sz="4" w:space="0" w:color="auto"/>
                    <w:bottom w:val="single" w:sz="4" w:space="0" w:color="auto"/>
                    <w:right w:val="single" w:sz="4" w:space="0" w:color="auto"/>
                  </w:tcBorders>
                  <w:shd w:val="clear" w:color="000000" w:fill="EEECE1"/>
                  <w:vAlign w:val="center"/>
                  <w:hideMark/>
                </w:tcPr>
                <w:p w14:paraId="793B52A3"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Oui</w:t>
                  </w:r>
                </w:p>
              </w:tc>
              <w:tc>
                <w:tcPr>
                  <w:tcW w:w="1070" w:type="dxa"/>
                  <w:tcBorders>
                    <w:top w:val="nil"/>
                    <w:left w:val="nil"/>
                    <w:bottom w:val="single" w:sz="4" w:space="0" w:color="auto"/>
                    <w:right w:val="single" w:sz="4" w:space="0" w:color="auto"/>
                  </w:tcBorders>
                  <w:shd w:val="clear" w:color="000000" w:fill="EEECE1"/>
                  <w:vAlign w:val="center"/>
                  <w:hideMark/>
                </w:tcPr>
                <w:p w14:paraId="793B52A4"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Moyen</w:t>
                  </w:r>
                </w:p>
              </w:tc>
              <w:tc>
                <w:tcPr>
                  <w:tcW w:w="736" w:type="dxa"/>
                  <w:tcBorders>
                    <w:top w:val="nil"/>
                    <w:left w:val="nil"/>
                    <w:bottom w:val="single" w:sz="4" w:space="0" w:color="auto"/>
                    <w:right w:val="single" w:sz="4" w:space="0" w:color="auto"/>
                  </w:tcBorders>
                  <w:shd w:val="clear" w:color="000000" w:fill="EEECE1"/>
                  <w:vAlign w:val="center"/>
                  <w:hideMark/>
                </w:tcPr>
                <w:p w14:paraId="793B52A5"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Non</w:t>
                  </w:r>
                </w:p>
              </w:tc>
              <w:tc>
                <w:tcPr>
                  <w:tcW w:w="4119" w:type="dxa"/>
                  <w:tcBorders>
                    <w:top w:val="nil"/>
                    <w:left w:val="nil"/>
                    <w:bottom w:val="single" w:sz="4" w:space="0" w:color="auto"/>
                    <w:right w:val="single" w:sz="4" w:space="0" w:color="auto"/>
                  </w:tcBorders>
                  <w:shd w:val="clear" w:color="000000" w:fill="EEECE1"/>
                  <w:vAlign w:val="center"/>
                  <w:hideMark/>
                </w:tcPr>
                <w:p w14:paraId="793B52A6" w14:textId="77777777" w:rsidR="004536C4" w:rsidRPr="00B14E84" w:rsidRDefault="004536C4">
                  <w:pPr>
                    <w:jc w:val="center"/>
                    <w:rPr>
                      <w:rFonts w:ascii="Arial Narrow" w:hAnsi="Arial Narrow" w:cs="Arial"/>
                    </w:rPr>
                  </w:pPr>
                  <w:r w:rsidRPr="00B14E84">
                    <w:rPr>
                      <w:rFonts w:ascii="Arial Narrow" w:hAnsi="Arial Narrow" w:cs="Arial"/>
                    </w:rPr>
                    <w:t>Expliquez pourquoi ou détaillez</w:t>
                  </w:r>
                </w:p>
              </w:tc>
            </w:tr>
            <w:tr w:rsidR="004536C4" w14:paraId="793B52AD" w14:textId="77777777" w:rsidTr="004265DC">
              <w:trPr>
                <w:trHeight w:val="1020"/>
              </w:trPr>
              <w:tc>
                <w:tcPr>
                  <w:tcW w:w="3969" w:type="dxa"/>
                  <w:tcBorders>
                    <w:top w:val="nil"/>
                    <w:left w:val="single" w:sz="4" w:space="0" w:color="auto"/>
                    <w:bottom w:val="single" w:sz="4" w:space="0" w:color="auto"/>
                    <w:right w:val="nil"/>
                  </w:tcBorders>
                  <w:shd w:val="clear" w:color="auto" w:fill="auto"/>
                  <w:vAlign w:val="center"/>
                  <w:hideMark/>
                </w:tcPr>
                <w:p w14:paraId="793B52A8" w14:textId="77777777" w:rsidR="004536C4" w:rsidRPr="00B14E84" w:rsidRDefault="004536C4">
                  <w:pPr>
                    <w:rPr>
                      <w:rFonts w:ascii="Arial Narrow" w:hAnsi="Arial Narrow" w:cs="Arial"/>
                    </w:rPr>
                  </w:pPr>
                  <w:r w:rsidRPr="00B14E84">
                    <w:rPr>
                      <w:rFonts w:ascii="Arial Narrow" w:hAnsi="Arial Narrow" w:cs="Arial"/>
                    </w:rPr>
                    <w:t>Le site est-il accessible facilement?</w:t>
                  </w:r>
                </w:p>
              </w:tc>
              <w:tc>
                <w:tcPr>
                  <w:tcW w:w="683" w:type="dxa"/>
                  <w:tcBorders>
                    <w:top w:val="nil"/>
                    <w:left w:val="single" w:sz="4" w:space="0" w:color="auto"/>
                    <w:bottom w:val="single" w:sz="4" w:space="0" w:color="auto"/>
                    <w:right w:val="single" w:sz="4" w:space="0" w:color="auto"/>
                  </w:tcBorders>
                  <w:shd w:val="clear" w:color="auto" w:fill="auto"/>
                  <w:vAlign w:val="center"/>
                  <w:hideMark/>
                </w:tcPr>
                <w:p w14:paraId="793B52A9"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AA"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AB"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AC" w14:textId="77777777" w:rsidR="004536C4" w:rsidRDefault="004536C4">
                  <w:pPr>
                    <w:jc w:val="center"/>
                    <w:rPr>
                      <w:rFonts w:ascii="Arial" w:hAnsi="Arial" w:cs="Arial"/>
                    </w:rPr>
                  </w:pPr>
                  <w:r>
                    <w:rPr>
                      <w:rFonts w:ascii="Arial" w:hAnsi="Arial" w:cs="Arial"/>
                    </w:rPr>
                    <w:t> </w:t>
                  </w:r>
                </w:p>
              </w:tc>
            </w:tr>
            <w:tr w:rsidR="004536C4" w14:paraId="793B52B3" w14:textId="77777777" w:rsidTr="004265DC">
              <w:trPr>
                <w:trHeight w:val="1032"/>
              </w:trPr>
              <w:tc>
                <w:tcPr>
                  <w:tcW w:w="3969" w:type="dxa"/>
                  <w:tcBorders>
                    <w:top w:val="nil"/>
                    <w:left w:val="single" w:sz="4" w:space="0" w:color="auto"/>
                    <w:bottom w:val="single" w:sz="4" w:space="0" w:color="auto"/>
                    <w:right w:val="nil"/>
                  </w:tcBorders>
                  <w:shd w:val="clear" w:color="auto" w:fill="auto"/>
                  <w:vAlign w:val="center"/>
                  <w:hideMark/>
                </w:tcPr>
                <w:p w14:paraId="793B52AE" w14:textId="77777777" w:rsidR="004536C4" w:rsidRPr="00B14E84" w:rsidRDefault="004536C4">
                  <w:pPr>
                    <w:rPr>
                      <w:rFonts w:ascii="Arial Narrow" w:hAnsi="Arial Narrow" w:cs="Arial"/>
                    </w:rPr>
                  </w:pPr>
                  <w:r w:rsidRPr="00B14E84">
                    <w:rPr>
                      <w:rFonts w:ascii="Arial Narrow" w:hAnsi="Arial Narrow" w:cs="Arial"/>
                    </w:rPr>
                    <w:t xml:space="preserve">Les équipements d'interprétation </w:t>
                  </w:r>
                  <w:r w:rsidR="00A62E00" w:rsidRPr="00B14E84">
                    <w:rPr>
                      <w:rFonts w:ascii="Arial Narrow" w:hAnsi="Arial Narrow" w:cs="Arial"/>
                    </w:rPr>
                    <w:t>éventuellement</w:t>
                  </w:r>
                  <w:r w:rsidRPr="00B14E84">
                    <w:rPr>
                      <w:rFonts w:ascii="Arial Narrow" w:hAnsi="Arial Narrow" w:cs="Arial"/>
                    </w:rPr>
                    <w:t xml:space="preserve"> présents vous semblent-ils adaptés?</w:t>
                  </w:r>
                </w:p>
              </w:tc>
              <w:tc>
                <w:tcPr>
                  <w:tcW w:w="683" w:type="dxa"/>
                  <w:tcBorders>
                    <w:top w:val="nil"/>
                    <w:left w:val="single" w:sz="4" w:space="0" w:color="auto"/>
                    <w:bottom w:val="single" w:sz="4" w:space="0" w:color="auto"/>
                    <w:right w:val="single" w:sz="4" w:space="0" w:color="auto"/>
                  </w:tcBorders>
                  <w:shd w:val="clear" w:color="auto" w:fill="auto"/>
                  <w:vAlign w:val="center"/>
                  <w:hideMark/>
                </w:tcPr>
                <w:p w14:paraId="793B52AF"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B0"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B1"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B2" w14:textId="77777777" w:rsidR="004536C4" w:rsidRDefault="004536C4">
                  <w:pPr>
                    <w:jc w:val="center"/>
                    <w:rPr>
                      <w:rFonts w:ascii="Arial" w:hAnsi="Arial" w:cs="Arial"/>
                    </w:rPr>
                  </w:pPr>
                  <w:r>
                    <w:rPr>
                      <w:rFonts w:ascii="Arial" w:hAnsi="Arial" w:cs="Arial"/>
                    </w:rPr>
                    <w:t> </w:t>
                  </w:r>
                </w:p>
              </w:tc>
            </w:tr>
            <w:tr w:rsidR="004536C4" w14:paraId="793B52B9" w14:textId="77777777" w:rsidTr="004265DC">
              <w:trPr>
                <w:trHeight w:val="924"/>
              </w:trPr>
              <w:tc>
                <w:tcPr>
                  <w:tcW w:w="3969" w:type="dxa"/>
                  <w:tcBorders>
                    <w:top w:val="nil"/>
                    <w:left w:val="single" w:sz="4" w:space="0" w:color="auto"/>
                    <w:bottom w:val="single" w:sz="4" w:space="0" w:color="auto"/>
                    <w:right w:val="nil"/>
                  </w:tcBorders>
                  <w:shd w:val="clear" w:color="auto" w:fill="auto"/>
                  <w:vAlign w:val="center"/>
                  <w:hideMark/>
                </w:tcPr>
                <w:p w14:paraId="793B52B4" w14:textId="77777777" w:rsidR="004536C4" w:rsidRPr="00B14E84" w:rsidRDefault="004536C4">
                  <w:pPr>
                    <w:rPr>
                      <w:rFonts w:ascii="Arial Narrow" w:hAnsi="Arial Narrow" w:cs="Arial"/>
                    </w:rPr>
                  </w:pPr>
                  <w:r w:rsidRPr="00B14E84">
                    <w:rPr>
                      <w:rFonts w:ascii="Arial Narrow" w:hAnsi="Arial Narrow" w:cs="Arial"/>
                    </w:rPr>
                    <w:t xml:space="preserve">Le site </w:t>
                  </w:r>
                  <w:proofErr w:type="spellStart"/>
                  <w:r w:rsidRPr="00B14E84">
                    <w:rPr>
                      <w:rFonts w:ascii="Arial Narrow" w:hAnsi="Arial Narrow" w:cs="Arial"/>
                    </w:rPr>
                    <w:t>a-t-il</w:t>
                  </w:r>
                  <w:proofErr w:type="spellEnd"/>
                  <w:r w:rsidRPr="00B14E84">
                    <w:rPr>
                      <w:rFonts w:ascii="Arial Narrow" w:hAnsi="Arial Narrow" w:cs="Arial"/>
                    </w:rPr>
                    <w:t xml:space="preserve"> été un bon support pédagogique?</w:t>
                  </w:r>
                </w:p>
              </w:tc>
              <w:tc>
                <w:tcPr>
                  <w:tcW w:w="683" w:type="dxa"/>
                  <w:tcBorders>
                    <w:top w:val="nil"/>
                    <w:left w:val="single" w:sz="4" w:space="0" w:color="auto"/>
                    <w:bottom w:val="single" w:sz="4" w:space="0" w:color="auto"/>
                    <w:right w:val="single" w:sz="4" w:space="0" w:color="auto"/>
                  </w:tcBorders>
                  <w:shd w:val="clear" w:color="auto" w:fill="auto"/>
                  <w:vAlign w:val="center"/>
                  <w:hideMark/>
                </w:tcPr>
                <w:p w14:paraId="793B52B5"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B6"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B7"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B8" w14:textId="77777777" w:rsidR="004536C4" w:rsidRDefault="004536C4">
                  <w:pPr>
                    <w:jc w:val="center"/>
                    <w:rPr>
                      <w:rFonts w:ascii="Arial" w:hAnsi="Arial" w:cs="Arial"/>
                    </w:rPr>
                  </w:pPr>
                  <w:r>
                    <w:rPr>
                      <w:rFonts w:ascii="Arial" w:hAnsi="Arial" w:cs="Arial"/>
                    </w:rPr>
                    <w:t> </w:t>
                  </w:r>
                </w:p>
              </w:tc>
            </w:tr>
            <w:tr w:rsidR="004536C4" w14:paraId="793B52BF" w14:textId="77777777" w:rsidTr="004265DC">
              <w:trPr>
                <w:trHeight w:val="516"/>
              </w:trPr>
              <w:tc>
                <w:tcPr>
                  <w:tcW w:w="3969" w:type="dxa"/>
                  <w:tcBorders>
                    <w:top w:val="nil"/>
                    <w:left w:val="single" w:sz="4" w:space="0" w:color="auto"/>
                    <w:bottom w:val="single" w:sz="4" w:space="0" w:color="auto"/>
                    <w:right w:val="nil"/>
                  </w:tcBorders>
                  <w:shd w:val="clear" w:color="000000" w:fill="EEECE1"/>
                  <w:vAlign w:val="center"/>
                  <w:hideMark/>
                </w:tcPr>
                <w:p w14:paraId="793B52BA" w14:textId="77777777" w:rsidR="004536C4" w:rsidRPr="00B14E84" w:rsidRDefault="004536C4">
                  <w:pPr>
                    <w:rPr>
                      <w:rFonts w:ascii="Arial Narrow" w:hAnsi="Arial Narrow" w:cs="Arial"/>
                      <w:b/>
                      <w:bCs/>
                    </w:rPr>
                  </w:pPr>
                  <w:r w:rsidRPr="00B14E84">
                    <w:rPr>
                      <w:rFonts w:ascii="Arial Narrow" w:hAnsi="Arial Narrow" w:cs="Arial"/>
                      <w:b/>
                      <w:bCs/>
                    </w:rPr>
                    <w:t>Et après l'animation</w:t>
                  </w:r>
                </w:p>
              </w:tc>
              <w:tc>
                <w:tcPr>
                  <w:tcW w:w="683" w:type="dxa"/>
                  <w:tcBorders>
                    <w:top w:val="nil"/>
                    <w:left w:val="single" w:sz="4" w:space="0" w:color="auto"/>
                    <w:bottom w:val="single" w:sz="4" w:space="0" w:color="auto"/>
                    <w:right w:val="single" w:sz="4" w:space="0" w:color="auto"/>
                  </w:tcBorders>
                  <w:shd w:val="clear" w:color="000000" w:fill="EEECE1"/>
                  <w:vAlign w:val="center"/>
                  <w:hideMark/>
                </w:tcPr>
                <w:p w14:paraId="793B52BB"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Oui</w:t>
                  </w:r>
                </w:p>
              </w:tc>
              <w:tc>
                <w:tcPr>
                  <w:tcW w:w="1070" w:type="dxa"/>
                  <w:tcBorders>
                    <w:top w:val="nil"/>
                    <w:left w:val="nil"/>
                    <w:bottom w:val="single" w:sz="4" w:space="0" w:color="auto"/>
                    <w:right w:val="single" w:sz="4" w:space="0" w:color="auto"/>
                  </w:tcBorders>
                  <w:shd w:val="clear" w:color="000000" w:fill="EEECE1"/>
                  <w:vAlign w:val="center"/>
                  <w:hideMark/>
                </w:tcPr>
                <w:p w14:paraId="793B52BC"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Moyen</w:t>
                  </w:r>
                </w:p>
              </w:tc>
              <w:tc>
                <w:tcPr>
                  <w:tcW w:w="736" w:type="dxa"/>
                  <w:tcBorders>
                    <w:top w:val="nil"/>
                    <w:left w:val="nil"/>
                    <w:bottom w:val="single" w:sz="4" w:space="0" w:color="auto"/>
                    <w:right w:val="single" w:sz="4" w:space="0" w:color="auto"/>
                  </w:tcBorders>
                  <w:shd w:val="clear" w:color="000000" w:fill="EEECE1"/>
                  <w:vAlign w:val="center"/>
                  <w:hideMark/>
                </w:tcPr>
                <w:p w14:paraId="793B52BD"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Non</w:t>
                  </w:r>
                </w:p>
              </w:tc>
              <w:tc>
                <w:tcPr>
                  <w:tcW w:w="4119" w:type="dxa"/>
                  <w:tcBorders>
                    <w:top w:val="nil"/>
                    <w:left w:val="nil"/>
                    <w:bottom w:val="single" w:sz="4" w:space="0" w:color="auto"/>
                    <w:right w:val="single" w:sz="4" w:space="0" w:color="auto"/>
                  </w:tcBorders>
                  <w:shd w:val="clear" w:color="000000" w:fill="EEECE1"/>
                  <w:vAlign w:val="center"/>
                  <w:hideMark/>
                </w:tcPr>
                <w:p w14:paraId="793B52BE" w14:textId="77777777" w:rsidR="004536C4" w:rsidRDefault="004536C4">
                  <w:pPr>
                    <w:jc w:val="center"/>
                    <w:rPr>
                      <w:rFonts w:ascii="Arial" w:hAnsi="Arial" w:cs="Arial"/>
                    </w:rPr>
                  </w:pPr>
                  <w:r>
                    <w:rPr>
                      <w:rFonts w:ascii="Arial" w:hAnsi="Arial" w:cs="Arial"/>
                    </w:rPr>
                    <w:t> </w:t>
                  </w:r>
                </w:p>
              </w:tc>
            </w:tr>
            <w:tr w:rsidR="004536C4" w14:paraId="793B52C5" w14:textId="77777777" w:rsidTr="004265DC">
              <w:trPr>
                <w:trHeight w:val="1032"/>
              </w:trPr>
              <w:tc>
                <w:tcPr>
                  <w:tcW w:w="3969" w:type="dxa"/>
                  <w:tcBorders>
                    <w:top w:val="nil"/>
                    <w:left w:val="single" w:sz="4" w:space="0" w:color="auto"/>
                    <w:bottom w:val="single" w:sz="4" w:space="0" w:color="auto"/>
                    <w:right w:val="nil"/>
                  </w:tcBorders>
                  <w:shd w:val="clear" w:color="auto" w:fill="auto"/>
                  <w:vAlign w:val="center"/>
                  <w:hideMark/>
                </w:tcPr>
                <w:p w14:paraId="793B52C0" w14:textId="77777777" w:rsidR="004536C4" w:rsidRPr="00B14E84" w:rsidRDefault="004536C4">
                  <w:pPr>
                    <w:rPr>
                      <w:rFonts w:ascii="Arial Narrow" w:hAnsi="Arial Narrow" w:cs="Arial"/>
                    </w:rPr>
                  </w:pPr>
                  <w:r w:rsidRPr="00B14E84">
                    <w:rPr>
                      <w:rFonts w:ascii="Arial Narrow" w:hAnsi="Arial Narrow" w:cs="Arial"/>
                    </w:rPr>
                    <w:t>Des travaux complémentaires ont-ils été réalisés sur le thème abordé par les élèves ?</w:t>
                  </w:r>
                </w:p>
              </w:tc>
              <w:tc>
                <w:tcPr>
                  <w:tcW w:w="683" w:type="dxa"/>
                  <w:tcBorders>
                    <w:top w:val="nil"/>
                    <w:left w:val="single" w:sz="4" w:space="0" w:color="auto"/>
                    <w:bottom w:val="single" w:sz="4" w:space="0" w:color="auto"/>
                    <w:right w:val="single" w:sz="4" w:space="0" w:color="auto"/>
                  </w:tcBorders>
                  <w:shd w:val="clear" w:color="auto" w:fill="auto"/>
                  <w:vAlign w:val="center"/>
                  <w:hideMark/>
                </w:tcPr>
                <w:p w14:paraId="793B52C1"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C2"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C3"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hideMark/>
                </w:tcPr>
                <w:p w14:paraId="793B52C4" w14:textId="77777777" w:rsidR="004536C4" w:rsidRPr="00B14E84" w:rsidRDefault="004536C4">
                  <w:pPr>
                    <w:rPr>
                      <w:rFonts w:ascii="Arial Narrow" w:hAnsi="Arial Narrow" w:cs="Arial"/>
                    </w:rPr>
                  </w:pPr>
                  <w:r w:rsidRPr="00B14E84">
                    <w:rPr>
                      <w:rFonts w:ascii="Arial Narrow" w:hAnsi="Arial Narrow" w:cs="Arial"/>
                    </w:rPr>
                    <w:t xml:space="preserve">Précisez : </w:t>
                  </w:r>
                </w:p>
              </w:tc>
            </w:tr>
            <w:tr w:rsidR="004536C4" w14:paraId="793B52CB" w14:textId="77777777" w:rsidTr="004265DC">
              <w:trPr>
                <w:trHeight w:val="1044"/>
              </w:trPr>
              <w:tc>
                <w:tcPr>
                  <w:tcW w:w="3969" w:type="dxa"/>
                  <w:tcBorders>
                    <w:top w:val="nil"/>
                    <w:left w:val="single" w:sz="4" w:space="0" w:color="auto"/>
                    <w:bottom w:val="single" w:sz="4" w:space="0" w:color="auto"/>
                    <w:right w:val="nil"/>
                  </w:tcBorders>
                  <w:shd w:val="clear" w:color="auto" w:fill="auto"/>
                  <w:vAlign w:val="center"/>
                  <w:hideMark/>
                </w:tcPr>
                <w:p w14:paraId="793B52C6" w14:textId="77777777" w:rsidR="004536C4" w:rsidRPr="00B14E84" w:rsidRDefault="004536C4">
                  <w:pPr>
                    <w:rPr>
                      <w:rFonts w:ascii="Arial Narrow" w:hAnsi="Arial Narrow" w:cs="Arial"/>
                    </w:rPr>
                  </w:pPr>
                  <w:r w:rsidRPr="00B14E84">
                    <w:rPr>
                      <w:rFonts w:ascii="Arial Narrow" w:hAnsi="Arial Narrow" w:cs="Arial"/>
                    </w:rPr>
                    <w:t>Quelle est la restitution réalisée ou envisagée?</w:t>
                  </w:r>
                </w:p>
              </w:tc>
              <w:tc>
                <w:tcPr>
                  <w:tcW w:w="683" w:type="dxa"/>
                  <w:tcBorders>
                    <w:top w:val="nil"/>
                    <w:left w:val="single" w:sz="4" w:space="0" w:color="auto"/>
                    <w:bottom w:val="single" w:sz="4" w:space="0" w:color="auto"/>
                    <w:right w:val="single" w:sz="4" w:space="0" w:color="auto"/>
                  </w:tcBorders>
                  <w:shd w:val="clear" w:color="auto" w:fill="auto"/>
                  <w:vAlign w:val="center"/>
                  <w:hideMark/>
                </w:tcPr>
                <w:p w14:paraId="793B52C7" w14:textId="77777777" w:rsidR="004536C4" w:rsidRDefault="004536C4">
                  <w:pPr>
                    <w:jc w:val="center"/>
                    <w:rPr>
                      <w:rFonts w:ascii="Wingdings" w:hAnsi="Wingdings" w:cs="Arial"/>
                    </w:rPr>
                  </w:pPr>
                  <w:r>
                    <w:rPr>
                      <w:rFonts w:ascii="Wingdings" w:hAnsi="Wingdings" w:cs="Arial"/>
                    </w:rPr>
                    <w:t></w:t>
                  </w:r>
                </w:p>
              </w:tc>
              <w:tc>
                <w:tcPr>
                  <w:tcW w:w="1070" w:type="dxa"/>
                  <w:tcBorders>
                    <w:top w:val="nil"/>
                    <w:left w:val="nil"/>
                    <w:bottom w:val="single" w:sz="4" w:space="0" w:color="auto"/>
                    <w:right w:val="single" w:sz="4" w:space="0" w:color="auto"/>
                  </w:tcBorders>
                  <w:shd w:val="clear" w:color="auto" w:fill="auto"/>
                  <w:vAlign w:val="center"/>
                  <w:hideMark/>
                </w:tcPr>
                <w:p w14:paraId="793B52C8" w14:textId="77777777" w:rsidR="004536C4" w:rsidRDefault="004536C4">
                  <w:pPr>
                    <w:jc w:val="center"/>
                    <w:rPr>
                      <w:rFonts w:ascii="Wingdings" w:hAnsi="Wingdings" w:cs="Arial"/>
                    </w:rPr>
                  </w:pPr>
                  <w:r>
                    <w:rPr>
                      <w:rFonts w:ascii="Wingdings" w:hAnsi="Wingdings" w:cs="Arial"/>
                    </w:rPr>
                    <w:t></w:t>
                  </w:r>
                </w:p>
              </w:tc>
              <w:tc>
                <w:tcPr>
                  <w:tcW w:w="736" w:type="dxa"/>
                  <w:tcBorders>
                    <w:top w:val="nil"/>
                    <w:left w:val="nil"/>
                    <w:bottom w:val="single" w:sz="4" w:space="0" w:color="auto"/>
                    <w:right w:val="single" w:sz="4" w:space="0" w:color="auto"/>
                  </w:tcBorders>
                  <w:shd w:val="clear" w:color="auto" w:fill="auto"/>
                  <w:vAlign w:val="center"/>
                  <w:hideMark/>
                </w:tcPr>
                <w:p w14:paraId="793B52C9" w14:textId="77777777" w:rsidR="004536C4" w:rsidRDefault="004536C4">
                  <w:pPr>
                    <w:jc w:val="center"/>
                    <w:rPr>
                      <w:rFonts w:ascii="Wingdings" w:hAnsi="Wingdings" w:cs="Arial"/>
                    </w:rPr>
                  </w:pPr>
                  <w:r>
                    <w:rPr>
                      <w:rFonts w:ascii="Wingdings" w:hAnsi="Wingdings" w:cs="Arial"/>
                    </w:rPr>
                    <w:t></w:t>
                  </w:r>
                </w:p>
              </w:tc>
              <w:tc>
                <w:tcPr>
                  <w:tcW w:w="4119" w:type="dxa"/>
                  <w:tcBorders>
                    <w:top w:val="nil"/>
                    <w:left w:val="nil"/>
                    <w:bottom w:val="single" w:sz="4" w:space="0" w:color="auto"/>
                    <w:right w:val="single" w:sz="4" w:space="0" w:color="auto"/>
                  </w:tcBorders>
                  <w:shd w:val="clear" w:color="auto" w:fill="auto"/>
                  <w:vAlign w:val="center"/>
                  <w:hideMark/>
                </w:tcPr>
                <w:p w14:paraId="793B52CA" w14:textId="77777777" w:rsidR="004536C4" w:rsidRDefault="004536C4">
                  <w:pPr>
                    <w:jc w:val="center"/>
                    <w:rPr>
                      <w:rFonts w:ascii="Arial" w:hAnsi="Arial" w:cs="Arial"/>
                    </w:rPr>
                  </w:pPr>
                  <w:r>
                    <w:rPr>
                      <w:rFonts w:ascii="Arial" w:hAnsi="Arial" w:cs="Arial"/>
                    </w:rPr>
                    <w:t> </w:t>
                  </w:r>
                </w:p>
              </w:tc>
            </w:tr>
            <w:tr w:rsidR="004536C4" w14:paraId="793B52CE" w14:textId="77777777" w:rsidTr="004265DC">
              <w:trPr>
                <w:trHeight w:val="1719"/>
              </w:trPr>
              <w:tc>
                <w:tcPr>
                  <w:tcW w:w="6458" w:type="dxa"/>
                  <w:gridSpan w:val="4"/>
                  <w:tcBorders>
                    <w:top w:val="single" w:sz="4" w:space="0" w:color="auto"/>
                    <w:left w:val="single" w:sz="4" w:space="0" w:color="auto"/>
                    <w:bottom w:val="single" w:sz="4" w:space="0" w:color="auto"/>
                    <w:right w:val="single" w:sz="4" w:space="0" w:color="000000"/>
                  </w:tcBorders>
                  <w:shd w:val="clear" w:color="auto" w:fill="auto"/>
                  <w:hideMark/>
                </w:tcPr>
                <w:p w14:paraId="793B52CC" w14:textId="77777777" w:rsidR="004536C4" w:rsidRDefault="004536C4">
                  <w:pPr>
                    <w:rPr>
                      <w:rFonts w:ascii="Arial" w:hAnsi="Arial" w:cs="Arial"/>
                    </w:rPr>
                  </w:pPr>
                  <w:r>
                    <w:rPr>
                      <w:rFonts w:ascii="Arial" w:hAnsi="Arial" w:cs="Arial"/>
                    </w:rPr>
                    <w:t>Autres remarques :</w:t>
                  </w:r>
                </w:p>
              </w:tc>
              <w:tc>
                <w:tcPr>
                  <w:tcW w:w="4119" w:type="dxa"/>
                  <w:tcBorders>
                    <w:top w:val="nil"/>
                    <w:left w:val="nil"/>
                    <w:bottom w:val="single" w:sz="4" w:space="0" w:color="auto"/>
                    <w:right w:val="single" w:sz="4" w:space="0" w:color="auto"/>
                  </w:tcBorders>
                  <w:shd w:val="clear" w:color="auto" w:fill="auto"/>
                  <w:vAlign w:val="center"/>
                  <w:hideMark/>
                </w:tcPr>
                <w:p w14:paraId="793B52CD" w14:textId="77777777" w:rsidR="004536C4" w:rsidRDefault="004536C4">
                  <w:pPr>
                    <w:rPr>
                      <w:rFonts w:ascii="Arial" w:hAnsi="Arial" w:cs="Arial"/>
                      <w:color w:val="FF0000"/>
                    </w:rPr>
                  </w:pPr>
                  <w:r>
                    <w:rPr>
                      <w:rFonts w:ascii="Arial" w:hAnsi="Arial" w:cs="Arial"/>
                      <w:color w:val="FF0000"/>
                    </w:rPr>
                    <w:t> </w:t>
                  </w:r>
                </w:p>
              </w:tc>
            </w:tr>
            <w:tr w:rsidR="004536C4" w14:paraId="793B52D4" w14:textId="77777777" w:rsidTr="004265DC">
              <w:trPr>
                <w:trHeight w:val="270"/>
              </w:trPr>
              <w:tc>
                <w:tcPr>
                  <w:tcW w:w="3969" w:type="dxa"/>
                  <w:tcBorders>
                    <w:top w:val="nil"/>
                    <w:left w:val="nil"/>
                    <w:bottom w:val="nil"/>
                    <w:right w:val="nil"/>
                  </w:tcBorders>
                  <w:shd w:val="clear" w:color="auto" w:fill="auto"/>
                  <w:vAlign w:val="center"/>
                  <w:hideMark/>
                </w:tcPr>
                <w:p w14:paraId="793B52CF" w14:textId="77777777" w:rsidR="004536C4" w:rsidRDefault="004536C4">
                  <w:pPr>
                    <w:jc w:val="center"/>
                    <w:rPr>
                      <w:rFonts w:ascii="Arial" w:hAnsi="Arial" w:cs="Arial"/>
                    </w:rPr>
                  </w:pPr>
                </w:p>
              </w:tc>
              <w:tc>
                <w:tcPr>
                  <w:tcW w:w="683" w:type="dxa"/>
                  <w:tcBorders>
                    <w:top w:val="nil"/>
                    <w:left w:val="nil"/>
                    <w:bottom w:val="nil"/>
                    <w:right w:val="nil"/>
                  </w:tcBorders>
                  <w:shd w:val="clear" w:color="auto" w:fill="auto"/>
                  <w:vAlign w:val="center"/>
                  <w:hideMark/>
                </w:tcPr>
                <w:p w14:paraId="793B52D0" w14:textId="77777777" w:rsidR="004536C4" w:rsidRDefault="004536C4">
                  <w:pPr>
                    <w:jc w:val="center"/>
                    <w:rPr>
                      <w:rFonts w:ascii="Arial" w:hAnsi="Arial" w:cs="Arial"/>
                    </w:rPr>
                  </w:pPr>
                </w:p>
              </w:tc>
              <w:tc>
                <w:tcPr>
                  <w:tcW w:w="1070" w:type="dxa"/>
                  <w:tcBorders>
                    <w:top w:val="nil"/>
                    <w:left w:val="nil"/>
                    <w:bottom w:val="nil"/>
                    <w:right w:val="nil"/>
                  </w:tcBorders>
                  <w:shd w:val="clear" w:color="auto" w:fill="auto"/>
                  <w:vAlign w:val="center"/>
                  <w:hideMark/>
                </w:tcPr>
                <w:p w14:paraId="793B52D1" w14:textId="77777777" w:rsidR="004536C4" w:rsidRDefault="004536C4">
                  <w:pPr>
                    <w:jc w:val="center"/>
                    <w:rPr>
                      <w:rFonts w:ascii="Arial" w:hAnsi="Arial" w:cs="Arial"/>
                    </w:rPr>
                  </w:pPr>
                </w:p>
              </w:tc>
              <w:tc>
                <w:tcPr>
                  <w:tcW w:w="736" w:type="dxa"/>
                  <w:tcBorders>
                    <w:top w:val="nil"/>
                    <w:left w:val="nil"/>
                    <w:bottom w:val="nil"/>
                    <w:right w:val="nil"/>
                  </w:tcBorders>
                  <w:shd w:val="clear" w:color="auto" w:fill="auto"/>
                  <w:vAlign w:val="center"/>
                  <w:hideMark/>
                </w:tcPr>
                <w:p w14:paraId="793B52D2" w14:textId="77777777" w:rsidR="004536C4" w:rsidRDefault="004536C4">
                  <w:pPr>
                    <w:jc w:val="center"/>
                    <w:rPr>
                      <w:rFonts w:ascii="Arial" w:hAnsi="Arial" w:cs="Arial"/>
                    </w:rPr>
                  </w:pPr>
                </w:p>
              </w:tc>
              <w:tc>
                <w:tcPr>
                  <w:tcW w:w="4119" w:type="dxa"/>
                  <w:tcBorders>
                    <w:top w:val="nil"/>
                    <w:left w:val="nil"/>
                    <w:bottom w:val="nil"/>
                    <w:right w:val="nil"/>
                  </w:tcBorders>
                  <w:shd w:val="clear" w:color="auto" w:fill="auto"/>
                  <w:vAlign w:val="center"/>
                  <w:hideMark/>
                </w:tcPr>
                <w:p w14:paraId="793B52D3" w14:textId="77777777" w:rsidR="004536C4" w:rsidRDefault="004536C4">
                  <w:pPr>
                    <w:rPr>
                      <w:rFonts w:ascii="Arial" w:hAnsi="Arial" w:cs="Arial"/>
                      <w:color w:val="FF0000"/>
                    </w:rPr>
                  </w:pPr>
                </w:p>
              </w:tc>
            </w:tr>
            <w:tr w:rsidR="004536C4" w14:paraId="793B52D6" w14:textId="77777777" w:rsidTr="004265DC">
              <w:trPr>
                <w:trHeight w:val="492"/>
              </w:trPr>
              <w:tc>
                <w:tcPr>
                  <w:tcW w:w="10577" w:type="dxa"/>
                  <w:gridSpan w:val="5"/>
                  <w:tcBorders>
                    <w:top w:val="nil"/>
                    <w:left w:val="nil"/>
                    <w:bottom w:val="nil"/>
                    <w:right w:val="nil"/>
                  </w:tcBorders>
                  <w:shd w:val="clear" w:color="auto" w:fill="auto"/>
                  <w:vAlign w:val="center"/>
                  <w:hideMark/>
                </w:tcPr>
                <w:p w14:paraId="793B52D5" w14:textId="1F64F9DC" w:rsidR="004536C4" w:rsidRPr="00B14E84" w:rsidRDefault="004536C4" w:rsidP="004536C4">
                  <w:pPr>
                    <w:jc w:val="center"/>
                    <w:rPr>
                      <w:rFonts w:ascii="Arial Narrow" w:hAnsi="Arial Narrow" w:cs="Arial"/>
                      <w:sz w:val="20"/>
                      <w:szCs w:val="20"/>
                    </w:rPr>
                  </w:pPr>
                  <w:r w:rsidRPr="00B14E84">
                    <w:rPr>
                      <w:rFonts w:ascii="Arial Narrow" w:hAnsi="Arial Narrow" w:cs="Arial"/>
                      <w:sz w:val="20"/>
                      <w:szCs w:val="20"/>
                    </w:rPr>
                    <w:t>Document à renvoyer par mail à Lise DE</w:t>
                  </w:r>
                  <w:r w:rsidR="00A611EE">
                    <w:rPr>
                      <w:rFonts w:ascii="Arial Narrow" w:hAnsi="Arial Narrow" w:cs="Arial"/>
                      <w:sz w:val="20"/>
                      <w:szCs w:val="20"/>
                    </w:rPr>
                    <w:t xml:space="preserve"> </w:t>
                  </w:r>
                  <w:r w:rsidRPr="00B14E84">
                    <w:rPr>
                      <w:rFonts w:ascii="Arial Narrow" w:hAnsi="Arial Narrow" w:cs="Arial"/>
                      <w:sz w:val="20"/>
                      <w:szCs w:val="20"/>
                    </w:rPr>
                    <w:t>BOCK - lise.debock@oise.fr - 03 44 10 41 76</w:t>
                  </w:r>
                </w:p>
              </w:tc>
            </w:tr>
            <w:tr w:rsidR="004536C4" w14:paraId="793B52D8" w14:textId="77777777" w:rsidTr="004265DC">
              <w:trPr>
                <w:trHeight w:val="624"/>
              </w:trPr>
              <w:tc>
                <w:tcPr>
                  <w:tcW w:w="10577" w:type="dxa"/>
                  <w:gridSpan w:val="5"/>
                  <w:tcBorders>
                    <w:top w:val="nil"/>
                    <w:left w:val="nil"/>
                    <w:bottom w:val="nil"/>
                    <w:right w:val="nil"/>
                  </w:tcBorders>
                  <w:shd w:val="clear" w:color="auto" w:fill="auto"/>
                  <w:vAlign w:val="center"/>
                  <w:hideMark/>
                </w:tcPr>
                <w:p w14:paraId="793B52D7" w14:textId="77777777" w:rsidR="004536C4" w:rsidRPr="00B14E84" w:rsidRDefault="004536C4">
                  <w:pPr>
                    <w:jc w:val="center"/>
                    <w:rPr>
                      <w:rFonts w:ascii="Arial Narrow" w:hAnsi="Arial Narrow" w:cs="Arial"/>
                      <w:sz w:val="20"/>
                      <w:szCs w:val="20"/>
                    </w:rPr>
                  </w:pPr>
                  <w:r w:rsidRPr="00B14E84">
                    <w:rPr>
                      <w:rFonts w:ascii="Arial Narrow" w:hAnsi="Arial Narrow" w:cs="Arial"/>
                      <w:sz w:val="20"/>
                      <w:szCs w:val="20"/>
                    </w:rPr>
                    <w:t xml:space="preserve">Conseil départemental de l'Oise - DGA Aménagement Durable Environnement et Mobilité </w:t>
                  </w:r>
                  <w:r w:rsidRPr="00B14E84">
                    <w:rPr>
                      <w:rFonts w:ascii="Arial Narrow" w:hAnsi="Arial Narrow" w:cs="Arial"/>
                      <w:sz w:val="20"/>
                      <w:szCs w:val="20"/>
                    </w:rPr>
                    <w:br/>
                    <w:t xml:space="preserve">1, rue </w:t>
                  </w:r>
                  <w:proofErr w:type="spellStart"/>
                  <w:r w:rsidRPr="00B14E84">
                    <w:rPr>
                      <w:rFonts w:ascii="Arial Narrow" w:hAnsi="Arial Narrow" w:cs="Arial"/>
                      <w:sz w:val="20"/>
                      <w:szCs w:val="20"/>
                    </w:rPr>
                    <w:t>Cambry</w:t>
                  </w:r>
                  <w:proofErr w:type="spellEnd"/>
                  <w:r w:rsidRPr="00B14E84">
                    <w:rPr>
                      <w:rFonts w:ascii="Arial Narrow" w:hAnsi="Arial Narrow" w:cs="Arial"/>
                      <w:sz w:val="20"/>
                      <w:szCs w:val="20"/>
                    </w:rPr>
                    <w:t xml:space="preserve"> - CS 80941 - 60 024 Beauvais cedex</w:t>
                  </w:r>
                </w:p>
              </w:tc>
            </w:tr>
            <w:tr w:rsidR="004536C4" w14:paraId="793B52DE" w14:textId="77777777" w:rsidTr="004265DC">
              <w:trPr>
                <w:trHeight w:val="240"/>
              </w:trPr>
              <w:tc>
                <w:tcPr>
                  <w:tcW w:w="0" w:type="auto"/>
                  <w:tcBorders>
                    <w:top w:val="nil"/>
                    <w:left w:val="nil"/>
                    <w:bottom w:val="nil"/>
                    <w:right w:val="nil"/>
                  </w:tcBorders>
                  <w:shd w:val="clear" w:color="auto" w:fill="auto"/>
                  <w:noWrap/>
                  <w:vAlign w:val="center"/>
                  <w:hideMark/>
                </w:tcPr>
                <w:p w14:paraId="793B52D9" w14:textId="77777777" w:rsidR="004536C4" w:rsidRDefault="004536C4">
                  <w:pPr>
                    <w:jc w:val="center"/>
                    <w:rPr>
                      <w:rFonts w:ascii="Arial" w:hAnsi="Arial" w:cs="Arial"/>
                      <w:sz w:val="20"/>
                      <w:szCs w:val="20"/>
                    </w:rPr>
                  </w:pPr>
                </w:p>
              </w:tc>
              <w:tc>
                <w:tcPr>
                  <w:tcW w:w="683" w:type="dxa"/>
                  <w:tcBorders>
                    <w:top w:val="nil"/>
                    <w:left w:val="nil"/>
                    <w:bottom w:val="nil"/>
                    <w:right w:val="nil"/>
                  </w:tcBorders>
                  <w:shd w:val="clear" w:color="auto" w:fill="auto"/>
                  <w:vAlign w:val="center"/>
                  <w:hideMark/>
                </w:tcPr>
                <w:p w14:paraId="793B52DA" w14:textId="77777777" w:rsidR="004536C4" w:rsidRDefault="004536C4">
                  <w:pPr>
                    <w:jc w:val="center"/>
                    <w:rPr>
                      <w:rFonts w:ascii="Arial" w:hAnsi="Arial" w:cs="Arial"/>
                      <w:sz w:val="24"/>
                      <w:szCs w:val="24"/>
                    </w:rPr>
                  </w:pPr>
                </w:p>
              </w:tc>
              <w:tc>
                <w:tcPr>
                  <w:tcW w:w="1070" w:type="dxa"/>
                  <w:tcBorders>
                    <w:top w:val="nil"/>
                    <w:left w:val="nil"/>
                    <w:bottom w:val="nil"/>
                    <w:right w:val="nil"/>
                  </w:tcBorders>
                  <w:shd w:val="clear" w:color="auto" w:fill="auto"/>
                  <w:vAlign w:val="center"/>
                  <w:hideMark/>
                </w:tcPr>
                <w:p w14:paraId="793B52DB" w14:textId="77777777" w:rsidR="004536C4" w:rsidRDefault="004536C4">
                  <w:pPr>
                    <w:jc w:val="center"/>
                    <w:rPr>
                      <w:rFonts w:ascii="Arial" w:hAnsi="Arial" w:cs="Arial"/>
                      <w:sz w:val="24"/>
                      <w:szCs w:val="24"/>
                    </w:rPr>
                  </w:pPr>
                </w:p>
              </w:tc>
              <w:tc>
                <w:tcPr>
                  <w:tcW w:w="736" w:type="dxa"/>
                  <w:tcBorders>
                    <w:top w:val="nil"/>
                    <w:left w:val="nil"/>
                    <w:bottom w:val="nil"/>
                    <w:right w:val="nil"/>
                  </w:tcBorders>
                  <w:shd w:val="clear" w:color="auto" w:fill="auto"/>
                  <w:vAlign w:val="center"/>
                  <w:hideMark/>
                </w:tcPr>
                <w:p w14:paraId="793B52DC" w14:textId="77777777" w:rsidR="004536C4" w:rsidRDefault="004536C4">
                  <w:pPr>
                    <w:jc w:val="center"/>
                    <w:rPr>
                      <w:rFonts w:ascii="Arial" w:hAnsi="Arial" w:cs="Arial"/>
                      <w:sz w:val="24"/>
                      <w:szCs w:val="24"/>
                    </w:rPr>
                  </w:pPr>
                </w:p>
              </w:tc>
              <w:tc>
                <w:tcPr>
                  <w:tcW w:w="4119" w:type="dxa"/>
                  <w:tcBorders>
                    <w:top w:val="nil"/>
                    <w:left w:val="nil"/>
                    <w:bottom w:val="nil"/>
                    <w:right w:val="nil"/>
                  </w:tcBorders>
                  <w:shd w:val="clear" w:color="auto" w:fill="auto"/>
                  <w:vAlign w:val="center"/>
                  <w:hideMark/>
                </w:tcPr>
                <w:p w14:paraId="793B52DD" w14:textId="77777777" w:rsidR="004536C4" w:rsidRDefault="004536C4">
                  <w:pPr>
                    <w:jc w:val="center"/>
                    <w:rPr>
                      <w:rFonts w:ascii="Arial" w:hAnsi="Arial" w:cs="Arial"/>
                      <w:sz w:val="24"/>
                      <w:szCs w:val="24"/>
                    </w:rPr>
                  </w:pPr>
                </w:p>
              </w:tc>
            </w:tr>
          </w:tbl>
          <w:p w14:paraId="793B52DF" w14:textId="77777777" w:rsidR="00423BA8" w:rsidRPr="0006224A" w:rsidRDefault="004536C4" w:rsidP="00423BA8">
            <w:pPr>
              <w:jc w:val="both"/>
              <w:rPr>
                <w:rFonts w:ascii="Calibri" w:eastAsia="Times New Roman" w:hAnsi="Calibri" w:cs="Calibri"/>
                <w:color w:val="000000"/>
                <w:lang w:eastAsia="fr-FR"/>
              </w:rPr>
            </w:pPr>
            <w:r>
              <w:rPr>
                <w:rFonts w:ascii="Arial" w:eastAsia="Times New Roman" w:hAnsi="Arial" w:cs="Arial"/>
                <w:noProof/>
                <w:sz w:val="20"/>
                <w:szCs w:val="20"/>
                <w:lang w:eastAsia="fr-FR"/>
              </w:rPr>
              <w:t xml:space="preserve"> </w:t>
            </w:r>
          </w:p>
        </w:tc>
        <w:tc>
          <w:tcPr>
            <w:tcW w:w="1200" w:type="dxa"/>
            <w:tcBorders>
              <w:top w:val="nil"/>
              <w:left w:val="nil"/>
              <w:bottom w:val="nil"/>
              <w:right w:val="nil"/>
            </w:tcBorders>
            <w:shd w:val="clear" w:color="auto" w:fill="auto"/>
            <w:noWrap/>
            <w:vAlign w:val="bottom"/>
            <w:hideMark/>
          </w:tcPr>
          <w:p w14:paraId="793B52E0" w14:textId="77777777" w:rsidR="00423BA8" w:rsidRPr="0006224A" w:rsidRDefault="00423BA8" w:rsidP="00423BA8">
            <w:pPr>
              <w:spacing w:after="0" w:line="240" w:lineRule="auto"/>
              <w:rPr>
                <w:rFonts w:ascii="Calibri" w:eastAsia="Times New Roman" w:hAnsi="Calibri" w:cs="Calibri"/>
                <w:color w:val="000000"/>
                <w:lang w:eastAsia="fr-FR"/>
              </w:rPr>
            </w:pPr>
          </w:p>
        </w:tc>
        <w:tc>
          <w:tcPr>
            <w:tcW w:w="1200" w:type="dxa"/>
            <w:tcBorders>
              <w:top w:val="nil"/>
              <w:left w:val="nil"/>
              <w:bottom w:val="nil"/>
              <w:right w:val="nil"/>
            </w:tcBorders>
            <w:shd w:val="clear" w:color="auto" w:fill="auto"/>
            <w:noWrap/>
            <w:vAlign w:val="bottom"/>
            <w:hideMark/>
          </w:tcPr>
          <w:p w14:paraId="793B52E1" w14:textId="77777777" w:rsidR="00423BA8" w:rsidRPr="0006224A" w:rsidRDefault="00423BA8" w:rsidP="00423BA8">
            <w:pPr>
              <w:spacing w:after="0" w:line="240" w:lineRule="auto"/>
              <w:rPr>
                <w:rFonts w:ascii="Calibri" w:eastAsia="Times New Roman" w:hAnsi="Calibri" w:cs="Calibri"/>
                <w:color w:val="000000"/>
                <w:lang w:eastAsia="fr-FR"/>
              </w:rPr>
            </w:pPr>
          </w:p>
        </w:tc>
        <w:tc>
          <w:tcPr>
            <w:tcW w:w="4460" w:type="dxa"/>
            <w:tcBorders>
              <w:top w:val="nil"/>
              <w:left w:val="nil"/>
              <w:bottom w:val="nil"/>
              <w:right w:val="nil"/>
            </w:tcBorders>
            <w:shd w:val="clear" w:color="auto" w:fill="auto"/>
            <w:noWrap/>
            <w:vAlign w:val="bottom"/>
            <w:hideMark/>
          </w:tcPr>
          <w:p w14:paraId="793B52E2" w14:textId="77777777" w:rsidR="00423BA8" w:rsidRPr="0006224A" w:rsidRDefault="00423BA8" w:rsidP="00423BA8">
            <w:pPr>
              <w:spacing w:after="0" w:line="240" w:lineRule="auto"/>
              <w:rPr>
                <w:rFonts w:ascii="Calibri" w:eastAsia="Times New Roman" w:hAnsi="Calibri" w:cs="Calibri"/>
                <w:color w:val="000000"/>
                <w:lang w:eastAsia="fr-FR"/>
              </w:rPr>
            </w:pPr>
          </w:p>
        </w:tc>
        <w:tc>
          <w:tcPr>
            <w:tcW w:w="1960" w:type="dxa"/>
            <w:tcBorders>
              <w:top w:val="nil"/>
              <w:left w:val="nil"/>
              <w:bottom w:val="nil"/>
              <w:right w:val="nil"/>
            </w:tcBorders>
            <w:shd w:val="clear" w:color="auto" w:fill="auto"/>
            <w:noWrap/>
            <w:vAlign w:val="bottom"/>
            <w:hideMark/>
          </w:tcPr>
          <w:p w14:paraId="793B52E3" w14:textId="77777777" w:rsidR="00423BA8" w:rsidRPr="0006224A" w:rsidRDefault="00423BA8" w:rsidP="00423BA8">
            <w:pPr>
              <w:spacing w:after="0" w:line="240" w:lineRule="auto"/>
              <w:rPr>
                <w:rFonts w:ascii="Calibri" w:eastAsia="Times New Roman" w:hAnsi="Calibri" w:cs="Calibri"/>
                <w:color w:val="000000"/>
                <w:lang w:eastAsia="fr-FR"/>
              </w:rPr>
            </w:pPr>
          </w:p>
        </w:tc>
      </w:tr>
    </w:tbl>
    <w:p w14:paraId="793B52E5" w14:textId="77777777" w:rsidR="000D3ABC" w:rsidRPr="000D3ABC" w:rsidRDefault="000D3ABC" w:rsidP="000159BB">
      <w:pPr>
        <w:framePr w:w="10548" w:wrap="auto" w:hAnchor="text"/>
        <w:rPr>
          <w:b/>
          <w:sz w:val="24"/>
          <w:szCs w:val="24"/>
        </w:rPr>
        <w:sectPr w:rsidR="000D3ABC" w:rsidRPr="000D3ABC" w:rsidSect="007D4642">
          <w:pgSz w:w="11906" w:h="16838" w:code="9"/>
          <w:pgMar w:top="737" w:right="992" w:bottom="425" w:left="880" w:header="709" w:footer="0" w:gutter="113"/>
          <w:cols w:space="708"/>
          <w:titlePg/>
          <w:docGrid w:linePitch="360"/>
        </w:sectPr>
      </w:pPr>
    </w:p>
    <w:p w14:paraId="793B52E6" w14:textId="234FCDD7" w:rsidR="00ED1E5D" w:rsidRPr="0068087E" w:rsidRDefault="00ED1E5D" w:rsidP="00F53222">
      <w:pPr>
        <w:pStyle w:val="Titre2"/>
        <w:rPr>
          <w:rFonts w:ascii="Arial Narrow" w:hAnsi="Arial Narrow"/>
          <w:b w:val="0"/>
          <w:sz w:val="22"/>
          <w:szCs w:val="22"/>
          <w:u w:val="single"/>
        </w:rPr>
      </w:pPr>
      <w:bookmarkStart w:id="63" w:name="_Toc61519200"/>
      <w:r w:rsidRPr="0068087E">
        <w:rPr>
          <w:rFonts w:ascii="Arial Narrow" w:hAnsi="Arial Narrow"/>
          <w:b w:val="0"/>
          <w:sz w:val="22"/>
          <w:szCs w:val="22"/>
          <w:u w:val="single"/>
        </w:rPr>
        <w:t xml:space="preserve">Annexe </w:t>
      </w:r>
      <w:r w:rsidR="00740185">
        <w:rPr>
          <w:rFonts w:ascii="Arial Narrow" w:hAnsi="Arial Narrow"/>
          <w:b w:val="0"/>
          <w:sz w:val="22"/>
          <w:szCs w:val="22"/>
          <w:u w:val="single"/>
        </w:rPr>
        <w:t>8</w:t>
      </w:r>
      <w:r w:rsidRPr="0068087E">
        <w:rPr>
          <w:rFonts w:ascii="Arial Narrow" w:hAnsi="Arial Narrow"/>
          <w:b w:val="0"/>
          <w:sz w:val="22"/>
          <w:szCs w:val="22"/>
          <w:u w:val="single"/>
        </w:rPr>
        <w:t xml:space="preserve"> – Modèle fiche Bilan financier</w:t>
      </w:r>
      <w:bookmarkEnd w:id="63"/>
    </w:p>
    <w:tbl>
      <w:tblPr>
        <w:tblW w:w="10080" w:type="dxa"/>
        <w:tblInd w:w="55" w:type="dxa"/>
        <w:tblCellMar>
          <w:left w:w="70" w:type="dxa"/>
          <w:right w:w="70" w:type="dxa"/>
        </w:tblCellMar>
        <w:tblLook w:val="04A0" w:firstRow="1" w:lastRow="0" w:firstColumn="1" w:lastColumn="0" w:noHBand="0" w:noVBand="1"/>
      </w:tblPr>
      <w:tblGrid>
        <w:gridCol w:w="1200"/>
        <w:gridCol w:w="1200"/>
        <w:gridCol w:w="1200"/>
        <w:gridCol w:w="4460"/>
        <w:gridCol w:w="2020"/>
      </w:tblGrid>
      <w:tr w:rsidR="00ED1E5D" w:rsidRPr="0006224A" w14:paraId="793B52E9" w14:textId="77777777" w:rsidTr="001309BB">
        <w:trPr>
          <w:trHeight w:val="570"/>
        </w:trPr>
        <w:tc>
          <w:tcPr>
            <w:tcW w:w="10080" w:type="dxa"/>
            <w:gridSpan w:val="5"/>
            <w:tcBorders>
              <w:top w:val="nil"/>
              <w:left w:val="nil"/>
              <w:bottom w:val="nil"/>
              <w:right w:val="nil"/>
            </w:tcBorders>
            <w:shd w:val="clear" w:color="auto" w:fill="auto"/>
            <w:noWrap/>
            <w:vAlign w:val="bottom"/>
            <w:hideMark/>
          </w:tcPr>
          <w:p w14:paraId="793B52E7" w14:textId="77777777" w:rsidR="00D65CB4" w:rsidRPr="001309BB" w:rsidRDefault="001309BB" w:rsidP="00D65CB4">
            <w:pPr>
              <w:spacing w:after="0" w:line="240" w:lineRule="auto"/>
              <w:jc w:val="right"/>
              <w:rPr>
                <w:rFonts w:ascii="Arial Narrow" w:eastAsia="Times New Roman" w:hAnsi="Arial Narrow" w:cs="Calibri"/>
                <w:b/>
                <w:bCs/>
                <w:color w:val="000000"/>
                <w:sz w:val="24"/>
                <w:szCs w:val="24"/>
                <w:lang w:eastAsia="fr-FR"/>
              </w:rPr>
            </w:pPr>
            <w:r w:rsidRPr="001309BB">
              <w:rPr>
                <w:rFonts w:ascii="Arial Narrow" w:eastAsia="Times New Roman" w:hAnsi="Arial Narrow" w:cs="Calibri"/>
                <w:b/>
                <w:bCs/>
                <w:noProof/>
                <w:color w:val="000000"/>
                <w:sz w:val="24"/>
                <w:szCs w:val="24"/>
                <w:lang w:eastAsia="fr-FR"/>
              </w:rPr>
              <w:drawing>
                <wp:anchor distT="0" distB="0" distL="114300" distR="114300" simplePos="0" relativeHeight="252075008" behindDoc="1" locked="0" layoutInCell="1" allowOverlap="1" wp14:anchorId="793B5535" wp14:editId="41FB2FD6">
                  <wp:simplePos x="0" y="0"/>
                  <wp:positionH relativeFrom="column">
                    <wp:posOffset>741045</wp:posOffset>
                  </wp:positionH>
                  <wp:positionV relativeFrom="paragraph">
                    <wp:posOffset>30480</wp:posOffset>
                  </wp:positionV>
                  <wp:extent cx="1094105" cy="514350"/>
                  <wp:effectExtent l="0" t="0" r="0" b="0"/>
                  <wp:wrapSquare wrapText="bothSides"/>
                  <wp:docPr id="4119" name="Imag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94105" cy="514350"/>
                          </a:xfrm>
                          <a:prstGeom prst="rect">
                            <a:avLst/>
                          </a:prstGeom>
                          <a:noFill/>
                        </pic:spPr>
                      </pic:pic>
                    </a:graphicData>
                  </a:graphic>
                  <wp14:sizeRelH relativeFrom="page">
                    <wp14:pctWidth>0</wp14:pctWidth>
                  </wp14:sizeRelH>
                  <wp14:sizeRelV relativeFrom="page">
                    <wp14:pctHeight>0</wp14:pctHeight>
                  </wp14:sizeRelV>
                </wp:anchor>
              </w:drawing>
            </w:r>
            <w:r w:rsidRPr="001309BB">
              <w:rPr>
                <w:rFonts w:ascii="Arial Narrow" w:eastAsia="Times New Roman" w:hAnsi="Arial Narrow" w:cs="Arial"/>
                <w:noProof/>
                <w:sz w:val="20"/>
                <w:szCs w:val="20"/>
                <w:lang w:eastAsia="fr-FR"/>
              </w:rPr>
              <w:drawing>
                <wp:anchor distT="0" distB="0" distL="114300" distR="114300" simplePos="0" relativeHeight="251924480" behindDoc="0" locked="0" layoutInCell="1" allowOverlap="1" wp14:anchorId="793B5537" wp14:editId="5C66EE2C">
                  <wp:simplePos x="0" y="0"/>
                  <wp:positionH relativeFrom="column">
                    <wp:posOffset>83185</wp:posOffset>
                  </wp:positionH>
                  <wp:positionV relativeFrom="paragraph">
                    <wp:posOffset>37465</wp:posOffset>
                  </wp:positionV>
                  <wp:extent cx="581025" cy="704850"/>
                  <wp:effectExtent l="0" t="0" r="9525" b="0"/>
                  <wp:wrapSquare wrapText="bothSides"/>
                  <wp:docPr id="23" name="Image 23" descr="C:\Users\devignea\Desktop\Divers DEJ\Logo-CD-34x45-bleu-CMJN.jpg"/>
                  <wp:cNvGraphicFramePr/>
                  <a:graphic xmlns:a="http://schemas.openxmlformats.org/drawingml/2006/main">
                    <a:graphicData uri="http://schemas.openxmlformats.org/drawingml/2006/picture">
                      <pic:pic xmlns:pic="http://schemas.openxmlformats.org/drawingml/2006/picture">
                        <pic:nvPicPr>
                          <pic:cNvPr id="4" name="Image 3" descr="C:\Users\devignea\Desktop\Divers DEJ\Logo-CD-34x45-bleu-CMJN.jpg"/>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1025"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B52E8" w14:textId="77777777" w:rsidR="00ED1E5D" w:rsidRPr="001309BB" w:rsidRDefault="001309BB" w:rsidP="001309BB">
            <w:pPr>
              <w:spacing w:after="0" w:line="240" w:lineRule="auto"/>
              <w:jc w:val="center"/>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4"/>
                <w:szCs w:val="24"/>
                <w:lang w:eastAsia="fr-FR"/>
              </w:rPr>
              <w:t xml:space="preserve"> </w:t>
            </w:r>
            <w:r w:rsidR="00A83EC7" w:rsidRPr="001309BB">
              <w:rPr>
                <w:rFonts w:ascii="Arial Narrow" w:eastAsia="Times New Roman" w:hAnsi="Arial Narrow" w:cs="Calibri"/>
                <w:b/>
                <w:bCs/>
                <w:color w:val="000000"/>
                <w:sz w:val="28"/>
                <w:szCs w:val="28"/>
                <w:lang w:eastAsia="fr-FR"/>
              </w:rPr>
              <w:t xml:space="preserve">"Jeunes </w:t>
            </w:r>
            <w:proofErr w:type="spellStart"/>
            <w:r w:rsidR="00A83EC7" w:rsidRPr="001309BB">
              <w:rPr>
                <w:rFonts w:ascii="Arial Narrow" w:eastAsia="Times New Roman" w:hAnsi="Arial Narrow" w:cs="Calibri"/>
                <w:b/>
                <w:bCs/>
                <w:color w:val="000000"/>
                <w:sz w:val="28"/>
                <w:szCs w:val="28"/>
                <w:lang w:eastAsia="fr-FR"/>
              </w:rPr>
              <w:t>oisi’ENS</w:t>
            </w:r>
            <w:proofErr w:type="spellEnd"/>
            <w:r w:rsidR="00A83EC7" w:rsidRPr="001309BB">
              <w:rPr>
                <w:rFonts w:ascii="Arial Narrow" w:eastAsia="Times New Roman" w:hAnsi="Arial Narrow" w:cs="Calibri"/>
                <w:b/>
                <w:bCs/>
                <w:color w:val="000000"/>
                <w:sz w:val="28"/>
                <w:szCs w:val="28"/>
                <w:lang w:eastAsia="fr-FR"/>
              </w:rPr>
              <w:t xml:space="preserve"> agissons pour la biodiversité "</w:t>
            </w:r>
          </w:p>
        </w:tc>
      </w:tr>
      <w:tr w:rsidR="00ED1E5D" w:rsidRPr="0006224A" w14:paraId="793B52EF" w14:textId="77777777" w:rsidTr="001309BB">
        <w:trPr>
          <w:trHeight w:val="240"/>
        </w:trPr>
        <w:tc>
          <w:tcPr>
            <w:tcW w:w="1200" w:type="dxa"/>
            <w:tcBorders>
              <w:top w:val="nil"/>
              <w:left w:val="nil"/>
              <w:bottom w:val="nil"/>
              <w:right w:val="nil"/>
            </w:tcBorders>
            <w:shd w:val="clear" w:color="auto" w:fill="auto"/>
            <w:noWrap/>
            <w:vAlign w:val="bottom"/>
            <w:hideMark/>
          </w:tcPr>
          <w:p w14:paraId="793B52EA" w14:textId="77777777" w:rsidR="00ED1E5D" w:rsidRPr="001309BB" w:rsidRDefault="00ED1E5D" w:rsidP="00ED1E5D">
            <w:pPr>
              <w:spacing w:after="0" w:line="240" w:lineRule="auto"/>
              <w:jc w:val="center"/>
              <w:rPr>
                <w:rFonts w:ascii="Arial Narrow" w:eastAsia="Times New Roman" w:hAnsi="Arial Narrow" w:cs="Calibri"/>
                <w:b/>
                <w:bCs/>
                <w:color w:val="000000"/>
                <w:sz w:val="32"/>
                <w:szCs w:val="32"/>
                <w:lang w:eastAsia="fr-FR"/>
              </w:rPr>
            </w:pPr>
          </w:p>
        </w:tc>
        <w:tc>
          <w:tcPr>
            <w:tcW w:w="1200" w:type="dxa"/>
            <w:tcBorders>
              <w:top w:val="nil"/>
              <w:left w:val="nil"/>
              <w:bottom w:val="nil"/>
              <w:right w:val="nil"/>
            </w:tcBorders>
            <w:shd w:val="clear" w:color="auto" w:fill="auto"/>
            <w:noWrap/>
            <w:vAlign w:val="bottom"/>
            <w:hideMark/>
          </w:tcPr>
          <w:p w14:paraId="793B52EB"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2EC"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2ED"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2EE"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r>
      <w:tr w:rsidR="00ED1E5D" w:rsidRPr="0006224A" w14:paraId="793B52F1" w14:textId="77777777" w:rsidTr="001309BB">
        <w:trPr>
          <w:trHeight w:val="465"/>
        </w:trPr>
        <w:tc>
          <w:tcPr>
            <w:tcW w:w="10080" w:type="dxa"/>
            <w:gridSpan w:val="5"/>
            <w:tcBorders>
              <w:top w:val="nil"/>
              <w:left w:val="nil"/>
              <w:bottom w:val="nil"/>
              <w:right w:val="nil"/>
            </w:tcBorders>
            <w:shd w:val="clear" w:color="auto" w:fill="auto"/>
            <w:noWrap/>
            <w:vAlign w:val="center"/>
            <w:hideMark/>
          </w:tcPr>
          <w:p w14:paraId="793B52F0" w14:textId="0BC9BA0F"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r w:rsidRPr="001309BB">
              <w:rPr>
                <w:rFonts w:ascii="Arial Narrow" w:eastAsia="Times New Roman" w:hAnsi="Arial Narrow" w:cs="Calibri"/>
                <w:color w:val="000000"/>
                <w:sz w:val="28"/>
                <w:szCs w:val="28"/>
                <w:lang w:eastAsia="fr-FR"/>
              </w:rPr>
              <w:t xml:space="preserve">Bilan des dépenses engagées par le collège pour l'année scolaire </w:t>
            </w:r>
            <w:r w:rsidR="00935EDE">
              <w:rPr>
                <w:rFonts w:ascii="Arial Narrow" w:eastAsia="Times New Roman" w:hAnsi="Arial Narrow" w:cs="Calibri"/>
                <w:color w:val="000000"/>
                <w:sz w:val="28"/>
                <w:szCs w:val="28"/>
                <w:lang w:eastAsia="fr-FR"/>
              </w:rPr>
              <w:t>2021-2022</w:t>
            </w:r>
          </w:p>
        </w:tc>
      </w:tr>
      <w:tr w:rsidR="00ED1E5D" w:rsidRPr="0006224A" w14:paraId="793B52F7" w14:textId="77777777" w:rsidTr="001309BB">
        <w:trPr>
          <w:trHeight w:val="240"/>
        </w:trPr>
        <w:tc>
          <w:tcPr>
            <w:tcW w:w="1200" w:type="dxa"/>
            <w:tcBorders>
              <w:top w:val="nil"/>
              <w:left w:val="nil"/>
              <w:bottom w:val="nil"/>
              <w:right w:val="nil"/>
            </w:tcBorders>
            <w:shd w:val="clear" w:color="auto" w:fill="auto"/>
            <w:noWrap/>
            <w:vAlign w:val="center"/>
            <w:hideMark/>
          </w:tcPr>
          <w:p w14:paraId="793B52F2" w14:textId="77777777"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p>
        </w:tc>
        <w:tc>
          <w:tcPr>
            <w:tcW w:w="1200" w:type="dxa"/>
            <w:tcBorders>
              <w:top w:val="nil"/>
              <w:left w:val="nil"/>
              <w:bottom w:val="nil"/>
              <w:right w:val="nil"/>
            </w:tcBorders>
            <w:shd w:val="clear" w:color="auto" w:fill="auto"/>
            <w:noWrap/>
            <w:vAlign w:val="center"/>
            <w:hideMark/>
          </w:tcPr>
          <w:p w14:paraId="793B52F3" w14:textId="77777777"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p>
        </w:tc>
        <w:tc>
          <w:tcPr>
            <w:tcW w:w="1200" w:type="dxa"/>
            <w:tcBorders>
              <w:top w:val="nil"/>
              <w:left w:val="nil"/>
              <w:bottom w:val="nil"/>
              <w:right w:val="nil"/>
            </w:tcBorders>
            <w:shd w:val="clear" w:color="auto" w:fill="auto"/>
            <w:noWrap/>
            <w:vAlign w:val="center"/>
            <w:hideMark/>
          </w:tcPr>
          <w:p w14:paraId="793B52F4" w14:textId="77777777"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p>
        </w:tc>
        <w:tc>
          <w:tcPr>
            <w:tcW w:w="4460" w:type="dxa"/>
            <w:tcBorders>
              <w:top w:val="nil"/>
              <w:left w:val="nil"/>
              <w:bottom w:val="nil"/>
              <w:right w:val="nil"/>
            </w:tcBorders>
            <w:shd w:val="clear" w:color="auto" w:fill="auto"/>
            <w:noWrap/>
            <w:vAlign w:val="center"/>
            <w:hideMark/>
          </w:tcPr>
          <w:p w14:paraId="793B52F5" w14:textId="77777777"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p>
        </w:tc>
        <w:tc>
          <w:tcPr>
            <w:tcW w:w="2020" w:type="dxa"/>
            <w:tcBorders>
              <w:top w:val="nil"/>
              <w:left w:val="nil"/>
              <w:bottom w:val="nil"/>
              <w:right w:val="nil"/>
            </w:tcBorders>
            <w:shd w:val="clear" w:color="auto" w:fill="auto"/>
            <w:noWrap/>
            <w:vAlign w:val="center"/>
            <w:hideMark/>
          </w:tcPr>
          <w:p w14:paraId="793B52F6" w14:textId="77777777" w:rsidR="00ED1E5D" w:rsidRPr="001309BB" w:rsidRDefault="00ED1E5D" w:rsidP="00ED1E5D">
            <w:pPr>
              <w:spacing w:after="0" w:line="240" w:lineRule="auto"/>
              <w:jc w:val="center"/>
              <w:rPr>
                <w:rFonts w:ascii="Arial Narrow" w:eastAsia="Times New Roman" w:hAnsi="Arial Narrow" w:cs="Calibri"/>
                <w:color w:val="000000"/>
                <w:sz w:val="28"/>
                <w:szCs w:val="28"/>
                <w:lang w:eastAsia="fr-FR"/>
              </w:rPr>
            </w:pPr>
          </w:p>
        </w:tc>
      </w:tr>
      <w:tr w:rsidR="00ED1E5D" w:rsidRPr="0006224A" w14:paraId="793B52FD" w14:textId="77777777" w:rsidTr="001309BB">
        <w:trPr>
          <w:trHeight w:val="240"/>
        </w:trPr>
        <w:tc>
          <w:tcPr>
            <w:tcW w:w="1200" w:type="dxa"/>
            <w:tcBorders>
              <w:top w:val="nil"/>
              <w:left w:val="nil"/>
              <w:bottom w:val="nil"/>
              <w:right w:val="nil"/>
            </w:tcBorders>
            <w:shd w:val="clear" w:color="auto" w:fill="auto"/>
            <w:noWrap/>
            <w:vAlign w:val="bottom"/>
            <w:hideMark/>
          </w:tcPr>
          <w:p w14:paraId="793B52F8" w14:textId="77777777" w:rsidR="00ED1E5D" w:rsidRPr="001309BB" w:rsidRDefault="00ED1E5D" w:rsidP="00ED1E5D">
            <w:pPr>
              <w:spacing w:after="0" w:line="240" w:lineRule="auto"/>
              <w:jc w:val="center"/>
              <w:rPr>
                <w:rFonts w:ascii="Arial Narrow" w:eastAsia="Times New Roman" w:hAnsi="Arial Narrow" w:cs="Calibri"/>
                <w:color w:val="000000"/>
                <w:sz w:val="36"/>
                <w:szCs w:val="36"/>
                <w:lang w:eastAsia="fr-FR"/>
              </w:rPr>
            </w:pPr>
          </w:p>
        </w:tc>
        <w:tc>
          <w:tcPr>
            <w:tcW w:w="1200" w:type="dxa"/>
            <w:tcBorders>
              <w:top w:val="nil"/>
              <w:left w:val="nil"/>
              <w:bottom w:val="nil"/>
              <w:right w:val="nil"/>
            </w:tcBorders>
            <w:shd w:val="clear" w:color="auto" w:fill="auto"/>
            <w:noWrap/>
            <w:vAlign w:val="bottom"/>
            <w:hideMark/>
          </w:tcPr>
          <w:p w14:paraId="793B52F9" w14:textId="77777777" w:rsidR="00ED1E5D" w:rsidRPr="001309BB" w:rsidRDefault="00ED1E5D" w:rsidP="00ED1E5D">
            <w:pPr>
              <w:spacing w:after="0" w:line="240" w:lineRule="auto"/>
              <w:jc w:val="center"/>
              <w:rPr>
                <w:rFonts w:ascii="Arial Narrow" w:eastAsia="Times New Roman" w:hAnsi="Arial Narrow" w:cs="Calibri"/>
                <w:color w:val="000000"/>
                <w:sz w:val="36"/>
                <w:szCs w:val="36"/>
                <w:lang w:eastAsia="fr-FR"/>
              </w:rPr>
            </w:pPr>
          </w:p>
        </w:tc>
        <w:tc>
          <w:tcPr>
            <w:tcW w:w="1200" w:type="dxa"/>
            <w:tcBorders>
              <w:top w:val="nil"/>
              <w:left w:val="nil"/>
              <w:bottom w:val="nil"/>
              <w:right w:val="nil"/>
            </w:tcBorders>
            <w:shd w:val="clear" w:color="auto" w:fill="auto"/>
            <w:noWrap/>
            <w:vAlign w:val="bottom"/>
            <w:hideMark/>
          </w:tcPr>
          <w:p w14:paraId="793B52FA" w14:textId="77777777" w:rsidR="00ED1E5D" w:rsidRPr="001309BB" w:rsidRDefault="00ED1E5D" w:rsidP="00ED1E5D">
            <w:pPr>
              <w:spacing w:after="0" w:line="240" w:lineRule="auto"/>
              <w:jc w:val="center"/>
              <w:rPr>
                <w:rFonts w:ascii="Arial Narrow" w:eastAsia="Times New Roman" w:hAnsi="Arial Narrow" w:cs="Calibri"/>
                <w:color w:val="000000"/>
                <w:sz w:val="36"/>
                <w:szCs w:val="36"/>
                <w:lang w:eastAsia="fr-FR"/>
              </w:rPr>
            </w:pPr>
          </w:p>
        </w:tc>
        <w:tc>
          <w:tcPr>
            <w:tcW w:w="4460" w:type="dxa"/>
            <w:tcBorders>
              <w:top w:val="nil"/>
              <w:left w:val="nil"/>
              <w:bottom w:val="nil"/>
              <w:right w:val="nil"/>
            </w:tcBorders>
            <w:shd w:val="clear" w:color="auto" w:fill="auto"/>
            <w:noWrap/>
            <w:vAlign w:val="bottom"/>
            <w:hideMark/>
          </w:tcPr>
          <w:p w14:paraId="793B52FB" w14:textId="77777777" w:rsidR="00ED1E5D" w:rsidRPr="001309BB" w:rsidRDefault="00ED1E5D" w:rsidP="00ED1E5D">
            <w:pPr>
              <w:spacing w:after="0" w:line="240" w:lineRule="auto"/>
              <w:jc w:val="center"/>
              <w:rPr>
                <w:rFonts w:ascii="Arial Narrow" w:eastAsia="Times New Roman" w:hAnsi="Arial Narrow" w:cs="Calibri"/>
                <w:color w:val="000000"/>
                <w:sz w:val="36"/>
                <w:szCs w:val="36"/>
                <w:lang w:eastAsia="fr-FR"/>
              </w:rPr>
            </w:pPr>
          </w:p>
        </w:tc>
        <w:tc>
          <w:tcPr>
            <w:tcW w:w="2020" w:type="dxa"/>
            <w:tcBorders>
              <w:top w:val="nil"/>
              <w:left w:val="nil"/>
              <w:bottom w:val="nil"/>
              <w:right w:val="nil"/>
            </w:tcBorders>
            <w:shd w:val="clear" w:color="auto" w:fill="auto"/>
            <w:noWrap/>
            <w:vAlign w:val="bottom"/>
            <w:hideMark/>
          </w:tcPr>
          <w:p w14:paraId="793B52FC" w14:textId="77777777" w:rsidR="00ED1E5D" w:rsidRPr="001309BB" w:rsidRDefault="00ED1E5D" w:rsidP="00ED1E5D">
            <w:pPr>
              <w:spacing w:after="0" w:line="240" w:lineRule="auto"/>
              <w:jc w:val="center"/>
              <w:rPr>
                <w:rFonts w:ascii="Arial Narrow" w:eastAsia="Times New Roman" w:hAnsi="Arial Narrow" w:cs="Calibri"/>
                <w:color w:val="000000"/>
                <w:sz w:val="36"/>
                <w:szCs w:val="36"/>
                <w:lang w:eastAsia="fr-FR"/>
              </w:rPr>
            </w:pPr>
          </w:p>
        </w:tc>
      </w:tr>
      <w:tr w:rsidR="00ED1E5D" w:rsidRPr="0006224A" w14:paraId="793B52FF" w14:textId="77777777" w:rsidTr="001309BB">
        <w:trPr>
          <w:trHeight w:val="465"/>
        </w:trPr>
        <w:tc>
          <w:tcPr>
            <w:tcW w:w="10080" w:type="dxa"/>
            <w:gridSpan w:val="5"/>
            <w:tcBorders>
              <w:top w:val="nil"/>
              <w:left w:val="nil"/>
              <w:bottom w:val="nil"/>
              <w:right w:val="nil"/>
            </w:tcBorders>
            <w:shd w:val="clear" w:color="auto" w:fill="auto"/>
            <w:vAlign w:val="center"/>
            <w:hideMark/>
          </w:tcPr>
          <w:p w14:paraId="793B52FE" w14:textId="77777777" w:rsidR="00ED1E5D" w:rsidRPr="001309BB" w:rsidRDefault="00ED1E5D" w:rsidP="00ED1E5D">
            <w:pPr>
              <w:spacing w:after="0" w:line="240" w:lineRule="auto"/>
              <w:jc w:val="both"/>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Nom et ville du collège : ……………………………………………………………………………….</w:t>
            </w:r>
          </w:p>
        </w:tc>
      </w:tr>
      <w:tr w:rsidR="00ED1E5D" w:rsidRPr="0006224A" w14:paraId="793B5302" w14:textId="77777777" w:rsidTr="001309BB">
        <w:trPr>
          <w:trHeight w:val="315"/>
        </w:trPr>
        <w:tc>
          <w:tcPr>
            <w:tcW w:w="8060" w:type="dxa"/>
            <w:gridSpan w:val="4"/>
            <w:tcBorders>
              <w:top w:val="nil"/>
              <w:left w:val="nil"/>
              <w:bottom w:val="nil"/>
              <w:right w:val="nil"/>
            </w:tcBorders>
            <w:shd w:val="clear" w:color="auto" w:fill="auto"/>
            <w:noWrap/>
            <w:vAlign w:val="bottom"/>
            <w:hideMark/>
          </w:tcPr>
          <w:p w14:paraId="793B5300"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01" w14:textId="77777777" w:rsidR="00ED1E5D" w:rsidRPr="001309BB" w:rsidRDefault="00ED1E5D" w:rsidP="00ED1E5D">
            <w:pPr>
              <w:spacing w:after="0" w:line="240" w:lineRule="auto"/>
              <w:rPr>
                <w:rFonts w:ascii="Arial Narrow" w:eastAsia="Times New Roman" w:hAnsi="Arial Narrow" w:cs="Calibri"/>
                <w:color w:val="000000"/>
                <w:lang w:eastAsia="fr-FR"/>
              </w:rPr>
            </w:pPr>
          </w:p>
        </w:tc>
      </w:tr>
      <w:tr w:rsidR="00ED1E5D" w:rsidRPr="0006224A" w14:paraId="793B5305" w14:textId="77777777" w:rsidTr="001309BB">
        <w:trPr>
          <w:trHeight w:val="645"/>
        </w:trPr>
        <w:tc>
          <w:tcPr>
            <w:tcW w:w="8060" w:type="dxa"/>
            <w:gridSpan w:val="4"/>
            <w:tcBorders>
              <w:top w:val="single" w:sz="8" w:space="0" w:color="auto"/>
              <w:left w:val="single" w:sz="8" w:space="0" w:color="auto"/>
              <w:bottom w:val="single" w:sz="8" w:space="0" w:color="auto"/>
              <w:right w:val="nil"/>
            </w:tcBorders>
            <w:shd w:val="clear" w:color="000000" w:fill="BFBFBF"/>
            <w:noWrap/>
            <w:vAlign w:val="center"/>
            <w:hideMark/>
          </w:tcPr>
          <w:p w14:paraId="793B5303" w14:textId="77777777" w:rsidR="00ED1E5D" w:rsidRPr="001309BB" w:rsidRDefault="00ED1E5D" w:rsidP="00ED1E5D">
            <w:pPr>
              <w:spacing w:after="0" w:line="240" w:lineRule="auto"/>
              <w:jc w:val="center"/>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Frais inhérents à la mise en œuvre du projet</w:t>
            </w:r>
          </w:p>
        </w:tc>
        <w:tc>
          <w:tcPr>
            <w:tcW w:w="2020"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793B5304" w14:textId="77777777" w:rsidR="00ED1E5D" w:rsidRPr="001309BB" w:rsidRDefault="00ED1E5D" w:rsidP="00ED1E5D">
            <w:pPr>
              <w:spacing w:after="0" w:line="240" w:lineRule="auto"/>
              <w:jc w:val="center"/>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Montant</w:t>
            </w:r>
          </w:p>
        </w:tc>
      </w:tr>
      <w:tr w:rsidR="00ED1E5D" w:rsidRPr="0006224A" w14:paraId="793B5308" w14:textId="77777777" w:rsidTr="001309BB">
        <w:trPr>
          <w:trHeight w:val="435"/>
        </w:trPr>
        <w:tc>
          <w:tcPr>
            <w:tcW w:w="8060" w:type="dxa"/>
            <w:gridSpan w:val="4"/>
            <w:tcBorders>
              <w:top w:val="single" w:sz="8" w:space="0" w:color="auto"/>
              <w:left w:val="single" w:sz="8" w:space="0" w:color="auto"/>
              <w:bottom w:val="single" w:sz="4" w:space="0" w:color="auto"/>
              <w:right w:val="nil"/>
            </w:tcBorders>
            <w:shd w:val="clear" w:color="auto" w:fill="auto"/>
            <w:noWrap/>
            <w:vAlign w:val="bottom"/>
            <w:hideMark/>
          </w:tcPr>
          <w:p w14:paraId="793B5306" w14:textId="77777777" w:rsidR="00ED1E5D" w:rsidRPr="001309BB" w:rsidRDefault="00ED1E5D" w:rsidP="00ED1E5D">
            <w:pPr>
              <w:spacing w:after="0" w:line="240" w:lineRule="auto"/>
              <w:rPr>
                <w:rFonts w:ascii="Arial Narrow" w:eastAsia="Times New Roman" w:hAnsi="Arial Narrow" w:cs="Calibri"/>
                <w:color w:val="000000"/>
                <w:u w:val="single"/>
                <w:lang w:eastAsia="fr-FR"/>
              </w:rPr>
            </w:pPr>
            <w:r w:rsidRPr="001309BB">
              <w:rPr>
                <w:rFonts w:ascii="Arial Narrow" w:eastAsia="Times New Roman" w:hAnsi="Arial Narrow" w:cs="Calibri"/>
                <w:color w:val="000000"/>
                <w:u w:val="single"/>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07" w14:textId="77777777" w:rsidR="00ED1E5D" w:rsidRPr="001309BB" w:rsidRDefault="00ED1E5D"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ED1E5D" w:rsidRPr="0006224A" w14:paraId="793B530B"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09"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0A" w14:textId="77777777" w:rsidR="00ED1E5D" w:rsidRPr="001309BB" w:rsidRDefault="00ED1E5D"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0F" w14:textId="77777777" w:rsidTr="001309BB">
        <w:trPr>
          <w:trHeight w:val="442"/>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0C"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p w14:paraId="793B530D"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0E"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12" w14:textId="77777777" w:rsidTr="001309BB">
        <w:trPr>
          <w:trHeight w:val="435"/>
        </w:trPr>
        <w:tc>
          <w:tcPr>
            <w:tcW w:w="8060" w:type="dxa"/>
            <w:gridSpan w:val="4"/>
            <w:tcBorders>
              <w:top w:val="nil"/>
              <w:left w:val="single" w:sz="8" w:space="0" w:color="auto"/>
              <w:bottom w:val="single" w:sz="4" w:space="0" w:color="auto"/>
              <w:right w:val="single" w:sz="8" w:space="0" w:color="auto"/>
            </w:tcBorders>
            <w:shd w:val="clear" w:color="auto" w:fill="auto"/>
            <w:noWrap/>
            <w:vAlign w:val="bottom"/>
            <w:hideMark/>
          </w:tcPr>
          <w:p w14:paraId="793B5310"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vAlign w:val="bottom"/>
          </w:tcPr>
          <w:p w14:paraId="793B5311"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16"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13"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p w14:paraId="793B5314"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15"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1A"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17"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p w14:paraId="793B5318"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19"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1E"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1B"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p w14:paraId="793B531C"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1D"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22"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1F"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p w14:paraId="793B5320"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21"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1309BB" w:rsidRPr="0006224A" w14:paraId="793B5325" w14:textId="77777777" w:rsidTr="001309BB">
        <w:trPr>
          <w:trHeight w:val="435"/>
        </w:trPr>
        <w:tc>
          <w:tcPr>
            <w:tcW w:w="8060" w:type="dxa"/>
            <w:gridSpan w:val="4"/>
            <w:tcBorders>
              <w:top w:val="nil"/>
              <w:left w:val="single" w:sz="8" w:space="0" w:color="auto"/>
              <w:bottom w:val="single" w:sz="4" w:space="0" w:color="auto"/>
              <w:right w:val="nil"/>
            </w:tcBorders>
            <w:shd w:val="clear" w:color="auto" w:fill="auto"/>
            <w:noWrap/>
            <w:vAlign w:val="bottom"/>
            <w:hideMark/>
          </w:tcPr>
          <w:p w14:paraId="793B5323" w14:textId="77777777" w:rsidR="001309BB" w:rsidRPr="001309BB" w:rsidRDefault="001309BB"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4" w:space="0" w:color="auto"/>
              <w:right w:val="single" w:sz="8" w:space="0" w:color="auto"/>
            </w:tcBorders>
            <w:shd w:val="clear" w:color="auto" w:fill="auto"/>
            <w:noWrap/>
            <w:vAlign w:val="bottom"/>
            <w:hideMark/>
          </w:tcPr>
          <w:p w14:paraId="793B5324" w14:textId="77777777" w:rsidR="001309BB" w:rsidRPr="001309BB" w:rsidRDefault="001309BB"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ED1E5D" w:rsidRPr="0006224A" w14:paraId="793B5328" w14:textId="77777777" w:rsidTr="001309BB">
        <w:trPr>
          <w:trHeight w:val="435"/>
        </w:trPr>
        <w:tc>
          <w:tcPr>
            <w:tcW w:w="8060" w:type="dxa"/>
            <w:gridSpan w:val="4"/>
            <w:tcBorders>
              <w:top w:val="single" w:sz="4" w:space="0" w:color="auto"/>
              <w:left w:val="single" w:sz="8" w:space="0" w:color="auto"/>
              <w:bottom w:val="single" w:sz="8" w:space="0" w:color="auto"/>
              <w:right w:val="nil"/>
            </w:tcBorders>
            <w:shd w:val="clear" w:color="auto" w:fill="auto"/>
            <w:noWrap/>
            <w:vAlign w:val="bottom"/>
            <w:hideMark/>
          </w:tcPr>
          <w:p w14:paraId="793B5326"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c>
          <w:tcPr>
            <w:tcW w:w="2020" w:type="dxa"/>
            <w:tcBorders>
              <w:top w:val="nil"/>
              <w:left w:val="single" w:sz="8" w:space="0" w:color="auto"/>
              <w:bottom w:val="single" w:sz="8" w:space="0" w:color="auto"/>
              <w:right w:val="single" w:sz="8" w:space="0" w:color="auto"/>
            </w:tcBorders>
            <w:shd w:val="clear" w:color="auto" w:fill="auto"/>
            <w:noWrap/>
            <w:vAlign w:val="bottom"/>
            <w:hideMark/>
          </w:tcPr>
          <w:p w14:paraId="793B5327" w14:textId="77777777" w:rsidR="00ED1E5D" w:rsidRPr="001309BB" w:rsidRDefault="00ED1E5D"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ED1E5D" w:rsidRPr="0006224A" w14:paraId="793B532B" w14:textId="77777777" w:rsidTr="001309BB">
        <w:trPr>
          <w:trHeight w:val="435"/>
        </w:trPr>
        <w:tc>
          <w:tcPr>
            <w:tcW w:w="8060" w:type="dxa"/>
            <w:gridSpan w:val="4"/>
            <w:tcBorders>
              <w:top w:val="single" w:sz="8" w:space="0" w:color="auto"/>
              <w:left w:val="nil"/>
              <w:bottom w:val="nil"/>
              <w:right w:val="single" w:sz="8" w:space="0" w:color="000000"/>
            </w:tcBorders>
            <w:shd w:val="clear" w:color="auto" w:fill="auto"/>
            <w:noWrap/>
            <w:vAlign w:val="center"/>
            <w:hideMark/>
          </w:tcPr>
          <w:p w14:paraId="793B5329" w14:textId="77777777" w:rsidR="00ED1E5D" w:rsidRPr="001309BB" w:rsidRDefault="00ED1E5D" w:rsidP="00ED1E5D">
            <w:pPr>
              <w:spacing w:after="0" w:line="240" w:lineRule="auto"/>
              <w:jc w:val="right"/>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 xml:space="preserve">TOTAL  </w:t>
            </w:r>
          </w:p>
        </w:tc>
        <w:tc>
          <w:tcPr>
            <w:tcW w:w="2020" w:type="dxa"/>
            <w:tcBorders>
              <w:top w:val="nil"/>
              <w:left w:val="nil"/>
              <w:bottom w:val="single" w:sz="8" w:space="0" w:color="auto"/>
              <w:right w:val="single" w:sz="8" w:space="0" w:color="auto"/>
            </w:tcBorders>
            <w:shd w:val="clear" w:color="auto" w:fill="auto"/>
            <w:noWrap/>
            <w:vAlign w:val="bottom"/>
            <w:hideMark/>
          </w:tcPr>
          <w:p w14:paraId="793B532A" w14:textId="77777777" w:rsidR="00ED1E5D" w:rsidRPr="001309BB" w:rsidRDefault="00ED1E5D" w:rsidP="00ED1E5D">
            <w:pPr>
              <w:spacing w:after="0" w:line="240" w:lineRule="auto"/>
              <w:rPr>
                <w:rFonts w:ascii="Arial Narrow" w:eastAsia="Times New Roman" w:hAnsi="Arial Narrow" w:cs="Calibri"/>
                <w:color w:val="000000"/>
                <w:lang w:eastAsia="fr-FR"/>
              </w:rPr>
            </w:pPr>
            <w:r w:rsidRPr="001309BB">
              <w:rPr>
                <w:rFonts w:ascii="Arial Narrow" w:eastAsia="Times New Roman" w:hAnsi="Arial Narrow" w:cs="Calibri"/>
                <w:color w:val="000000"/>
                <w:lang w:eastAsia="fr-FR"/>
              </w:rPr>
              <w:t> </w:t>
            </w:r>
          </w:p>
        </w:tc>
      </w:tr>
      <w:tr w:rsidR="00ED1E5D" w:rsidRPr="0006224A" w14:paraId="793B5331" w14:textId="77777777" w:rsidTr="001309BB">
        <w:trPr>
          <w:trHeight w:val="300"/>
        </w:trPr>
        <w:tc>
          <w:tcPr>
            <w:tcW w:w="1200" w:type="dxa"/>
            <w:tcBorders>
              <w:top w:val="nil"/>
              <w:left w:val="nil"/>
              <w:bottom w:val="nil"/>
              <w:right w:val="nil"/>
            </w:tcBorders>
            <w:shd w:val="clear" w:color="auto" w:fill="auto"/>
            <w:noWrap/>
            <w:vAlign w:val="bottom"/>
            <w:hideMark/>
          </w:tcPr>
          <w:p w14:paraId="793B532C"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2D"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2E"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32F" w14:textId="77777777" w:rsidR="00ED1E5D" w:rsidRPr="001309BB" w:rsidRDefault="00ED1E5D" w:rsidP="00ED1E5D">
            <w:pPr>
              <w:spacing w:after="0" w:line="240" w:lineRule="auto"/>
              <w:jc w:val="center"/>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30" w14:textId="77777777" w:rsidR="00ED1E5D" w:rsidRPr="001309BB" w:rsidRDefault="00ED1E5D" w:rsidP="00ED1E5D">
            <w:pPr>
              <w:spacing w:after="0" w:line="240" w:lineRule="auto"/>
              <w:rPr>
                <w:rFonts w:ascii="Arial Narrow" w:eastAsia="Times New Roman" w:hAnsi="Arial Narrow" w:cs="Calibri"/>
                <w:color w:val="000000"/>
                <w:lang w:eastAsia="fr-FR"/>
              </w:rPr>
            </w:pPr>
          </w:p>
        </w:tc>
      </w:tr>
      <w:tr w:rsidR="001309BB" w14:paraId="793B5334" w14:textId="77777777" w:rsidTr="001309BB">
        <w:trPr>
          <w:trHeight w:val="540"/>
        </w:trPr>
        <w:tc>
          <w:tcPr>
            <w:tcW w:w="8060" w:type="dxa"/>
            <w:gridSpan w:val="4"/>
            <w:tcBorders>
              <w:top w:val="single" w:sz="8" w:space="0" w:color="auto"/>
              <w:left w:val="single" w:sz="8" w:space="0" w:color="auto"/>
              <w:bottom w:val="single" w:sz="8" w:space="0" w:color="auto"/>
              <w:right w:val="nil"/>
            </w:tcBorders>
            <w:shd w:val="clear" w:color="auto" w:fill="BFBFBF" w:themeFill="background1" w:themeFillShade="BF"/>
            <w:noWrap/>
            <w:vAlign w:val="center"/>
            <w:hideMark/>
          </w:tcPr>
          <w:p w14:paraId="793B5332" w14:textId="77777777" w:rsidR="001309BB" w:rsidRPr="001309BB" w:rsidRDefault="001309BB" w:rsidP="001309BB">
            <w:pPr>
              <w:spacing w:after="0" w:line="240" w:lineRule="auto"/>
              <w:jc w:val="center"/>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Transport animation sur ENS</w:t>
            </w:r>
          </w:p>
        </w:tc>
        <w:tc>
          <w:tcPr>
            <w:tcW w:w="2020"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793B5333" w14:textId="77777777" w:rsidR="001309BB" w:rsidRPr="001309BB" w:rsidRDefault="001309BB" w:rsidP="001309BB">
            <w:pPr>
              <w:spacing w:after="0" w:line="240" w:lineRule="auto"/>
              <w:jc w:val="center"/>
              <w:rPr>
                <w:rFonts w:ascii="Arial Narrow" w:eastAsia="Times New Roman" w:hAnsi="Arial Narrow" w:cs="Calibri"/>
                <w:b/>
                <w:bCs/>
                <w:color w:val="000000"/>
                <w:sz w:val="28"/>
                <w:szCs w:val="28"/>
                <w:lang w:eastAsia="fr-FR"/>
              </w:rPr>
            </w:pPr>
            <w:r w:rsidRPr="001309BB">
              <w:rPr>
                <w:rFonts w:ascii="Arial Narrow" w:eastAsia="Times New Roman" w:hAnsi="Arial Narrow" w:cs="Calibri"/>
                <w:b/>
                <w:bCs/>
                <w:color w:val="000000"/>
                <w:sz w:val="28"/>
                <w:szCs w:val="28"/>
                <w:lang w:eastAsia="fr-FR"/>
              </w:rPr>
              <w:t>Montant</w:t>
            </w:r>
          </w:p>
        </w:tc>
      </w:tr>
      <w:tr w:rsidR="001309BB" w14:paraId="793B5337" w14:textId="77777777" w:rsidTr="001309BB">
        <w:trPr>
          <w:trHeight w:val="435"/>
        </w:trPr>
        <w:tc>
          <w:tcPr>
            <w:tcW w:w="8060" w:type="dxa"/>
            <w:gridSpan w:val="4"/>
            <w:tcBorders>
              <w:top w:val="single" w:sz="8" w:space="0" w:color="auto"/>
              <w:left w:val="single" w:sz="8" w:space="0" w:color="auto"/>
              <w:bottom w:val="single" w:sz="8" w:space="0" w:color="auto"/>
              <w:right w:val="nil"/>
            </w:tcBorders>
            <w:shd w:val="clear" w:color="auto" w:fill="auto"/>
            <w:noWrap/>
            <w:vAlign w:val="bottom"/>
            <w:hideMark/>
          </w:tcPr>
          <w:p w14:paraId="793B5335" w14:textId="77777777" w:rsidR="001309BB" w:rsidRPr="001309BB" w:rsidRDefault="001309BB">
            <w:pPr>
              <w:rPr>
                <w:rFonts w:ascii="Arial Narrow" w:hAnsi="Arial Narrow"/>
                <w:color w:val="000000"/>
                <w:u w:val="single"/>
              </w:rPr>
            </w:pPr>
            <w:r w:rsidRPr="001309BB">
              <w:rPr>
                <w:rFonts w:ascii="Arial Narrow" w:hAnsi="Arial Narrow"/>
                <w:color w:val="000000"/>
                <w:u w:val="single"/>
              </w:rPr>
              <w:t> </w:t>
            </w:r>
          </w:p>
        </w:tc>
        <w:tc>
          <w:tcPr>
            <w:tcW w:w="2020" w:type="dxa"/>
            <w:tcBorders>
              <w:top w:val="nil"/>
              <w:left w:val="single" w:sz="8" w:space="0" w:color="auto"/>
              <w:bottom w:val="single" w:sz="8" w:space="0" w:color="auto"/>
              <w:right w:val="single" w:sz="8" w:space="0" w:color="auto"/>
            </w:tcBorders>
            <w:shd w:val="clear" w:color="auto" w:fill="auto"/>
            <w:noWrap/>
            <w:vAlign w:val="bottom"/>
            <w:hideMark/>
          </w:tcPr>
          <w:p w14:paraId="793B5336" w14:textId="77777777" w:rsidR="001309BB" w:rsidRPr="001309BB" w:rsidRDefault="001309BB">
            <w:pPr>
              <w:rPr>
                <w:rFonts w:ascii="Arial Narrow" w:hAnsi="Arial Narrow"/>
                <w:color w:val="000000"/>
              </w:rPr>
            </w:pPr>
            <w:r w:rsidRPr="001309BB">
              <w:rPr>
                <w:rFonts w:ascii="Arial Narrow" w:hAnsi="Arial Narrow"/>
                <w:color w:val="000000"/>
              </w:rPr>
              <w:t> </w:t>
            </w:r>
          </w:p>
        </w:tc>
      </w:tr>
      <w:tr w:rsidR="00ED1E5D" w:rsidRPr="0006224A" w14:paraId="793B533D" w14:textId="77777777" w:rsidTr="001309BB">
        <w:trPr>
          <w:trHeight w:val="300"/>
        </w:trPr>
        <w:tc>
          <w:tcPr>
            <w:tcW w:w="1200" w:type="dxa"/>
            <w:tcBorders>
              <w:top w:val="nil"/>
              <w:left w:val="nil"/>
              <w:bottom w:val="nil"/>
              <w:right w:val="nil"/>
            </w:tcBorders>
            <w:shd w:val="clear" w:color="auto" w:fill="auto"/>
            <w:noWrap/>
            <w:vAlign w:val="bottom"/>
            <w:hideMark/>
          </w:tcPr>
          <w:p w14:paraId="793B5338"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39"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3A"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33B"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3C" w14:textId="77777777" w:rsidR="00ED1E5D" w:rsidRPr="001309BB" w:rsidRDefault="00ED1E5D" w:rsidP="00ED1E5D">
            <w:pPr>
              <w:spacing w:after="0" w:line="240" w:lineRule="auto"/>
              <w:rPr>
                <w:rFonts w:ascii="Arial Narrow" w:eastAsia="Times New Roman" w:hAnsi="Arial Narrow" w:cs="Calibri"/>
                <w:color w:val="000000"/>
                <w:lang w:eastAsia="fr-FR"/>
              </w:rPr>
            </w:pPr>
          </w:p>
        </w:tc>
      </w:tr>
      <w:tr w:rsidR="00ED1E5D" w:rsidRPr="0006224A" w14:paraId="793B5342" w14:textId="77777777" w:rsidTr="001309BB">
        <w:trPr>
          <w:trHeight w:val="315"/>
        </w:trPr>
        <w:tc>
          <w:tcPr>
            <w:tcW w:w="1200" w:type="dxa"/>
            <w:tcBorders>
              <w:top w:val="nil"/>
              <w:left w:val="nil"/>
              <w:bottom w:val="nil"/>
              <w:right w:val="nil"/>
            </w:tcBorders>
            <w:shd w:val="clear" w:color="auto" w:fill="auto"/>
            <w:noWrap/>
            <w:vAlign w:val="bottom"/>
            <w:hideMark/>
          </w:tcPr>
          <w:p w14:paraId="793B533E"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3F"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40"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6480" w:type="dxa"/>
            <w:gridSpan w:val="2"/>
            <w:tcBorders>
              <w:top w:val="nil"/>
              <w:left w:val="nil"/>
              <w:bottom w:val="nil"/>
              <w:right w:val="nil"/>
            </w:tcBorders>
            <w:shd w:val="clear" w:color="auto" w:fill="auto"/>
            <w:noWrap/>
            <w:vAlign w:val="center"/>
            <w:hideMark/>
          </w:tcPr>
          <w:p w14:paraId="793B5341" w14:textId="77777777" w:rsidR="00ED1E5D" w:rsidRPr="001309BB" w:rsidRDefault="00ED1E5D" w:rsidP="00ED1E5D">
            <w:pPr>
              <w:spacing w:after="0" w:line="240" w:lineRule="auto"/>
              <w:jc w:val="center"/>
              <w:rPr>
                <w:rFonts w:ascii="Arial Narrow" w:eastAsia="Times New Roman" w:hAnsi="Arial Narrow" w:cs="Calibri"/>
                <w:b/>
                <w:bCs/>
                <w:color w:val="000000"/>
                <w:sz w:val="24"/>
                <w:szCs w:val="24"/>
                <w:lang w:eastAsia="fr-FR"/>
              </w:rPr>
            </w:pPr>
            <w:r w:rsidRPr="001309BB">
              <w:rPr>
                <w:rFonts w:ascii="Arial Narrow" w:eastAsia="Times New Roman" w:hAnsi="Arial Narrow" w:cs="Calibri"/>
                <w:b/>
                <w:bCs/>
                <w:color w:val="000000"/>
                <w:sz w:val="24"/>
                <w:szCs w:val="24"/>
                <w:lang w:eastAsia="fr-FR"/>
              </w:rPr>
              <w:t>Signature et cachet de l'établissement :</w:t>
            </w:r>
          </w:p>
        </w:tc>
      </w:tr>
      <w:tr w:rsidR="00ED1E5D" w:rsidRPr="0006224A" w14:paraId="793B5348" w14:textId="77777777" w:rsidTr="001309BB">
        <w:trPr>
          <w:trHeight w:val="300"/>
        </w:trPr>
        <w:tc>
          <w:tcPr>
            <w:tcW w:w="1200" w:type="dxa"/>
            <w:tcBorders>
              <w:top w:val="nil"/>
              <w:left w:val="nil"/>
              <w:bottom w:val="nil"/>
              <w:right w:val="nil"/>
            </w:tcBorders>
            <w:shd w:val="clear" w:color="auto" w:fill="auto"/>
            <w:noWrap/>
            <w:vAlign w:val="bottom"/>
            <w:hideMark/>
          </w:tcPr>
          <w:p w14:paraId="793B5343"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44"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45"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346"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47" w14:textId="77777777" w:rsidR="00ED1E5D" w:rsidRPr="001309BB" w:rsidRDefault="00ED1E5D" w:rsidP="00ED1E5D">
            <w:pPr>
              <w:spacing w:after="0" w:line="240" w:lineRule="auto"/>
              <w:rPr>
                <w:rFonts w:ascii="Arial Narrow" w:eastAsia="Times New Roman" w:hAnsi="Arial Narrow" w:cs="Calibri"/>
                <w:color w:val="000000"/>
                <w:lang w:eastAsia="fr-FR"/>
              </w:rPr>
            </w:pPr>
          </w:p>
        </w:tc>
      </w:tr>
      <w:tr w:rsidR="00ED1E5D" w:rsidRPr="0006224A" w14:paraId="793B5351" w14:textId="77777777" w:rsidTr="001309BB">
        <w:trPr>
          <w:trHeight w:val="480"/>
        </w:trPr>
        <w:tc>
          <w:tcPr>
            <w:tcW w:w="1200" w:type="dxa"/>
            <w:tcBorders>
              <w:top w:val="nil"/>
              <w:left w:val="nil"/>
              <w:bottom w:val="nil"/>
              <w:right w:val="nil"/>
            </w:tcBorders>
            <w:shd w:val="clear" w:color="auto" w:fill="auto"/>
            <w:noWrap/>
            <w:vAlign w:val="bottom"/>
            <w:hideMark/>
          </w:tcPr>
          <w:p w14:paraId="793B5349" w14:textId="77777777" w:rsidR="00ED1E5D" w:rsidRPr="001309BB" w:rsidRDefault="00ED1E5D" w:rsidP="00ED1E5D">
            <w:pPr>
              <w:spacing w:after="0" w:line="240" w:lineRule="auto"/>
              <w:rPr>
                <w:rFonts w:ascii="Arial Narrow" w:eastAsia="Times New Roman" w:hAnsi="Arial Narrow" w:cs="Calibri"/>
                <w:b/>
                <w:bCs/>
                <w:color w:val="000000"/>
                <w:sz w:val="24"/>
                <w:szCs w:val="24"/>
                <w:lang w:eastAsia="fr-FR"/>
              </w:rPr>
            </w:pPr>
          </w:p>
        </w:tc>
        <w:tc>
          <w:tcPr>
            <w:tcW w:w="1200" w:type="dxa"/>
            <w:tcBorders>
              <w:top w:val="nil"/>
              <w:left w:val="nil"/>
              <w:bottom w:val="nil"/>
              <w:right w:val="nil"/>
            </w:tcBorders>
            <w:shd w:val="clear" w:color="auto" w:fill="auto"/>
            <w:noWrap/>
            <w:vAlign w:val="bottom"/>
            <w:hideMark/>
          </w:tcPr>
          <w:p w14:paraId="793B534A"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4B"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34C" w14:textId="77777777" w:rsidR="00ED1E5D" w:rsidRPr="001309BB" w:rsidRDefault="00ED1E5D" w:rsidP="00ED1E5D">
            <w:pPr>
              <w:spacing w:after="0" w:line="240" w:lineRule="auto"/>
              <w:rPr>
                <w:rFonts w:ascii="Arial Narrow" w:eastAsia="Times New Roman" w:hAnsi="Arial Narrow" w:cs="Calibri"/>
                <w:color w:val="000000"/>
                <w:lang w:eastAsia="fr-FR"/>
              </w:rPr>
            </w:pPr>
          </w:p>
          <w:p w14:paraId="793B534D" w14:textId="77777777" w:rsidR="008A3887" w:rsidRPr="001309BB" w:rsidRDefault="008A3887" w:rsidP="00ED1E5D">
            <w:pPr>
              <w:spacing w:after="0" w:line="240" w:lineRule="auto"/>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4E" w14:textId="77777777" w:rsidR="00ED1E5D" w:rsidRPr="001309BB" w:rsidRDefault="00ED1E5D" w:rsidP="00ED1E5D">
            <w:pPr>
              <w:spacing w:after="0" w:line="240" w:lineRule="auto"/>
              <w:rPr>
                <w:rFonts w:ascii="Arial Narrow" w:eastAsia="Times New Roman" w:hAnsi="Arial Narrow" w:cs="Calibri"/>
                <w:color w:val="000000"/>
                <w:lang w:eastAsia="fr-FR"/>
              </w:rPr>
            </w:pPr>
          </w:p>
          <w:p w14:paraId="793B534F" w14:textId="77777777" w:rsidR="008A3887" w:rsidRPr="001309BB" w:rsidRDefault="008A3887" w:rsidP="00ED1E5D">
            <w:pPr>
              <w:spacing w:after="0" w:line="240" w:lineRule="auto"/>
              <w:rPr>
                <w:rFonts w:ascii="Arial Narrow" w:eastAsia="Times New Roman" w:hAnsi="Arial Narrow" w:cs="Calibri"/>
                <w:color w:val="000000"/>
                <w:lang w:eastAsia="fr-FR"/>
              </w:rPr>
            </w:pPr>
          </w:p>
          <w:p w14:paraId="793B5350" w14:textId="77777777" w:rsidR="008A3887" w:rsidRPr="001309BB" w:rsidRDefault="008A3887" w:rsidP="00ED1E5D">
            <w:pPr>
              <w:spacing w:after="0" w:line="240" w:lineRule="auto"/>
              <w:rPr>
                <w:rFonts w:ascii="Arial Narrow" w:eastAsia="Times New Roman" w:hAnsi="Arial Narrow" w:cs="Calibri"/>
                <w:color w:val="000000"/>
                <w:lang w:eastAsia="fr-FR"/>
              </w:rPr>
            </w:pPr>
          </w:p>
        </w:tc>
      </w:tr>
      <w:tr w:rsidR="00ED1E5D" w:rsidRPr="0006224A" w14:paraId="793B5357" w14:textId="77777777" w:rsidTr="001309BB">
        <w:trPr>
          <w:trHeight w:val="300"/>
        </w:trPr>
        <w:tc>
          <w:tcPr>
            <w:tcW w:w="1200" w:type="dxa"/>
            <w:tcBorders>
              <w:top w:val="nil"/>
              <w:left w:val="nil"/>
              <w:bottom w:val="nil"/>
              <w:right w:val="nil"/>
            </w:tcBorders>
            <w:shd w:val="clear" w:color="auto" w:fill="auto"/>
            <w:noWrap/>
            <w:vAlign w:val="bottom"/>
            <w:hideMark/>
          </w:tcPr>
          <w:p w14:paraId="793B5352"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53"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1200" w:type="dxa"/>
            <w:tcBorders>
              <w:top w:val="nil"/>
              <w:left w:val="nil"/>
              <w:bottom w:val="nil"/>
              <w:right w:val="nil"/>
            </w:tcBorders>
            <w:shd w:val="clear" w:color="auto" w:fill="auto"/>
            <w:noWrap/>
            <w:vAlign w:val="bottom"/>
            <w:hideMark/>
          </w:tcPr>
          <w:p w14:paraId="793B5354"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4460" w:type="dxa"/>
            <w:tcBorders>
              <w:top w:val="nil"/>
              <w:left w:val="nil"/>
              <w:bottom w:val="nil"/>
              <w:right w:val="nil"/>
            </w:tcBorders>
            <w:shd w:val="clear" w:color="auto" w:fill="auto"/>
            <w:noWrap/>
            <w:vAlign w:val="bottom"/>
            <w:hideMark/>
          </w:tcPr>
          <w:p w14:paraId="793B5355" w14:textId="77777777" w:rsidR="00ED1E5D" w:rsidRPr="001309BB" w:rsidRDefault="00ED1E5D" w:rsidP="00ED1E5D">
            <w:pPr>
              <w:spacing w:after="0" w:line="240" w:lineRule="auto"/>
              <w:rPr>
                <w:rFonts w:ascii="Arial Narrow" w:eastAsia="Times New Roman" w:hAnsi="Arial Narrow" w:cs="Calibri"/>
                <w:color w:val="000000"/>
                <w:lang w:eastAsia="fr-FR"/>
              </w:rPr>
            </w:pPr>
          </w:p>
        </w:tc>
        <w:tc>
          <w:tcPr>
            <w:tcW w:w="2020" w:type="dxa"/>
            <w:tcBorders>
              <w:top w:val="nil"/>
              <w:left w:val="nil"/>
              <w:bottom w:val="nil"/>
              <w:right w:val="nil"/>
            </w:tcBorders>
            <w:shd w:val="clear" w:color="auto" w:fill="auto"/>
            <w:noWrap/>
            <w:vAlign w:val="bottom"/>
            <w:hideMark/>
          </w:tcPr>
          <w:p w14:paraId="793B5356" w14:textId="77777777" w:rsidR="00ED1E5D" w:rsidRPr="001309BB" w:rsidRDefault="00ED1E5D" w:rsidP="00ED1E5D">
            <w:pPr>
              <w:spacing w:after="0" w:line="240" w:lineRule="auto"/>
              <w:rPr>
                <w:rFonts w:ascii="Arial Narrow" w:eastAsia="Times New Roman" w:hAnsi="Arial Narrow" w:cs="Calibri"/>
                <w:color w:val="000000"/>
                <w:lang w:eastAsia="fr-FR"/>
              </w:rPr>
            </w:pPr>
          </w:p>
        </w:tc>
      </w:tr>
      <w:tr w:rsidR="00ED1E5D" w:rsidRPr="0006224A" w14:paraId="793B535A" w14:textId="77777777" w:rsidTr="001309BB">
        <w:trPr>
          <w:trHeight w:val="690"/>
        </w:trPr>
        <w:tc>
          <w:tcPr>
            <w:tcW w:w="10080" w:type="dxa"/>
            <w:gridSpan w:val="5"/>
            <w:tcBorders>
              <w:top w:val="nil"/>
              <w:left w:val="nil"/>
              <w:bottom w:val="nil"/>
              <w:right w:val="nil"/>
            </w:tcBorders>
            <w:shd w:val="clear" w:color="auto" w:fill="FFFFFF" w:themeFill="background1"/>
            <w:vAlign w:val="center"/>
          </w:tcPr>
          <w:p w14:paraId="793B5358" w14:textId="272A8AB0" w:rsidR="001309BB" w:rsidRPr="004265DC" w:rsidRDefault="008A043D" w:rsidP="001309BB">
            <w:pPr>
              <w:jc w:val="center"/>
              <w:rPr>
                <w:rFonts w:ascii="Arial Narrow" w:hAnsi="Arial Narrow" w:cs="Arial"/>
                <w:sz w:val="20"/>
                <w:szCs w:val="20"/>
              </w:rPr>
            </w:pPr>
            <w:r>
              <w:rPr>
                <w:rFonts w:ascii="Arial" w:hAnsi="Arial" w:cs="Arial"/>
                <w:sz w:val="20"/>
                <w:szCs w:val="20"/>
                <w:u w:val="single"/>
              </w:rPr>
              <w:t xml:space="preserve">Document à </w:t>
            </w:r>
            <w:r w:rsidR="001309BB">
              <w:rPr>
                <w:rFonts w:ascii="Arial" w:hAnsi="Arial" w:cs="Arial"/>
                <w:sz w:val="20"/>
                <w:szCs w:val="20"/>
                <w:u w:val="single"/>
              </w:rPr>
              <w:t>envoyer au</w:t>
            </w:r>
            <w:r>
              <w:rPr>
                <w:rFonts w:ascii="Arial" w:hAnsi="Arial" w:cs="Arial"/>
                <w:sz w:val="20"/>
                <w:szCs w:val="20"/>
                <w:u w:val="single"/>
              </w:rPr>
              <w:t xml:space="preserve"> </w:t>
            </w:r>
            <w:r w:rsidR="001309BB">
              <w:rPr>
                <w:rFonts w:ascii="Arial" w:hAnsi="Arial" w:cs="Arial"/>
                <w:sz w:val="20"/>
                <w:szCs w:val="20"/>
              </w:rPr>
              <w:t>:</w:t>
            </w:r>
            <w:r w:rsidR="001309BB">
              <w:rPr>
                <w:rFonts w:ascii="Arial" w:hAnsi="Arial" w:cs="Arial"/>
                <w:sz w:val="20"/>
                <w:szCs w:val="20"/>
              </w:rPr>
              <w:br/>
            </w:r>
            <w:r w:rsidR="001309BB">
              <w:rPr>
                <w:rFonts w:ascii="Arial" w:hAnsi="Arial" w:cs="Arial"/>
                <w:sz w:val="20"/>
                <w:szCs w:val="20"/>
              </w:rPr>
              <w:br/>
              <w:t xml:space="preserve"> </w:t>
            </w:r>
            <w:r w:rsidR="001309BB" w:rsidRPr="004265DC">
              <w:rPr>
                <w:rFonts w:ascii="Arial Narrow" w:hAnsi="Arial Narrow" w:cs="Arial"/>
                <w:b/>
                <w:bCs/>
                <w:sz w:val="20"/>
                <w:szCs w:val="20"/>
              </w:rPr>
              <w:t>Conseil départemental de l'Oise</w:t>
            </w:r>
            <w:r w:rsidR="001309BB" w:rsidRPr="004265DC">
              <w:rPr>
                <w:rFonts w:ascii="Arial Narrow" w:hAnsi="Arial Narrow" w:cs="Arial"/>
                <w:sz w:val="20"/>
                <w:szCs w:val="20"/>
              </w:rPr>
              <w:t xml:space="preserve"> - Direction Education Jeunesse - Service innovation - Aline GUMEZ</w:t>
            </w:r>
            <w:r w:rsidR="001309BB" w:rsidRPr="004265DC">
              <w:rPr>
                <w:rFonts w:ascii="Arial Narrow" w:hAnsi="Arial Narrow" w:cs="Arial"/>
                <w:sz w:val="20"/>
                <w:szCs w:val="20"/>
              </w:rPr>
              <w:br/>
              <w:t xml:space="preserve">1 rue </w:t>
            </w:r>
            <w:proofErr w:type="spellStart"/>
            <w:r w:rsidR="001309BB" w:rsidRPr="004265DC">
              <w:rPr>
                <w:rFonts w:ascii="Arial Narrow" w:hAnsi="Arial Narrow" w:cs="Arial"/>
                <w:sz w:val="20"/>
                <w:szCs w:val="20"/>
              </w:rPr>
              <w:t>Cambry</w:t>
            </w:r>
            <w:proofErr w:type="spellEnd"/>
            <w:r w:rsidR="001309BB" w:rsidRPr="004265DC">
              <w:rPr>
                <w:rFonts w:ascii="Arial Narrow" w:hAnsi="Arial Narrow" w:cs="Arial"/>
                <w:sz w:val="20"/>
                <w:szCs w:val="20"/>
              </w:rPr>
              <w:t xml:space="preserve"> 60024 Beauvais Cedex - 03.44.06.71.59</w:t>
            </w:r>
          </w:p>
          <w:p w14:paraId="793B5359" w14:textId="1EF715FC" w:rsidR="00ED1E5D" w:rsidRPr="001309BB" w:rsidRDefault="001309BB" w:rsidP="00935EDE">
            <w:pPr>
              <w:jc w:val="center"/>
              <w:rPr>
                <w:rFonts w:ascii="Arial Narrow" w:eastAsia="Times New Roman" w:hAnsi="Arial Narrow" w:cs="Calibri"/>
                <w:b/>
                <w:bCs/>
                <w:color w:val="000000"/>
                <w:sz w:val="24"/>
                <w:szCs w:val="24"/>
                <w:lang w:eastAsia="fr-FR"/>
              </w:rPr>
            </w:pPr>
            <w:r w:rsidRPr="004265DC">
              <w:rPr>
                <w:rFonts w:ascii="Arial Narrow" w:hAnsi="Arial Narrow" w:cs="Arial"/>
                <w:b/>
                <w:sz w:val="24"/>
                <w:szCs w:val="24"/>
                <w:bdr w:val="single" w:sz="4" w:space="0" w:color="auto"/>
                <w:shd w:val="clear" w:color="auto" w:fill="A6A6A6" w:themeFill="background1" w:themeFillShade="A6"/>
              </w:rPr>
              <w:t>Joindre au présent document le</w:t>
            </w:r>
            <w:r w:rsidR="008A043D">
              <w:rPr>
                <w:rFonts w:ascii="Arial Narrow" w:hAnsi="Arial Narrow" w:cs="Arial"/>
                <w:b/>
                <w:sz w:val="24"/>
                <w:szCs w:val="24"/>
                <w:bdr w:val="single" w:sz="4" w:space="0" w:color="auto"/>
                <w:shd w:val="clear" w:color="auto" w:fill="A6A6A6" w:themeFill="background1" w:themeFillShade="A6"/>
              </w:rPr>
              <w:t>s factures acquittées avant le 1er</w:t>
            </w:r>
            <w:r w:rsidRPr="004265DC">
              <w:rPr>
                <w:rFonts w:ascii="Arial Narrow" w:hAnsi="Arial Narrow" w:cs="Arial"/>
                <w:b/>
                <w:sz w:val="24"/>
                <w:szCs w:val="24"/>
                <w:bdr w:val="single" w:sz="4" w:space="0" w:color="auto"/>
                <w:shd w:val="clear" w:color="auto" w:fill="A6A6A6" w:themeFill="background1" w:themeFillShade="A6"/>
              </w:rPr>
              <w:t xml:space="preserve"> juin 202</w:t>
            </w:r>
            <w:r w:rsidR="00935EDE">
              <w:rPr>
                <w:rFonts w:ascii="Arial Narrow" w:hAnsi="Arial Narrow" w:cs="Arial"/>
                <w:b/>
                <w:sz w:val="24"/>
                <w:szCs w:val="24"/>
                <w:bdr w:val="single" w:sz="4" w:space="0" w:color="auto"/>
                <w:shd w:val="clear" w:color="auto" w:fill="A6A6A6" w:themeFill="background1" w:themeFillShade="A6"/>
              </w:rPr>
              <w:t>2</w:t>
            </w:r>
            <w:r w:rsidRPr="001309BB">
              <w:rPr>
                <w:rFonts w:ascii="Arial" w:hAnsi="Arial" w:cs="Arial"/>
                <w:b/>
                <w:sz w:val="24"/>
                <w:szCs w:val="24"/>
              </w:rPr>
              <w:tab/>
            </w:r>
          </w:p>
        </w:tc>
      </w:tr>
    </w:tbl>
    <w:p w14:paraId="793B535B" w14:textId="3FE0F110" w:rsidR="00ED1E5D" w:rsidRPr="0068087E" w:rsidRDefault="00ED1E5D" w:rsidP="00F53222">
      <w:pPr>
        <w:pStyle w:val="Titre2"/>
        <w:rPr>
          <w:rFonts w:ascii="Arial Narrow" w:hAnsi="Arial Narrow"/>
          <w:b w:val="0"/>
          <w:sz w:val="22"/>
          <w:szCs w:val="22"/>
          <w:u w:val="single"/>
        </w:rPr>
      </w:pPr>
      <w:bookmarkStart w:id="64" w:name="_Toc61519201"/>
      <w:r w:rsidRPr="0068087E">
        <w:rPr>
          <w:rFonts w:ascii="Arial Narrow" w:hAnsi="Arial Narrow"/>
          <w:b w:val="0"/>
          <w:sz w:val="22"/>
          <w:szCs w:val="22"/>
          <w:u w:val="single"/>
        </w:rPr>
        <w:t xml:space="preserve">Annexe </w:t>
      </w:r>
      <w:r w:rsidR="00740185">
        <w:rPr>
          <w:rFonts w:ascii="Arial Narrow" w:hAnsi="Arial Narrow"/>
          <w:b w:val="0"/>
          <w:sz w:val="22"/>
          <w:szCs w:val="22"/>
          <w:u w:val="single"/>
        </w:rPr>
        <w:t>9</w:t>
      </w:r>
      <w:r w:rsidRPr="0068087E">
        <w:rPr>
          <w:rFonts w:ascii="Arial Narrow" w:hAnsi="Arial Narrow"/>
          <w:b w:val="0"/>
          <w:sz w:val="22"/>
          <w:szCs w:val="22"/>
          <w:u w:val="single"/>
        </w:rPr>
        <w:t xml:space="preserve"> – Modèle fiche Bilan du dispositif</w:t>
      </w:r>
      <w:bookmarkEnd w:id="64"/>
    </w:p>
    <w:tbl>
      <w:tblPr>
        <w:tblW w:w="10844" w:type="dxa"/>
        <w:tblInd w:w="-356" w:type="dxa"/>
        <w:tblLayout w:type="fixed"/>
        <w:tblCellMar>
          <w:left w:w="70" w:type="dxa"/>
          <w:right w:w="70" w:type="dxa"/>
        </w:tblCellMar>
        <w:tblLook w:val="04A0" w:firstRow="1" w:lastRow="0" w:firstColumn="1" w:lastColumn="0" w:noHBand="0" w:noVBand="1"/>
      </w:tblPr>
      <w:tblGrid>
        <w:gridCol w:w="3969"/>
        <w:gridCol w:w="851"/>
        <w:gridCol w:w="823"/>
        <w:gridCol w:w="736"/>
        <w:gridCol w:w="3827"/>
        <w:gridCol w:w="142"/>
        <w:gridCol w:w="496"/>
      </w:tblGrid>
      <w:tr w:rsidR="00342521" w:rsidRPr="00B96500" w14:paraId="793B5362" w14:textId="77777777" w:rsidTr="00342521">
        <w:trPr>
          <w:gridAfter w:val="2"/>
          <w:wAfter w:w="638" w:type="dxa"/>
          <w:trHeight w:val="2348"/>
        </w:trPr>
        <w:tc>
          <w:tcPr>
            <w:tcW w:w="10206" w:type="dxa"/>
            <w:gridSpan w:val="5"/>
            <w:tcBorders>
              <w:top w:val="nil"/>
              <w:left w:val="nil"/>
              <w:bottom w:val="nil"/>
              <w:right w:val="nil"/>
            </w:tcBorders>
            <w:shd w:val="clear" w:color="auto" w:fill="auto"/>
            <w:noWrap/>
            <w:vAlign w:val="bottom"/>
            <w:hideMark/>
          </w:tcPr>
          <w:p w14:paraId="793B535C" w14:textId="17F16EFA" w:rsidR="00342521" w:rsidRPr="00342521" w:rsidRDefault="00342521" w:rsidP="003E76E2">
            <w:pPr>
              <w:ind w:right="431"/>
              <w:jc w:val="right"/>
              <w:rPr>
                <w:rFonts w:cstheme="minorHAnsi"/>
                <w:noProof/>
                <w:lang w:eastAsia="fr-FR"/>
              </w:rPr>
            </w:pPr>
            <w:r w:rsidRPr="00342521">
              <w:rPr>
                <w:rFonts w:cstheme="minorHAnsi"/>
                <w:noProof/>
                <w:lang w:eastAsia="fr-FR"/>
              </w:rPr>
              <w:drawing>
                <wp:anchor distT="0" distB="0" distL="114300" distR="114300" simplePos="0" relativeHeight="251916288" behindDoc="0" locked="0" layoutInCell="1" allowOverlap="1" wp14:anchorId="793B5539" wp14:editId="0B3056D6">
                  <wp:simplePos x="0" y="0"/>
                  <wp:positionH relativeFrom="column">
                    <wp:posOffset>2096770</wp:posOffset>
                  </wp:positionH>
                  <wp:positionV relativeFrom="paragraph">
                    <wp:posOffset>329565</wp:posOffset>
                  </wp:positionV>
                  <wp:extent cx="1275715" cy="622935"/>
                  <wp:effectExtent l="0" t="0" r="635" b="571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75715" cy="622935"/>
                          </a:xfrm>
                          <a:prstGeom prst="rect">
                            <a:avLst/>
                          </a:prstGeom>
                          <a:noFill/>
                        </pic:spPr>
                      </pic:pic>
                    </a:graphicData>
                  </a:graphic>
                  <wp14:sizeRelH relativeFrom="page">
                    <wp14:pctWidth>0</wp14:pctWidth>
                  </wp14:sizeRelH>
                  <wp14:sizeRelV relativeFrom="page">
                    <wp14:pctHeight>0</wp14:pctHeight>
                  </wp14:sizeRelV>
                </wp:anchor>
              </w:drawing>
            </w:r>
            <w:r w:rsidRPr="00342521">
              <w:rPr>
                <w:rFonts w:cstheme="minorHAnsi"/>
                <w:noProof/>
                <w:lang w:eastAsia="fr-FR"/>
              </w:rPr>
              <w:t xml:space="preserve">                  </w:t>
            </w:r>
            <w:r w:rsidRPr="00342521">
              <w:rPr>
                <w:rFonts w:cstheme="minorHAnsi"/>
                <w:noProof/>
                <w:lang w:eastAsia="fr-FR"/>
              </w:rPr>
              <w:tab/>
            </w:r>
          </w:p>
          <w:tbl>
            <w:tblPr>
              <w:tblpPr w:leftFromText="141" w:rightFromText="141" w:horzAnchor="margin" w:tblpXSpec="right" w:tblpY="294"/>
              <w:tblOverlap w:val="never"/>
              <w:tblW w:w="0" w:type="auto"/>
              <w:tblCellSpacing w:w="0" w:type="dxa"/>
              <w:tblLayout w:type="fixed"/>
              <w:tblCellMar>
                <w:left w:w="0" w:type="dxa"/>
                <w:right w:w="0" w:type="dxa"/>
              </w:tblCellMar>
              <w:tblLook w:val="04A0" w:firstRow="1" w:lastRow="0" w:firstColumn="1" w:lastColumn="0" w:noHBand="0" w:noVBand="1"/>
            </w:tblPr>
            <w:tblGrid>
              <w:gridCol w:w="4242"/>
            </w:tblGrid>
            <w:tr w:rsidR="00342521" w:rsidRPr="00CD7C0F" w14:paraId="793B5360" w14:textId="77777777" w:rsidTr="00342521">
              <w:trPr>
                <w:trHeight w:val="1420"/>
                <w:tblCellSpacing w:w="0" w:type="dxa"/>
              </w:trPr>
              <w:tc>
                <w:tcPr>
                  <w:tcW w:w="4242" w:type="dxa"/>
                  <w:tcBorders>
                    <w:top w:val="nil"/>
                    <w:left w:val="nil"/>
                    <w:bottom w:val="nil"/>
                    <w:right w:val="nil"/>
                  </w:tcBorders>
                  <w:shd w:val="clear" w:color="auto" w:fill="auto"/>
                  <w:vAlign w:val="center"/>
                </w:tcPr>
                <w:p w14:paraId="793B535D" w14:textId="77777777" w:rsidR="00342521" w:rsidRPr="00E705E3" w:rsidRDefault="00342521" w:rsidP="003E76E2">
                  <w:pPr>
                    <w:ind w:left="142"/>
                    <w:rPr>
                      <w:rFonts w:ascii="Arial Narrow" w:hAnsi="Arial Narrow" w:cstheme="minorHAnsi"/>
                      <w:b/>
                      <w:bCs/>
                      <w:sz w:val="28"/>
                      <w:szCs w:val="28"/>
                    </w:rPr>
                  </w:pPr>
                  <w:r w:rsidRPr="00E705E3">
                    <w:rPr>
                      <w:rFonts w:ascii="Arial Narrow" w:hAnsi="Arial Narrow" w:cstheme="minorHAnsi"/>
                      <w:b/>
                      <w:bCs/>
                      <w:sz w:val="28"/>
                      <w:szCs w:val="28"/>
                    </w:rPr>
                    <w:t xml:space="preserve">Fiche d’évaluation du dispositif </w:t>
                  </w:r>
                </w:p>
                <w:p w14:paraId="793B535E" w14:textId="77777777" w:rsidR="00342521" w:rsidRPr="00E705E3" w:rsidRDefault="00342521" w:rsidP="003E76E2">
                  <w:pPr>
                    <w:jc w:val="center"/>
                    <w:rPr>
                      <w:rFonts w:ascii="Arial Narrow" w:hAnsi="Arial Narrow" w:cstheme="minorHAnsi"/>
                    </w:rPr>
                  </w:pPr>
                  <w:r w:rsidRPr="00E705E3">
                    <w:rPr>
                      <w:rFonts w:ascii="Arial Narrow" w:hAnsi="Arial Narrow" w:cstheme="minorHAnsi"/>
                    </w:rPr>
                    <w:t xml:space="preserve">"Jeunes </w:t>
                  </w:r>
                  <w:proofErr w:type="spellStart"/>
                  <w:r w:rsidRPr="00E705E3">
                    <w:rPr>
                      <w:rFonts w:ascii="Arial Narrow" w:hAnsi="Arial Narrow" w:cstheme="minorHAnsi"/>
                    </w:rPr>
                    <w:t>Oisi’ENS</w:t>
                  </w:r>
                  <w:proofErr w:type="spellEnd"/>
                  <w:r w:rsidRPr="00E705E3">
                    <w:rPr>
                      <w:rFonts w:ascii="Arial Narrow" w:hAnsi="Arial Narrow" w:cstheme="minorHAnsi"/>
                    </w:rPr>
                    <w:t xml:space="preserve"> agissons </w:t>
                  </w:r>
                </w:p>
                <w:p w14:paraId="793B535F" w14:textId="77777777" w:rsidR="00342521" w:rsidRPr="00CD7C0F" w:rsidRDefault="00342521" w:rsidP="003E76E2">
                  <w:pPr>
                    <w:jc w:val="center"/>
                    <w:rPr>
                      <w:rFonts w:ascii="Arial Narrow" w:hAnsi="Arial Narrow" w:cstheme="minorHAnsi"/>
                      <w:b/>
                      <w:bCs/>
                      <w:sz w:val="28"/>
                      <w:szCs w:val="28"/>
                    </w:rPr>
                  </w:pPr>
                  <w:r w:rsidRPr="00E705E3">
                    <w:rPr>
                      <w:rFonts w:ascii="Arial Narrow" w:hAnsi="Arial Narrow" w:cstheme="minorHAnsi"/>
                    </w:rPr>
                    <w:t>pour la biodiversité "</w:t>
                  </w:r>
                </w:p>
              </w:tc>
            </w:tr>
          </w:tbl>
          <w:p w14:paraId="793B5361" w14:textId="243B1F66" w:rsidR="00342521" w:rsidRPr="00342521" w:rsidRDefault="00A34D30" w:rsidP="00342521">
            <w:pPr>
              <w:ind w:right="431"/>
              <w:jc w:val="right"/>
              <w:rPr>
                <w:rFonts w:cstheme="minorHAnsi"/>
                <w:noProof/>
                <w:lang w:eastAsia="fr-FR"/>
              </w:rPr>
            </w:pPr>
            <w:r>
              <w:rPr>
                <w:rFonts w:cstheme="minorHAnsi"/>
                <w:noProof/>
                <w:lang w:eastAsia="fr-FR"/>
              </w:rPr>
              <w:drawing>
                <wp:anchor distT="0" distB="0" distL="114300" distR="114300" simplePos="0" relativeHeight="252181504" behindDoc="0" locked="0" layoutInCell="1" allowOverlap="1" wp14:editId="43A07AA7">
                  <wp:simplePos x="0" y="0"/>
                  <wp:positionH relativeFrom="column">
                    <wp:posOffset>1100455</wp:posOffset>
                  </wp:positionH>
                  <wp:positionV relativeFrom="paragraph">
                    <wp:posOffset>1270</wp:posOffset>
                  </wp:positionV>
                  <wp:extent cx="1411605" cy="654050"/>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1605" cy="65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521" w:rsidRPr="00342521">
              <w:rPr>
                <w:rFonts w:cstheme="minorHAnsi"/>
                <w:noProof/>
                <w:lang w:eastAsia="fr-FR"/>
              </w:rPr>
              <w:drawing>
                <wp:anchor distT="0" distB="0" distL="114300" distR="114300" simplePos="0" relativeHeight="251915264" behindDoc="0" locked="0" layoutInCell="1" allowOverlap="1" wp14:anchorId="793B553D" wp14:editId="74140C94">
                  <wp:simplePos x="0" y="0"/>
                  <wp:positionH relativeFrom="column">
                    <wp:posOffset>377190</wp:posOffset>
                  </wp:positionH>
                  <wp:positionV relativeFrom="paragraph">
                    <wp:posOffset>-191770</wp:posOffset>
                  </wp:positionV>
                  <wp:extent cx="643890" cy="831215"/>
                  <wp:effectExtent l="0" t="0" r="3810" b="6985"/>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3890" cy="831215"/>
                          </a:xfrm>
                          <a:prstGeom prst="rect">
                            <a:avLst/>
                          </a:prstGeom>
                          <a:noFill/>
                        </pic:spPr>
                      </pic:pic>
                    </a:graphicData>
                  </a:graphic>
                  <wp14:sizeRelH relativeFrom="page">
                    <wp14:pctWidth>0</wp14:pctWidth>
                  </wp14:sizeRelH>
                  <wp14:sizeRelV relativeFrom="page">
                    <wp14:pctHeight>0</wp14:pctHeight>
                  </wp14:sizeRelV>
                </wp:anchor>
              </w:drawing>
            </w:r>
          </w:p>
        </w:tc>
      </w:tr>
      <w:tr w:rsidR="00342521" w:rsidRPr="00B96500" w14:paraId="793B5364" w14:textId="77777777" w:rsidTr="00342521">
        <w:trPr>
          <w:gridAfter w:val="2"/>
          <w:wAfter w:w="638" w:type="dxa"/>
          <w:trHeight w:val="363"/>
        </w:trPr>
        <w:tc>
          <w:tcPr>
            <w:tcW w:w="10206" w:type="dxa"/>
            <w:gridSpan w:val="5"/>
            <w:tcBorders>
              <w:top w:val="nil"/>
              <w:left w:val="nil"/>
              <w:bottom w:val="nil"/>
              <w:right w:val="nil"/>
            </w:tcBorders>
            <w:shd w:val="clear" w:color="auto" w:fill="auto"/>
            <w:noWrap/>
            <w:vAlign w:val="bottom"/>
            <w:hideMark/>
          </w:tcPr>
          <w:p w14:paraId="793B5363" w14:textId="4E236B06" w:rsidR="00342521" w:rsidRPr="00342521" w:rsidRDefault="00342521" w:rsidP="00BF6929">
            <w:pPr>
              <w:ind w:right="431"/>
              <w:jc w:val="right"/>
              <w:rPr>
                <w:rFonts w:ascii="Arial Narrow" w:hAnsi="Arial Narrow" w:cstheme="minorHAnsi"/>
                <w:noProof/>
                <w:lang w:eastAsia="fr-FR"/>
              </w:rPr>
            </w:pPr>
            <w:r w:rsidRPr="00342521">
              <w:rPr>
                <w:rFonts w:ascii="Arial Narrow" w:hAnsi="Arial Narrow" w:cstheme="minorHAnsi"/>
                <w:noProof/>
                <w:lang w:eastAsia="fr-FR"/>
              </w:rPr>
              <w:t xml:space="preserve">Année scolaire </w:t>
            </w:r>
            <w:r w:rsidR="00BF6929" w:rsidRPr="00342521">
              <w:rPr>
                <w:rFonts w:ascii="Arial Narrow" w:hAnsi="Arial Narrow" w:cstheme="minorHAnsi"/>
                <w:noProof/>
                <w:lang w:eastAsia="fr-FR"/>
              </w:rPr>
              <w:t>20</w:t>
            </w:r>
            <w:r w:rsidR="00935EDE">
              <w:rPr>
                <w:rFonts w:ascii="Arial Narrow" w:hAnsi="Arial Narrow" w:cstheme="minorHAnsi"/>
                <w:noProof/>
                <w:lang w:eastAsia="fr-FR"/>
              </w:rPr>
              <w:t>21</w:t>
            </w:r>
            <w:r w:rsidRPr="00342521">
              <w:rPr>
                <w:rFonts w:ascii="Arial Narrow" w:hAnsi="Arial Narrow" w:cstheme="minorHAnsi"/>
                <w:noProof/>
                <w:lang w:eastAsia="fr-FR"/>
              </w:rPr>
              <w:t>/202</w:t>
            </w:r>
            <w:r w:rsidR="00935EDE">
              <w:rPr>
                <w:rFonts w:ascii="Arial Narrow" w:hAnsi="Arial Narrow" w:cstheme="minorHAnsi"/>
                <w:noProof/>
                <w:lang w:eastAsia="fr-FR"/>
              </w:rPr>
              <w:t>2</w:t>
            </w:r>
          </w:p>
        </w:tc>
      </w:tr>
      <w:tr w:rsidR="00342521" w:rsidRPr="00B96500" w14:paraId="793B5366" w14:textId="77777777" w:rsidTr="00342521">
        <w:trPr>
          <w:gridAfter w:val="2"/>
          <w:wAfter w:w="638" w:type="dxa"/>
          <w:trHeight w:val="413"/>
        </w:trPr>
        <w:tc>
          <w:tcPr>
            <w:tcW w:w="10206" w:type="dxa"/>
            <w:gridSpan w:val="5"/>
            <w:tcBorders>
              <w:top w:val="nil"/>
              <w:left w:val="nil"/>
              <w:bottom w:val="nil"/>
              <w:right w:val="nil"/>
            </w:tcBorders>
            <w:shd w:val="clear" w:color="auto" w:fill="auto"/>
            <w:noWrap/>
            <w:vAlign w:val="bottom"/>
            <w:hideMark/>
          </w:tcPr>
          <w:p w14:paraId="793B5365" w14:textId="4C43AC8B" w:rsidR="00342521" w:rsidRPr="00342521" w:rsidRDefault="00342521" w:rsidP="00BF6929">
            <w:pPr>
              <w:ind w:right="431"/>
              <w:jc w:val="right"/>
              <w:rPr>
                <w:rFonts w:ascii="Arial Narrow" w:hAnsi="Arial Narrow" w:cstheme="minorHAnsi"/>
                <w:noProof/>
                <w:lang w:eastAsia="fr-FR"/>
              </w:rPr>
            </w:pPr>
            <w:r w:rsidRPr="00342521">
              <w:rPr>
                <w:rFonts w:ascii="Arial Narrow" w:hAnsi="Arial Narrow" w:cstheme="minorHAnsi"/>
                <w:noProof/>
                <w:lang w:eastAsia="fr-FR"/>
              </w:rPr>
              <w:t xml:space="preserve">Fiche à compléter par le référent et à retourner avant la date limite du : 1er juin </w:t>
            </w:r>
            <w:r w:rsidR="00BF6929" w:rsidRPr="00342521">
              <w:rPr>
                <w:rFonts w:ascii="Arial Narrow" w:hAnsi="Arial Narrow" w:cstheme="minorHAnsi"/>
                <w:noProof/>
                <w:lang w:eastAsia="fr-FR"/>
              </w:rPr>
              <w:t>202</w:t>
            </w:r>
            <w:r w:rsidR="00935EDE">
              <w:rPr>
                <w:rFonts w:ascii="Arial Narrow" w:hAnsi="Arial Narrow" w:cstheme="minorHAnsi"/>
                <w:noProof/>
                <w:lang w:eastAsia="fr-FR"/>
              </w:rPr>
              <w:t>2</w:t>
            </w:r>
          </w:p>
        </w:tc>
      </w:tr>
      <w:tr w:rsidR="00342521" w:rsidRPr="00CD7C0F" w14:paraId="793B5368" w14:textId="77777777" w:rsidTr="00342521">
        <w:trPr>
          <w:gridAfter w:val="2"/>
          <w:wAfter w:w="638" w:type="dxa"/>
          <w:trHeight w:val="335"/>
        </w:trPr>
        <w:tc>
          <w:tcPr>
            <w:tcW w:w="10206" w:type="dxa"/>
            <w:gridSpan w:val="5"/>
            <w:tcBorders>
              <w:top w:val="nil"/>
              <w:left w:val="nil"/>
              <w:bottom w:val="nil"/>
              <w:right w:val="nil"/>
            </w:tcBorders>
            <w:shd w:val="clear" w:color="auto" w:fill="auto"/>
            <w:noWrap/>
            <w:vAlign w:val="bottom"/>
            <w:hideMark/>
          </w:tcPr>
          <w:p w14:paraId="793B5367" w14:textId="77777777" w:rsidR="00342521" w:rsidRPr="00BF6929" w:rsidRDefault="00342521" w:rsidP="00342521">
            <w:pPr>
              <w:ind w:right="431"/>
              <w:rPr>
                <w:rFonts w:ascii="Arial Narrow" w:hAnsi="Arial Narrow" w:cstheme="minorHAnsi"/>
                <w:noProof/>
                <w:lang w:eastAsia="fr-FR"/>
              </w:rPr>
            </w:pPr>
            <w:r w:rsidRPr="00BF6929">
              <w:rPr>
                <w:rFonts w:ascii="Arial Narrow" w:hAnsi="Arial Narrow" w:cstheme="minorHAnsi"/>
                <w:noProof/>
                <w:lang w:eastAsia="fr-FR"/>
              </w:rPr>
              <w:t>Collège : </w:t>
            </w:r>
          </w:p>
        </w:tc>
      </w:tr>
      <w:tr w:rsidR="00342521" w:rsidRPr="00CD7C0F" w14:paraId="793B536A" w14:textId="77777777" w:rsidTr="00342521">
        <w:trPr>
          <w:gridAfter w:val="2"/>
          <w:wAfter w:w="638" w:type="dxa"/>
          <w:trHeight w:val="527"/>
        </w:trPr>
        <w:tc>
          <w:tcPr>
            <w:tcW w:w="10206" w:type="dxa"/>
            <w:gridSpan w:val="5"/>
            <w:tcBorders>
              <w:top w:val="nil"/>
              <w:left w:val="nil"/>
              <w:bottom w:val="nil"/>
              <w:right w:val="nil"/>
            </w:tcBorders>
            <w:shd w:val="clear" w:color="auto" w:fill="auto"/>
            <w:noWrap/>
            <w:vAlign w:val="bottom"/>
            <w:hideMark/>
          </w:tcPr>
          <w:p w14:paraId="793B5369" w14:textId="77777777" w:rsidR="00342521" w:rsidRPr="00BF6929" w:rsidRDefault="00342521" w:rsidP="00342521">
            <w:pPr>
              <w:ind w:right="431"/>
              <w:rPr>
                <w:rFonts w:ascii="Arial Narrow" w:hAnsi="Arial Narrow" w:cstheme="minorHAnsi"/>
                <w:noProof/>
                <w:lang w:eastAsia="fr-FR"/>
              </w:rPr>
            </w:pPr>
            <w:r w:rsidRPr="00BF6929">
              <w:rPr>
                <w:rFonts w:ascii="Arial Narrow" w:hAnsi="Arial Narrow" w:cstheme="minorHAnsi"/>
                <w:noProof/>
                <w:lang w:eastAsia="fr-FR"/>
              </w:rPr>
              <w:t>Nom du référent :  </w:t>
            </w:r>
          </w:p>
        </w:tc>
      </w:tr>
      <w:tr w:rsidR="00342521" w:rsidRPr="00CD7C0F" w14:paraId="793B536E" w14:textId="77777777" w:rsidTr="00342521">
        <w:tblPrEx>
          <w:tblBorders>
            <w:bottom w:val="single" w:sz="4" w:space="0" w:color="auto"/>
          </w:tblBorders>
        </w:tblPrEx>
        <w:trPr>
          <w:gridAfter w:val="1"/>
          <w:wAfter w:w="496" w:type="dxa"/>
          <w:trHeight w:val="315"/>
        </w:trPr>
        <w:tc>
          <w:tcPr>
            <w:tcW w:w="396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3B536B" w14:textId="77777777" w:rsidR="00342521" w:rsidRPr="00CD7C0F" w:rsidRDefault="00342521" w:rsidP="003E76E2">
            <w:pPr>
              <w:rPr>
                <w:rFonts w:ascii="Arial Narrow" w:hAnsi="Arial Narrow" w:cstheme="minorHAnsi"/>
              </w:rPr>
            </w:pPr>
            <w:r w:rsidRPr="00CD7C0F">
              <w:rPr>
                <w:rFonts w:ascii="Arial Narrow" w:hAnsi="Arial Narrow" w:cstheme="minorHAnsi"/>
                <w:b/>
                <w:bCs/>
              </w:rPr>
              <w:t>Données quantitatives</w:t>
            </w:r>
          </w:p>
        </w:tc>
        <w:tc>
          <w:tcPr>
            <w:tcW w:w="85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3B536C" w14:textId="77777777" w:rsidR="00342521" w:rsidRPr="00CD7C0F" w:rsidRDefault="00342521" w:rsidP="003E76E2">
            <w:pPr>
              <w:rPr>
                <w:rFonts w:ascii="Arial Narrow" w:hAnsi="Arial Narrow" w:cstheme="minorHAnsi"/>
              </w:rPr>
            </w:pPr>
          </w:p>
        </w:tc>
        <w:tc>
          <w:tcPr>
            <w:tcW w:w="5528" w:type="dxa"/>
            <w:gridSpan w:val="4"/>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3B536D" w14:textId="77777777" w:rsidR="00342521" w:rsidRPr="00CD7C0F" w:rsidRDefault="00342521" w:rsidP="003E76E2">
            <w:pPr>
              <w:rPr>
                <w:rFonts w:ascii="Arial Narrow" w:hAnsi="Arial Narrow" w:cstheme="minorHAnsi"/>
              </w:rPr>
            </w:pPr>
          </w:p>
        </w:tc>
      </w:tr>
      <w:tr w:rsidR="00342521" w:rsidRPr="00CD7C0F" w14:paraId="793B5372" w14:textId="77777777" w:rsidTr="00342521">
        <w:tblPrEx>
          <w:tblBorders>
            <w:bottom w:val="single" w:sz="4" w:space="0" w:color="auto"/>
          </w:tblBorders>
        </w:tblPrEx>
        <w:trPr>
          <w:gridAfter w:val="1"/>
          <w:wAfter w:w="496" w:type="dxa"/>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6F" w14:textId="77777777" w:rsidR="00342521" w:rsidRPr="00CD7C0F" w:rsidRDefault="00342521" w:rsidP="003E76E2">
            <w:pPr>
              <w:rPr>
                <w:rFonts w:ascii="Arial Narrow" w:hAnsi="Arial Narrow" w:cstheme="minorHAnsi"/>
              </w:rPr>
            </w:pPr>
            <w:r w:rsidRPr="00CD7C0F">
              <w:rPr>
                <w:rFonts w:ascii="Arial Narrow" w:hAnsi="Arial Narrow" w:cstheme="minorHAnsi"/>
              </w:rPr>
              <w:t>Nombre d'élèves impliqués :</w:t>
            </w:r>
            <w:r w:rsidRPr="00CD7C0F">
              <w:rPr>
                <w:rFonts w:ascii="Arial Narrow" w:hAnsi="Arial Narrow" w:cstheme="minorHAnsi"/>
                <w:u w:val="single"/>
              </w:rPr>
              <w:t xml:space="preserve"> </w:t>
            </w:r>
            <w:r w:rsidRPr="00CD7C0F">
              <w:rPr>
                <w:rFonts w:ascii="Arial Narrow" w:hAnsi="Arial Narrow" w:cstheme="minorHAnsi"/>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70" w14:textId="77777777" w:rsidR="00342521" w:rsidRPr="00CD7C0F" w:rsidRDefault="00342521" w:rsidP="003E76E2">
            <w:pPr>
              <w:rPr>
                <w:rFonts w:ascii="Arial Narrow" w:hAnsi="Arial Narrow" w:cstheme="minorHAnsi"/>
              </w:rPr>
            </w:pPr>
          </w:p>
        </w:tc>
        <w:tc>
          <w:tcPr>
            <w:tcW w:w="552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93B5371" w14:textId="77777777" w:rsidR="00342521" w:rsidRPr="00CD7C0F" w:rsidRDefault="00342521" w:rsidP="003E76E2">
            <w:pPr>
              <w:tabs>
                <w:tab w:val="left" w:pos="5407"/>
              </w:tabs>
              <w:rPr>
                <w:rFonts w:ascii="Arial Narrow" w:hAnsi="Arial Narrow" w:cstheme="minorHAnsi"/>
              </w:rPr>
            </w:pPr>
            <w:r w:rsidRPr="00CD7C0F">
              <w:rPr>
                <w:rFonts w:ascii="Arial Narrow" w:hAnsi="Arial Narrow" w:cstheme="minorHAnsi"/>
                <w:noProof/>
                <w:lang w:eastAsia="fr-FR"/>
              </w:rPr>
              <mc:AlternateContent>
                <mc:Choice Requires="wps">
                  <w:drawing>
                    <wp:anchor distT="0" distB="0" distL="114300" distR="114300" simplePos="0" relativeHeight="251913216" behindDoc="0" locked="0" layoutInCell="1" allowOverlap="1" wp14:anchorId="793B553F" wp14:editId="6A659B59">
                      <wp:simplePos x="0" y="0"/>
                      <wp:positionH relativeFrom="column">
                        <wp:posOffset>3158490</wp:posOffset>
                      </wp:positionH>
                      <wp:positionV relativeFrom="paragraph">
                        <wp:posOffset>1270</wp:posOffset>
                      </wp:positionV>
                      <wp:extent cx="0" cy="491490"/>
                      <wp:effectExtent l="0" t="0" r="19050" b="22860"/>
                      <wp:wrapNone/>
                      <wp:docPr id="3" name="Connecteur droit 3"/>
                      <wp:cNvGraphicFramePr/>
                      <a:graphic xmlns:a="http://schemas.openxmlformats.org/drawingml/2006/main">
                        <a:graphicData uri="http://schemas.microsoft.com/office/word/2010/wordprocessingShape">
                          <wps:wsp>
                            <wps:cNvCnPr/>
                            <wps:spPr>
                              <a:xfrm>
                                <a:off x="0" y="0"/>
                                <a:ext cx="0" cy="4914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7pt,.1pt" to="248.7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" strokecolor="black [3213]"/>
                  </w:pict>
                </mc:Fallback>
              </mc:AlternateContent>
            </w:r>
            <w:r>
              <w:rPr>
                <w:rFonts w:ascii="Arial Narrow" w:hAnsi="Arial Narrow" w:cstheme="minorHAnsi"/>
              </w:rPr>
              <w:t xml:space="preserve">Nombre d'enseignants </w:t>
            </w:r>
            <w:r w:rsidRPr="00CD7C0F">
              <w:rPr>
                <w:rFonts w:ascii="Arial Narrow" w:hAnsi="Arial Narrow" w:cstheme="minorHAnsi"/>
              </w:rPr>
              <w:t>et autres personnels impliqués :</w:t>
            </w:r>
          </w:p>
        </w:tc>
      </w:tr>
      <w:tr w:rsidR="00342521" w:rsidRPr="00CD7C0F" w14:paraId="793B5376" w14:textId="77777777" w:rsidTr="00342521">
        <w:tblPrEx>
          <w:tblBorders>
            <w:bottom w:val="single" w:sz="4" w:space="0" w:color="auto"/>
          </w:tblBorders>
        </w:tblPrEx>
        <w:trPr>
          <w:gridAfter w:val="1"/>
          <w:wAfter w:w="496" w:type="dxa"/>
          <w:trHeight w:val="428"/>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73" w14:textId="77777777" w:rsidR="00342521" w:rsidRPr="00CD7C0F" w:rsidRDefault="00342521" w:rsidP="003E76E2">
            <w:pPr>
              <w:rPr>
                <w:rFonts w:ascii="Arial Narrow" w:hAnsi="Arial Narrow" w:cstheme="minorHAnsi"/>
              </w:rPr>
            </w:pPr>
            <w:r w:rsidRPr="00CD7C0F">
              <w:rPr>
                <w:rFonts w:ascii="Arial Narrow" w:hAnsi="Arial Narrow" w:cstheme="minorHAnsi"/>
              </w:rPr>
              <w:t>Niveau de classe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74" w14:textId="77777777" w:rsidR="00342521" w:rsidRPr="00CD7C0F" w:rsidRDefault="00342521" w:rsidP="003E76E2">
            <w:pPr>
              <w:rPr>
                <w:rFonts w:ascii="Arial Narrow" w:hAnsi="Arial Narrow" w:cstheme="minorHAnsi"/>
              </w:rPr>
            </w:pPr>
            <w:r w:rsidRPr="00CD7C0F">
              <w:rPr>
                <w:rFonts w:ascii="Arial Narrow" w:hAnsi="Arial Narrow" w:cstheme="minorHAnsi"/>
              </w:rPr>
              <w:t> </w:t>
            </w:r>
          </w:p>
        </w:tc>
        <w:tc>
          <w:tcPr>
            <w:tcW w:w="552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93B5375" w14:textId="77777777" w:rsidR="00342521" w:rsidRPr="00CD7C0F" w:rsidRDefault="00342521" w:rsidP="003E76E2">
            <w:pPr>
              <w:rPr>
                <w:rFonts w:ascii="Arial Narrow" w:hAnsi="Arial Narrow" w:cstheme="minorHAnsi"/>
              </w:rPr>
            </w:pPr>
          </w:p>
        </w:tc>
      </w:tr>
      <w:tr w:rsidR="00342521" w:rsidRPr="00CD7C0F" w14:paraId="793B537C" w14:textId="77777777" w:rsidTr="00342521">
        <w:tblPrEx>
          <w:tblBorders>
            <w:bottom w:val="single" w:sz="4" w:space="0" w:color="auto"/>
          </w:tblBorders>
        </w:tblPrEx>
        <w:trPr>
          <w:gridAfter w:val="1"/>
          <w:wAfter w:w="496" w:type="dxa"/>
          <w:trHeight w:val="150"/>
        </w:trPr>
        <w:tc>
          <w:tcPr>
            <w:tcW w:w="3969" w:type="dxa"/>
            <w:tcBorders>
              <w:top w:val="single" w:sz="4" w:space="0" w:color="auto"/>
              <w:bottom w:val="single" w:sz="4" w:space="0" w:color="auto"/>
            </w:tcBorders>
            <w:shd w:val="clear" w:color="auto" w:fill="auto"/>
            <w:vAlign w:val="center"/>
            <w:hideMark/>
          </w:tcPr>
          <w:p w14:paraId="793B5377" w14:textId="77777777" w:rsidR="00342521" w:rsidRPr="00CD7C0F" w:rsidRDefault="00342521" w:rsidP="003E76E2">
            <w:pPr>
              <w:rPr>
                <w:rFonts w:ascii="Arial Narrow" w:hAnsi="Arial Narrow" w:cstheme="minorHAnsi"/>
              </w:rPr>
            </w:pPr>
          </w:p>
        </w:tc>
        <w:tc>
          <w:tcPr>
            <w:tcW w:w="851" w:type="dxa"/>
            <w:tcBorders>
              <w:top w:val="single" w:sz="4" w:space="0" w:color="auto"/>
              <w:bottom w:val="single" w:sz="4" w:space="0" w:color="auto"/>
            </w:tcBorders>
            <w:shd w:val="clear" w:color="auto" w:fill="auto"/>
            <w:vAlign w:val="center"/>
            <w:hideMark/>
          </w:tcPr>
          <w:p w14:paraId="793B5378" w14:textId="77777777" w:rsidR="00342521" w:rsidRPr="00CD7C0F" w:rsidRDefault="00342521" w:rsidP="003E76E2">
            <w:pPr>
              <w:rPr>
                <w:rFonts w:ascii="Arial Narrow" w:hAnsi="Arial Narrow" w:cstheme="minorHAnsi"/>
              </w:rPr>
            </w:pPr>
          </w:p>
        </w:tc>
        <w:tc>
          <w:tcPr>
            <w:tcW w:w="823" w:type="dxa"/>
            <w:tcBorders>
              <w:top w:val="single" w:sz="4" w:space="0" w:color="auto"/>
              <w:bottom w:val="single" w:sz="4" w:space="0" w:color="auto"/>
            </w:tcBorders>
            <w:shd w:val="clear" w:color="auto" w:fill="auto"/>
            <w:vAlign w:val="center"/>
            <w:hideMark/>
          </w:tcPr>
          <w:p w14:paraId="793B5379" w14:textId="77777777" w:rsidR="00342521" w:rsidRPr="00CD7C0F" w:rsidRDefault="00342521" w:rsidP="003E76E2">
            <w:pPr>
              <w:rPr>
                <w:rFonts w:ascii="Arial Narrow" w:hAnsi="Arial Narrow" w:cstheme="minorHAnsi"/>
                <w:color w:val="FF0000"/>
              </w:rPr>
            </w:pPr>
          </w:p>
        </w:tc>
        <w:tc>
          <w:tcPr>
            <w:tcW w:w="736" w:type="dxa"/>
            <w:tcBorders>
              <w:top w:val="single" w:sz="4" w:space="0" w:color="auto"/>
              <w:bottom w:val="single" w:sz="4" w:space="0" w:color="auto"/>
            </w:tcBorders>
            <w:shd w:val="clear" w:color="auto" w:fill="auto"/>
            <w:vAlign w:val="center"/>
            <w:hideMark/>
          </w:tcPr>
          <w:p w14:paraId="793B537A" w14:textId="77777777" w:rsidR="00342521" w:rsidRPr="00CD7C0F" w:rsidRDefault="00342521" w:rsidP="003E76E2">
            <w:pPr>
              <w:rPr>
                <w:rFonts w:ascii="Arial Narrow" w:hAnsi="Arial Narrow" w:cstheme="minorHAnsi"/>
                <w:color w:val="FF0000"/>
              </w:rPr>
            </w:pPr>
          </w:p>
        </w:tc>
        <w:tc>
          <w:tcPr>
            <w:tcW w:w="3969" w:type="dxa"/>
            <w:gridSpan w:val="2"/>
            <w:tcBorders>
              <w:top w:val="single" w:sz="4" w:space="0" w:color="auto"/>
              <w:bottom w:val="single" w:sz="4" w:space="0" w:color="auto"/>
            </w:tcBorders>
            <w:shd w:val="clear" w:color="auto" w:fill="auto"/>
            <w:vAlign w:val="center"/>
            <w:hideMark/>
          </w:tcPr>
          <w:p w14:paraId="793B537B" w14:textId="77777777" w:rsidR="00342521" w:rsidRPr="00CD7C0F" w:rsidRDefault="00342521" w:rsidP="003E76E2">
            <w:pPr>
              <w:rPr>
                <w:rFonts w:ascii="Arial Narrow" w:hAnsi="Arial Narrow" w:cstheme="minorHAnsi"/>
                <w:color w:val="FF0000"/>
              </w:rPr>
            </w:pPr>
          </w:p>
        </w:tc>
      </w:tr>
      <w:tr w:rsidR="00342521" w:rsidRPr="00CD7C0F" w14:paraId="793B5382" w14:textId="77777777" w:rsidTr="00342521">
        <w:tblPrEx>
          <w:tblBorders>
            <w:bottom w:val="single" w:sz="4" w:space="0" w:color="auto"/>
          </w:tblBorders>
        </w:tblPrEx>
        <w:trPr>
          <w:gridAfter w:val="1"/>
          <w:wAfter w:w="496" w:type="dxa"/>
          <w:trHeight w:val="510"/>
        </w:trPr>
        <w:tc>
          <w:tcPr>
            <w:tcW w:w="3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3B537D" w14:textId="77777777" w:rsidR="00342521" w:rsidRPr="00CD7C0F" w:rsidRDefault="00342521" w:rsidP="003E76E2">
            <w:pPr>
              <w:rPr>
                <w:rFonts w:ascii="Arial Narrow" w:hAnsi="Arial Narrow" w:cstheme="minorHAnsi"/>
                <w:b/>
                <w:bCs/>
              </w:rPr>
            </w:pPr>
            <w:r w:rsidRPr="00CD7C0F">
              <w:rPr>
                <w:rFonts w:ascii="Arial Narrow" w:hAnsi="Arial Narrow" w:cstheme="minorHAnsi"/>
                <w:b/>
                <w:bCs/>
              </w:rPr>
              <w:t>A propos de votre projet</w:t>
            </w:r>
          </w:p>
        </w:tc>
        <w:tc>
          <w:tcPr>
            <w:tcW w:w="85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3B537E" w14:textId="77777777" w:rsidR="00342521" w:rsidRPr="00CD7C0F" w:rsidRDefault="00342521" w:rsidP="003E76E2">
            <w:pPr>
              <w:jc w:val="center"/>
              <w:rPr>
                <w:rFonts w:ascii="Arial Narrow" w:hAnsi="Arial Narrow" w:cstheme="minorHAnsi"/>
                <w:b/>
                <w:sz w:val="20"/>
                <w:szCs w:val="20"/>
              </w:rPr>
            </w:pPr>
            <w:r>
              <w:rPr>
                <w:rFonts w:ascii="Arial Narrow" w:hAnsi="Arial Narrow" w:cstheme="minorHAnsi"/>
                <w:b/>
                <w:sz w:val="20"/>
                <w:szCs w:val="20"/>
              </w:rPr>
              <w:t>Oui</w:t>
            </w:r>
          </w:p>
        </w:tc>
        <w:tc>
          <w:tcPr>
            <w:tcW w:w="82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3B537F"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Partiellement</w:t>
            </w:r>
          </w:p>
        </w:tc>
        <w:tc>
          <w:tcPr>
            <w:tcW w:w="73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3B5380" w14:textId="77777777" w:rsidR="00342521" w:rsidRPr="00CD7C0F" w:rsidRDefault="00342521" w:rsidP="003E76E2">
            <w:pPr>
              <w:jc w:val="center"/>
              <w:rPr>
                <w:rFonts w:ascii="Arial Narrow" w:hAnsi="Arial Narrow" w:cstheme="minorHAnsi"/>
                <w:b/>
                <w:sz w:val="20"/>
                <w:szCs w:val="20"/>
              </w:rPr>
            </w:pPr>
            <w:r>
              <w:rPr>
                <w:rFonts w:ascii="Arial Narrow" w:hAnsi="Arial Narrow" w:cstheme="minorHAnsi"/>
                <w:b/>
                <w:sz w:val="20"/>
                <w:szCs w:val="20"/>
              </w:rPr>
              <w:t>Non</w:t>
            </w:r>
          </w:p>
        </w:tc>
        <w:tc>
          <w:tcPr>
            <w:tcW w:w="3969"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3B5381" w14:textId="77777777" w:rsidR="00342521" w:rsidRPr="00CD7C0F" w:rsidRDefault="00342521" w:rsidP="003E76E2">
            <w:pPr>
              <w:jc w:val="center"/>
              <w:rPr>
                <w:rFonts w:ascii="Arial Narrow" w:hAnsi="Arial Narrow" w:cstheme="minorHAnsi"/>
                <w:b/>
              </w:rPr>
            </w:pPr>
            <w:r w:rsidRPr="00CD7C0F">
              <w:rPr>
                <w:rFonts w:ascii="Arial Narrow" w:hAnsi="Arial Narrow" w:cstheme="minorHAnsi"/>
                <w:b/>
              </w:rPr>
              <w:t>Expliquez pourquoi ou détaillez</w:t>
            </w:r>
          </w:p>
        </w:tc>
      </w:tr>
      <w:tr w:rsidR="00342521" w:rsidRPr="00CD7C0F" w14:paraId="793B5388" w14:textId="77777777" w:rsidTr="00F0716B">
        <w:tblPrEx>
          <w:tblBorders>
            <w:bottom w:val="single" w:sz="4" w:space="0" w:color="auto"/>
          </w:tblBorders>
        </w:tblPrEx>
        <w:trPr>
          <w:gridAfter w:val="1"/>
          <w:wAfter w:w="496" w:type="dxa"/>
          <w:trHeight w:val="75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3" w14:textId="77777777" w:rsidR="00342521" w:rsidRPr="00CD7C0F" w:rsidRDefault="00342521" w:rsidP="003E76E2">
            <w:pPr>
              <w:jc w:val="both"/>
              <w:rPr>
                <w:rFonts w:ascii="Arial Narrow" w:hAnsi="Arial Narrow" w:cstheme="minorHAnsi"/>
              </w:rPr>
            </w:pPr>
            <w:r w:rsidRPr="00CD7C0F">
              <w:rPr>
                <w:rFonts w:ascii="Arial Narrow" w:hAnsi="Arial Narrow" w:cstheme="minorHAnsi"/>
              </w:rPr>
              <w:t>Etes-vous satisfait de votre projet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4" w14:textId="77777777" w:rsidR="00342521" w:rsidRPr="00CD7C0F" w:rsidRDefault="00342521" w:rsidP="003E76E2">
            <w:pPr>
              <w:jc w:val="center"/>
              <w:rPr>
                <w:rFonts w:ascii="Arial Narrow" w:hAnsi="Arial Narrow"/>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5" w14:textId="77777777" w:rsidR="00342521" w:rsidRPr="00CD7C0F" w:rsidRDefault="00342521" w:rsidP="003E76E2">
            <w:pPr>
              <w:jc w:val="center"/>
              <w:rPr>
                <w:rFonts w:ascii="Arial Narrow" w:hAnsi="Arial Narrow"/>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6" w14:textId="77777777" w:rsidR="00342521" w:rsidRPr="00CD7C0F" w:rsidRDefault="00342521" w:rsidP="003E76E2">
            <w:pPr>
              <w:jc w:val="center"/>
              <w:rPr>
                <w:rFonts w:ascii="Arial Narrow" w:hAnsi="Arial Narrow"/>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87" w14:textId="77777777" w:rsidR="00342521" w:rsidRPr="00CD7C0F" w:rsidRDefault="00342521" w:rsidP="003E76E2">
            <w:pPr>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8E" w14:textId="77777777" w:rsidTr="00F0716B">
        <w:tblPrEx>
          <w:tblBorders>
            <w:bottom w:val="single" w:sz="4" w:space="0" w:color="auto"/>
          </w:tblBorders>
        </w:tblPrEx>
        <w:trPr>
          <w:gridAfter w:val="1"/>
          <w:wAfter w:w="496" w:type="dxa"/>
          <w:trHeight w:val="826"/>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9" w14:textId="77777777" w:rsidR="00342521" w:rsidRPr="00CD7C0F" w:rsidRDefault="00342521" w:rsidP="003E76E2">
            <w:pPr>
              <w:jc w:val="both"/>
              <w:rPr>
                <w:rFonts w:ascii="Arial Narrow" w:hAnsi="Arial Narrow" w:cstheme="minorHAnsi"/>
              </w:rPr>
            </w:pPr>
            <w:r w:rsidRPr="00CD7C0F">
              <w:rPr>
                <w:rFonts w:ascii="Arial Narrow" w:hAnsi="Arial Narrow" w:cstheme="minorHAnsi"/>
              </w:rPr>
              <w:t>Les objectifs annoncés ont-ils été atteints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A" w14:textId="77777777" w:rsidR="00342521" w:rsidRPr="00CD7C0F" w:rsidRDefault="00342521" w:rsidP="003E76E2">
            <w:pPr>
              <w:jc w:val="center"/>
              <w:rPr>
                <w:rFonts w:ascii="Arial Narrow" w:hAnsi="Arial Narrow"/>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B" w14:textId="77777777" w:rsidR="00342521" w:rsidRPr="00CD7C0F" w:rsidRDefault="00342521" w:rsidP="003E76E2">
            <w:pPr>
              <w:jc w:val="center"/>
              <w:rPr>
                <w:rFonts w:ascii="Arial Narrow" w:hAnsi="Arial Narrow"/>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C" w14:textId="77777777" w:rsidR="00342521" w:rsidRPr="00CD7C0F" w:rsidRDefault="00342521" w:rsidP="003E76E2">
            <w:pPr>
              <w:jc w:val="center"/>
              <w:rPr>
                <w:rFonts w:ascii="Arial Narrow" w:hAnsi="Arial Narrow"/>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8D" w14:textId="77777777" w:rsidR="00342521" w:rsidRPr="00CD7C0F" w:rsidRDefault="00342521" w:rsidP="003E76E2">
            <w:pPr>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94" w14:textId="77777777" w:rsidTr="00342521">
        <w:tblPrEx>
          <w:tblBorders>
            <w:bottom w:val="single" w:sz="4" w:space="0" w:color="auto"/>
          </w:tblBorders>
        </w:tblPrEx>
        <w:trPr>
          <w:gridAfter w:val="1"/>
          <w:wAfter w:w="496" w:type="dxa"/>
          <w:trHeight w:val="113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8F" w14:textId="77777777" w:rsidR="00342521" w:rsidRPr="00CD7C0F" w:rsidRDefault="00342521" w:rsidP="003E76E2">
            <w:pPr>
              <w:jc w:val="both"/>
              <w:rPr>
                <w:rFonts w:ascii="Arial Narrow" w:hAnsi="Arial Narrow" w:cstheme="minorHAnsi"/>
              </w:rPr>
            </w:pPr>
            <w:r w:rsidRPr="00CD7C0F">
              <w:rPr>
                <w:rFonts w:ascii="Arial Narrow" w:hAnsi="Arial Narrow" w:cstheme="minorHAnsi"/>
              </w:rPr>
              <w:t>Les élèves se sont-ils impliqués dans ce projet et ont-ils adhéré au projet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0" w14:textId="77777777" w:rsidR="00342521" w:rsidRPr="00CD7C0F" w:rsidRDefault="00342521" w:rsidP="003E76E2">
            <w:pPr>
              <w:jc w:val="center"/>
              <w:rPr>
                <w:rFonts w:ascii="Arial Narrow" w:hAnsi="Arial Narrow"/>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1" w14:textId="77777777" w:rsidR="00342521" w:rsidRPr="00CD7C0F" w:rsidRDefault="00342521" w:rsidP="003E76E2">
            <w:pPr>
              <w:jc w:val="center"/>
              <w:rPr>
                <w:rFonts w:ascii="Arial Narrow" w:hAnsi="Arial Narrow"/>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2" w14:textId="77777777" w:rsidR="00342521" w:rsidRPr="00CD7C0F" w:rsidRDefault="00342521" w:rsidP="003E76E2">
            <w:pPr>
              <w:jc w:val="center"/>
              <w:rPr>
                <w:rFonts w:ascii="Arial Narrow" w:hAnsi="Arial Narrow"/>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93" w14:textId="77777777" w:rsidR="00342521" w:rsidRPr="00CD7C0F" w:rsidRDefault="00342521" w:rsidP="003E76E2">
            <w:pPr>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9A" w14:textId="77777777" w:rsidTr="00F0716B">
        <w:tblPrEx>
          <w:tblBorders>
            <w:bottom w:val="single" w:sz="4" w:space="0" w:color="auto"/>
          </w:tblBorders>
        </w:tblPrEx>
        <w:trPr>
          <w:gridAfter w:val="1"/>
          <w:wAfter w:w="496" w:type="dxa"/>
          <w:trHeight w:val="80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5" w14:textId="77777777" w:rsidR="00342521" w:rsidRPr="00CD7C0F" w:rsidRDefault="00342521" w:rsidP="00F0716B">
            <w:pPr>
              <w:jc w:val="both"/>
              <w:rPr>
                <w:rFonts w:ascii="Arial Narrow" w:hAnsi="Arial Narrow" w:cstheme="minorHAnsi"/>
              </w:rPr>
            </w:pPr>
            <w:r w:rsidRPr="00CD7C0F">
              <w:rPr>
                <w:rFonts w:ascii="Arial Narrow" w:hAnsi="Arial Narrow" w:cstheme="minorHAnsi"/>
              </w:rPr>
              <w:t xml:space="preserve">Selon vous, ce projet </w:t>
            </w:r>
            <w:proofErr w:type="spellStart"/>
            <w:r w:rsidRPr="00CD7C0F">
              <w:rPr>
                <w:rFonts w:ascii="Arial Narrow" w:hAnsi="Arial Narrow" w:cstheme="minorHAnsi"/>
              </w:rPr>
              <w:t>a-t-il</w:t>
            </w:r>
            <w:proofErr w:type="spellEnd"/>
            <w:r w:rsidRPr="00CD7C0F">
              <w:rPr>
                <w:rFonts w:ascii="Arial Narrow" w:hAnsi="Arial Narrow" w:cstheme="minorHAnsi"/>
              </w:rPr>
              <w:t xml:space="preserve"> été bénéfique pour les élèves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6" w14:textId="77777777" w:rsidR="00342521" w:rsidRPr="00CD7C0F" w:rsidRDefault="00342521" w:rsidP="003E76E2">
            <w:pPr>
              <w:jc w:val="center"/>
              <w:rPr>
                <w:rFonts w:ascii="Arial Narrow" w:hAnsi="Arial Narrow"/>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7" w14:textId="77777777" w:rsidR="00342521" w:rsidRPr="00CD7C0F" w:rsidRDefault="00342521" w:rsidP="003E76E2">
            <w:pPr>
              <w:jc w:val="center"/>
              <w:rPr>
                <w:rFonts w:ascii="Arial Narrow" w:hAnsi="Arial Narrow"/>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8" w14:textId="77777777" w:rsidR="00342521" w:rsidRPr="00CD7C0F" w:rsidRDefault="00342521" w:rsidP="003E76E2">
            <w:pPr>
              <w:jc w:val="center"/>
              <w:rPr>
                <w:rFonts w:ascii="Arial Narrow" w:hAnsi="Arial Narrow"/>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99" w14:textId="77777777" w:rsidR="00342521" w:rsidRPr="00CD7C0F" w:rsidRDefault="00342521" w:rsidP="003E76E2">
            <w:pPr>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A0" w14:textId="77777777" w:rsidTr="00342521">
        <w:tblPrEx>
          <w:tblBorders>
            <w:bottom w:val="single" w:sz="4" w:space="0" w:color="auto"/>
          </w:tblBorders>
        </w:tblPrEx>
        <w:trPr>
          <w:gridAfter w:val="1"/>
          <w:wAfter w:w="496" w:type="dxa"/>
          <w:trHeight w:val="917"/>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B" w14:textId="77777777" w:rsidR="00342521" w:rsidRPr="00CD7C0F" w:rsidRDefault="00342521" w:rsidP="003E76E2">
            <w:pPr>
              <w:jc w:val="both"/>
              <w:rPr>
                <w:rFonts w:ascii="Arial Narrow" w:hAnsi="Arial Narrow" w:cstheme="minorHAnsi"/>
              </w:rPr>
            </w:pPr>
            <w:r w:rsidRPr="00CD7C0F">
              <w:rPr>
                <w:rFonts w:ascii="Arial Narrow" w:hAnsi="Arial Narrow" w:cstheme="minorHAnsi"/>
              </w:rPr>
              <w:t>Avez-vous rencontré des difficultés dans la mise en œuvre (humaines, techniques, financières)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C" w14:textId="77777777" w:rsidR="00342521" w:rsidRPr="00CD7C0F" w:rsidRDefault="00342521" w:rsidP="003E76E2">
            <w:pPr>
              <w:jc w:val="center"/>
              <w:rPr>
                <w:rFonts w:ascii="Arial Narrow" w:hAnsi="Arial Narrow"/>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D" w14:textId="77777777" w:rsidR="00342521" w:rsidRPr="00CD7C0F" w:rsidRDefault="00342521" w:rsidP="003E76E2">
            <w:pPr>
              <w:jc w:val="center"/>
              <w:rPr>
                <w:rFonts w:ascii="Arial Narrow" w:hAnsi="Arial Narrow"/>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9E" w14:textId="77777777" w:rsidR="00342521" w:rsidRPr="00CD7C0F" w:rsidRDefault="00342521" w:rsidP="003E76E2">
            <w:pPr>
              <w:jc w:val="center"/>
              <w:rPr>
                <w:rFonts w:ascii="Arial Narrow" w:hAnsi="Arial Narrow"/>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9F" w14:textId="77777777" w:rsidR="00342521" w:rsidRPr="00CD7C0F" w:rsidRDefault="00342521" w:rsidP="003E76E2">
            <w:pPr>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A6" w14:textId="77777777" w:rsidTr="00342521">
        <w:tblPrEx>
          <w:tblBorders>
            <w:bottom w:val="single" w:sz="4" w:space="0" w:color="auto"/>
          </w:tblBorders>
        </w:tblPrEx>
        <w:trPr>
          <w:gridAfter w:val="1"/>
          <w:wAfter w:w="496" w:type="dxa"/>
          <w:trHeight w:val="917"/>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A1" w14:textId="77777777" w:rsidR="00342521" w:rsidRPr="00CD7C0F" w:rsidRDefault="00342521" w:rsidP="003E76E2">
            <w:pPr>
              <w:jc w:val="both"/>
              <w:rPr>
                <w:rFonts w:ascii="Arial Narrow" w:hAnsi="Arial Narrow" w:cstheme="minorHAnsi"/>
              </w:rPr>
            </w:pPr>
            <w:r w:rsidRPr="004651F6">
              <w:rPr>
                <w:rFonts w:ascii="Arial Narrow" w:hAnsi="Arial Narrow" w:cstheme="minorHAnsi"/>
              </w:rPr>
              <w:t xml:space="preserve">Avez-vous valorisé les travaux réalisés par les élèves ? </w:t>
            </w:r>
            <w:r w:rsidRPr="004651F6">
              <w:rPr>
                <w:rFonts w:ascii="Arial Narrow" w:hAnsi="Arial Narrow" w:cstheme="minorHAnsi"/>
                <w:i/>
                <w:iCs/>
              </w:rPr>
              <w:t>(Merci de nous transmettre si possible articles, photos, ou tout autre document)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A2" w14:textId="77777777" w:rsidR="00342521" w:rsidRDefault="00342521" w:rsidP="003E76E2">
            <w:pPr>
              <w:jc w:val="center"/>
              <w:rPr>
                <w:rFonts w:ascii="Wingdings" w:hAnsi="Wingdings"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A3" w14:textId="77777777" w:rsidR="00342521" w:rsidRDefault="00342521" w:rsidP="003E76E2">
            <w:pPr>
              <w:jc w:val="center"/>
              <w:rPr>
                <w:rFonts w:ascii="Wingdings" w:hAnsi="Wingdings"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A4" w14:textId="77777777" w:rsidR="00342521" w:rsidRDefault="00342521" w:rsidP="003E76E2">
            <w:pPr>
              <w:jc w:val="center"/>
              <w:rPr>
                <w:rFonts w:ascii="Wingdings" w:hAnsi="Wingdings"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3B53A5" w14:textId="77777777" w:rsidR="00342521" w:rsidRPr="00CD7C0F" w:rsidRDefault="00342521" w:rsidP="003E76E2">
            <w:pPr>
              <w:rPr>
                <w:rFonts w:ascii="Arial Narrow" w:hAnsi="Arial Narrow" w:cstheme="minorHAnsi"/>
                <w:color w:val="FF0000"/>
              </w:rPr>
            </w:pPr>
          </w:p>
        </w:tc>
      </w:tr>
      <w:tr w:rsidR="00342521" w:rsidRPr="00CD7C0F" w14:paraId="793B53AC" w14:textId="77777777" w:rsidTr="00342521">
        <w:tblPrEx>
          <w:tblBorders>
            <w:bottom w:val="single" w:sz="4" w:space="0" w:color="auto"/>
          </w:tblBorders>
        </w:tblPrEx>
        <w:trPr>
          <w:gridAfter w:val="1"/>
          <w:wAfter w:w="496" w:type="dxa"/>
          <w:trHeight w:val="646"/>
        </w:trPr>
        <w:tc>
          <w:tcPr>
            <w:tcW w:w="3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A7" w14:textId="77777777" w:rsidR="00342521" w:rsidRPr="00CD7C0F" w:rsidRDefault="00342521" w:rsidP="003E76E2">
            <w:pPr>
              <w:rPr>
                <w:rFonts w:ascii="Arial Narrow" w:hAnsi="Arial Narrow" w:cstheme="minorHAnsi"/>
              </w:rPr>
            </w:pPr>
            <w:r w:rsidRPr="00CD7C0F">
              <w:rPr>
                <w:rFonts w:ascii="Arial Narrow" w:hAnsi="Arial Narrow" w:cstheme="minorHAnsi"/>
                <w:b/>
                <w:bCs/>
              </w:rPr>
              <w:t>A propos de l’action « utile » et citoyenne de votre projet</w:t>
            </w:r>
          </w:p>
        </w:tc>
        <w:tc>
          <w:tcPr>
            <w:tcW w:w="85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A8"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Non</w:t>
            </w:r>
          </w:p>
        </w:tc>
        <w:tc>
          <w:tcPr>
            <w:tcW w:w="82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A9"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Partiellement</w:t>
            </w:r>
          </w:p>
        </w:tc>
        <w:tc>
          <w:tcPr>
            <w:tcW w:w="73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AA"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Oui</w:t>
            </w:r>
          </w:p>
        </w:tc>
        <w:tc>
          <w:tcPr>
            <w:tcW w:w="3969"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AB" w14:textId="77777777" w:rsidR="00342521" w:rsidRPr="00CD7C0F" w:rsidRDefault="00342521" w:rsidP="003E76E2">
            <w:pPr>
              <w:rPr>
                <w:rFonts w:ascii="Arial Narrow" w:hAnsi="Arial Narrow" w:cstheme="minorHAnsi"/>
                <w:b/>
                <w:color w:val="FF0000"/>
              </w:rPr>
            </w:pPr>
            <w:r w:rsidRPr="00CD7C0F">
              <w:rPr>
                <w:rFonts w:ascii="Arial Narrow" w:hAnsi="Arial Narrow" w:cstheme="minorHAnsi"/>
                <w:b/>
              </w:rPr>
              <w:t>Expliquez pourquoi ou détaillez</w:t>
            </w:r>
          </w:p>
        </w:tc>
      </w:tr>
      <w:tr w:rsidR="00342521" w:rsidRPr="00CD7C0F" w14:paraId="793B53B2" w14:textId="77777777" w:rsidTr="00342521">
        <w:tblPrEx>
          <w:tblBorders>
            <w:bottom w:val="single" w:sz="4" w:space="0" w:color="auto"/>
          </w:tblBorders>
        </w:tblPrEx>
        <w:trPr>
          <w:gridAfter w:val="1"/>
          <w:wAfter w:w="496" w:type="dxa"/>
          <w:trHeight w:val="75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AD"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Etes-vous satisfait de l’action?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AE"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AF"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0"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B1"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B8" w14:textId="77777777" w:rsidTr="00342521">
        <w:tblPrEx>
          <w:tblBorders>
            <w:bottom w:val="single" w:sz="4" w:space="0" w:color="auto"/>
          </w:tblBorders>
        </w:tblPrEx>
        <w:trPr>
          <w:gridAfter w:val="1"/>
          <w:wAfter w:w="496" w:type="dxa"/>
          <w:trHeight w:val="69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3"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Les élèves ont-ils été investis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4"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5"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6"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B7"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BE" w14:textId="77777777" w:rsidTr="00F0716B">
        <w:tblPrEx>
          <w:tblBorders>
            <w:bottom w:val="single" w:sz="4" w:space="0" w:color="auto"/>
          </w:tblBorders>
        </w:tblPrEx>
        <w:trPr>
          <w:gridAfter w:val="1"/>
          <w:wAfter w:w="496" w:type="dxa"/>
          <w:trHeight w:val="711"/>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B9"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Les partenaires prévus initialement ont-ils été investis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BA"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BB"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BC"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3B53BD" w14:textId="77777777" w:rsidR="00342521" w:rsidRPr="00CD7C0F" w:rsidRDefault="00342521" w:rsidP="003E76E2">
            <w:pPr>
              <w:ind w:right="72"/>
              <w:rPr>
                <w:rFonts w:ascii="Arial Narrow" w:hAnsi="Arial Narrow" w:cstheme="minorHAnsi"/>
                <w:color w:val="FF0000"/>
              </w:rPr>
            </w:pPr>
          </w:p>
        </w:tc>
      </w:tr>
      <w:tr w:rsidR="00342521" w:rsidRPr="00CD7C0F" w14:paraId="793B53C4" w14:textId="77777777" w:rsidTr="00F0716B">
        <w:tblPrEx>
          <w:tblBorders>
            <w:bottom w:val="single" w:sz="4" w:space="0" w:color="auto"/>
          </w:tblBorders>
        </w:tblPrEx>
        <w:trPr>
          <w:gridAfter w:val="1"/>
          <w:wAfter w:w="496" w:type="dxa"/>
          <w:trHeight w:val="76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BF"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Avez-vous rencontré des problèmes techniques, financiers ou humains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C0"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C1"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C2"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C3"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CA" w14:textId="77777777" w:rsidTr="00342521">
        <w:tblPrEx>
          <w:tblBorders>
            <w:bottom w:val="single" w:sz="4" w:space="0" w:color="auto"/>
          </w:tblBorders>
        </w:tblPrEx>
        <w:trPr>
          <w:gridAfter w:val="1"/>
          <w:wAfter w:w="496" w:type="dxa"/>
          <w:trHeight w:val="658"/>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C5" w14:textId="77777777" w:rsidR="00342521" w:rsidRPr="00CD7C0F" w:rsidRDefault="00342521" w:rsidP="003E76E2">
            <w:pPr>
              <w:ind w:right="72"/>
              <w:rPr>
                <w:rFonts w:ascii="Arial Narrow" w:hAnsi="Arial Narrow" w:cstheme="minorHAnsi"/>
              </w:rPr>
            </w:pPr>
            <w:r>
              <w:rPr>
                <w:rFonts w:ascii="Arial Narrow" w:hAnsi="Arial Narrow" w:cstheme="minorHAnsi"/>
              </w:rPr>
              <w:t>Pensez-vous réitérer cette action</w:t>
            </w:r>
            <w:r w:rsidRPr="004651F6">
              <w:rPr>
                <w:rFonts w:ascii="Arial Narrow" w:hAnsi="Arial Narrow" w:cstheme="minorHAnsi"/>
              </w:rPr>
              <w:t xml:space="preserve"> </w:t>
            </w:r>
            <w:r>
              <w:rPr>
                <w:rFonts w:ascii="Arial Narrow" w:hAnsi="Arial Narrow" w:cstheme="minorHAnsi"/>
              </w:rPr>
              <w:t>l’année prochaine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C6" w14:textId="77777777" w:rsidR="00342521" w:rsidRDefault="00342521" w:rsidP="003E76E2">
            <w:pPr>
              <w:jc w:val="center"/>
              <w:rPr>
                <w:rFonts w:ascii="Wingdings" w:hAnsi="Wingdings"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C7" w14:textId="77777777" w:rsidR="00342521" w:rsidRDefault="00342521" w:rsidP="003E76E2">
            <w:pPr>
              <w:jc w:val="center"/>
              <w:rPr>
                <w:rFonts w:ascii="Wingdings" w:hAnsi="Wingdings"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C8" w14:textId="77777777" w:rsidR="00342521" w:rsidRDefault="00342521" w:rsidP="003E76E2">
            <w:pPr>
              <w:jc w:val="center"/>
              <w:rPr>
                <w:rFonts w:ascii="Wingdings" w:hAnsi="Wingdings"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3B53C9" w14:textId="77777777" w:rsidR="00342521" w:rsidRPr="00CD7C0F" w:rsidRDefault="00342521" w:rsidP="003E76E2">
            <w:pPr>
              <w:ind w:right="72"/>
              <w:rPr>
                <w:rFonts w:ascii="Arial Narrow" w:hAnsi="Arial Narrow" w:cstheme="minorHAnsi"/>
                <w:color w:val="FF0000"/>
              </w:rPr>
            </w:pPr>
          </w:p>
        </w:tc>
      </w:tr>
      <w:tr w:rsidR="00342521" w:rsidRPr="00CD7C0F" w14:paraId="793B53D0" w14:textId="77777777" w:rsidTr="00342521">
        <w:tblPrEx>
          <w:tblBorders>
            <w:bottom w:val="single" w:sz="4" w:space="0" w:color="auto"/>
          </w:tblBorders>
        </w:tblPrEx>
        <w:trPr>
          <w:gridAfter w:val="1"/>
          <w:wAfter w:w="496" w:type="dxa"/>
          <w:trHeight w:val="608"/>
        </w:trPr>
        <w:tc>
          <w:tcPr>
            <w:tcW w:w="3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CB" w14:textId="77777777" w:rsidR="00342521" w:rsidRPr="00CD7C0F" w:rsidRDefault="00342521" w:rsidP="003E76E2">
            <w:pPr>
              <w:rPr>
                <w:rFonts w:ascii="Arial Narrow" w:hAnsi="Arial Narrow" w:cstheme="minorHAnsi"/>
              </w:rPr>
            </w:pPr>
            <w:r w:rsidRPr="00CD7C0F">
              <w:rPr>
                <w:rFonts w:ascii="Arial Narrow" w:hAnsi="Arial Narrow" w:cstheme="minorHAnsi"/>
                <w:b/>
                <w:bCs/>
              </w:rPr>
              <w:t>A propos de la découverte de l’ENS</w:t>
            </w:r>
          </w:p>
        </w:tc>
        <w:tc>
          <w:tcPr>
            <w:tcW w:w="85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CC"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Non</w:t>
            </w:r>
          </w:p>
        </w:tc>
        <w:tc>
          <w:tcPr>
            <w:tcW w:w="82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CD"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Partiellement</w:t>
            </w:r>
          </w:p>
        </w:tc>
        <w:tc>
          <w:tcPr>
            <w:tcW w:w="73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CE" w14:textId="77777777" w:rsidR="00342521" w:rsidRPr="00CD7C0F" w:rsidRDefault="00342521" w:rsidP="003E76E2">
            <w:pPr>
              <w:jc w:val="center"/>
              <w:rPr>
                <w:rFonts w:ascii="Arial Narrow" w:hAnsi="Arial Narrow" w:cstheme="minorHAnsi"/>
                <w:b/>
                <w:sz w:val="20"/>
                <w:szCs w:val="20"/>
              </w:rPr>
            </w:pPr>
            <w:r w:rsidRPr="00CD7C0F">
              <w:rPr>
                <w:rFonts w:ascii="Arial Narrow" w:hAnsi="Arial Narrow" w:cstheme="minorHAnsi"/>
                <w:b/>
                <w:sz w:val="20"/>
                <w:szCs w:val="20"/>
              </w:rPr>
              <w:t>Oui</w:t>
            </w:r>
          </w:p>
        </w:tc>
        <w:tc>
          <w:tcPr>
            <w:tcW w:w="3969"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3B53CF" w14:textId="77777777" w:rsidR="00342521" w:rsidRPr="00CD7C0F" w:rsidRDefault="00342521" w:rsidP="003E76E2">
            <w:pPr>
              <w:rPr>
                <w:rFonts w:ascii="Arial Narrow" w:hAnsi="Arial Narrow" w:cstheme="minorHAnsi"/>
                <w:b/>
                <w:color w:val="FF0000"/>
              </w:rPr>
            </w:pPr>
            <w:r w:rsidRPr="00CD7C0F">
              <w:rPr>
                <w:rFonts w:ascii="Arial Narrow" w:hAnsi="Arial Narrow" w:cstheme="minorHAnsi"/>
                <w:b/>
              </w:rPr>
              <w:t>Expliquez pourquoi ou détaillez</w:t>
            </w:r>
          </w:p>
        </w:tc>
      </w:tr>
      <w:tr w:rsidR="00342521" w:rsidRPr="00CD7C0F" w14:paraId="793B53D6" w14:textId="77777777" w:rsidTr="00F0716B">
        <w:tblPrEx>
          <w:tblBorders>
            <w:bottom w:val="single" w:sz="4" w:space="0" w:color="auto"/>
          </w:tblBorders>
        </w:tblPrEx>
        <w:trPr>
          <w:gridAfter w:val="1"/>
          <w:wAfter w:w="496" w:type="dxa"/>
          <w:trHeight w:val="71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D1"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Etes-vous satisfait de la visite réalisée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D2"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D3"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D4"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3B53D5"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DC" w14:textId="77777777" w:rsidTr="00F0716B">
        <w:tblPrEx>
          <w:tblBorders>
            <w:bottom w:val="single" w:sz="4" w:space="0" w:color="auto"/>
          </w:tblBorders>
        </w:tblPrEx>
        <w:trPr>
          <w:gridAfter w:val="1"/>
          <w:wAfter w:w="496" w:type="dxa"/>
          <w:trHeight w:val="62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D7"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Etes-vous satisfait du partenariat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D8"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D9"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DA"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B53DB"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E2" w14:textId="77777777" w:rsidTr="00342521">
        <w:tblPrEx>
          <w:tblBorders>
            <w:bottom w:val="single" w:sz="4" w:space="0" w:color="auto"/>
          </w:tblBorders>
        </w:tblPrEx>
        <w:trPr>
          <w:gridAfter w:val="1"/>
          <w:wAfter w:w="496" w:type="dxa"/>
          <w:trHeight w:val="79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DD"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Etes-vous satisfait du choix des animations proposées lors de l’appel à projet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DE"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DF"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E0"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B53E1" w14:textId="77777777" w:rsidR="00342521" w:rsidRPr="00CD7C0F" w:rsidRDefault="00342521" w:rsidP="003E76E2">
            <w:pPr>
              <w:ind w:right="72"/>
              <w:rPr>
                <w:rFonts w:ascii="Arial Narrow" w:hAnsi="Arial Narrow" w:cstheme="minorHAnsi"/>
                <w:color w:val="FF0000"/>
              </w:rPr>
            </w:pPr>
          </w:p>
        </w:tc>
      </w:tr>
      <w:tr w:rsidR="00342521" w:rsidRPr="00CD7C0F" w14:paraId="793B53E8" w14:textId="77777777" w:rsidTr="00F0716B">
        <w:tblPrEx>
          <w:tblBorders>
            <w:bottom w:val="single" w:sz="4" w:space="0" w:color="auto"/>
          </w:tblBorders>
        </w:tblPrEx>
        <w:trPr>
          <w:gridAfter w:val="1"/>
          <w:wAfter w:w="496" w:type="dxa"/>
          <w:trHeight w:val="688"/>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E3" w14:textId="77777777" w:rsidR="00342521" w:rsidRPr="00CD7C0F" w:rsidRDefault="00342521" w:rsidP="003E76E2">
            <w:pPr>
              <w:ind w:right="72"/>
              <w:rPr>
                <w:rFonts w:ascii="Arial Narrow" w:hAnsi="Arial Narrow" w:cstheme="minorHAnsi"/>
              </w:rPr>
            </w:pPr>
            <w:r w:rsidRPr="00CD7C0F">
              <w:rPr>
                <w:rFonts w:ascii="Arial Narrow" w:hAnsi="Arial Narrow" w:cstheme="minorHAnsi"/>
              </w:rPr>
              <w:t>Avez-vous rencontré des problèmes techniques ou humains concernant cette visite?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E4" w14:textId="77777777" w:rsidR="00342521" w:rsidRPr="00CD7C0F" w:rsidRDefault="00342521" w:rsidP="003E76E2">
            <w:pPr>
              <w:jc w:val="center"/>
              <w:rPr>
                <w:rFonts w:ascii="Arial Narrow" w:hAnsi="Arial Narrow"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E5" w14:textId="77777777" w:rsidR="00342521" w:rsidRPr="00CD7C0F" w:rsidRDefault="00342521" w:rsidP="003E76E2">
            <w:pPr>
              <w:jc w:val="center"/>
              <w:rPr>
                <w:rFonts w:ascii="Arial Narrow" w:hAnsi="Arial Narrow"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53E6" w14:textId="77777777" w:rsidR="00342521" w:rsidRPr="00CD7C0F" w:rsidRDefault="00342521" w:rsidP="003E76E2">
            <w:pPr>
              <w:jc w:val="center"/>
              <w:rPr>
                <w:rFonts w:ascii="Arial Narrow" w:hAnsi="Arial Narrow"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3B53E7" w14:textId="77777777" w:rsidR="00342521" w:rsidRPr="00CD7C0F" w:rsidRDefault="00342521" w:rsidP="003E76E2">
            <w:pPr>
              <w:ind w:right="72"/>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3EE" w14:textId="77777777" w:rsidTr="00342521">
        <w:tblPrEx>
          <w:tblBorders>
            <w:bottom w:val="single" w:sz="4" w:space="0" w:color="auto"/>
          </w:tblBorders>
        </w:tblPrEx>
        <w:trPr>
          <w:gridAfter w:val="1"/>
          <w:wAfter w:w="496" w:type="dxa"/>
          <w:trHeight w:val="830"/>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E9" w14:textId="77777777" w:rsidR="00342521" w:rsidRPr="00CD7C0F" w:rsidRDefault="00342521" w:rsidP="003E76E2">
            <w:pPr>
              <w:ind w:right="72"/>
              <w:rPr>
                <w:rFonts w:ascii="Arial Narrow" w:hAnsi="Arial Narrow" w:cstheme="minorHAnsi"/>
              </w:rPr>
            </w:pPr>
            <w:r>
              <w:rPr>
                <w:rFonts w:ascii="Arial Narrow" w:hAnsi="Arial Narrow" w:cstheme="minorHAnsi"/>
              </w:rPr>
              <w:t>Pensez-vous les années suivantes, visiter à nouveau cette Espace Naturel Sensible avec des élèves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EA" w14:textId="77777777" w:rsidR="00342521" w:rsidRDefault="00342521" w:rsidP="003E76E2">
            <w:pPr>
              <w:jc w:val="center"/>
              <w:rPr>
                <w:rFonts w:ascii="Wingdings" w:hAnsi="Wingdings"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EB" w14:textId="77777777" w:rsidR="00342521" w:rsidRDefault="00342521" w:rsidP="003E76E2">
            <w:pPr>
              <w:jc w:val="center"/>
              <w:rPr>
                <w:rFonts w:ascii="Wingdings" w:hAnsi="Wingdings"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EC" w14:textId="77777777" w:rsidR="00342521" w:rsidRDefault="00342521" w:rsidP="003E76E2">
            <w:pPr>
              <w:jc w:val="center"/>
              <w:rPr>
                <w:rFonts w:ascii="Wingdings" w:hAnsi="Wingdings"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B53ED" w14:textId="77777777" w:rsidR="00342521" w:rsidRPr="00CD7C0F" w:rsidRDefault="00342521" w:rsidP="003E76E2">
            <w:pPr>
              <w:ind w:right="72"/>
              <w:rPr>
                <w:rFonts w:ascii="Arial Narrow" w:hAnsi="Arial Narrow" w:cstheme="minorHAnsi"/>
                <w:color w:val="FF0000"/>
              </w:rPr>
            </w:pPr>
          </w:p>
        </w:tc>
      </w:tr>
      <w:tr w:rsidR="00342521" w:rsidRPr="00CD7C0F" w14:paraId="793B53F4" w14:textId="77777777" w:rsidTr="00342521">
        <w:tblPrEx>
          <w:tblBorders>
            <w:bottom w:val="single" w:sz="4" w:space="0" w:color="auto"/>
          </w:tblBorders>
        </w:tblPrEx>
        <w:trPr>
          <w:gridAfter w:val="1"/>
          <w:wAfter w:w="496" w:type="dxa"/>
          <w:trHeight w:val="84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93B53EF" w14:textId="77777777" w:rsidR="00342521" w:rsidRDefault="00342521" w:rsidP="003E76E2">
            <w:pPr>
              <w:ind w:right="72"/>
              <w:rPr>
                <w:rFonts w:ascii="Arial Narrow" w:hAnsi="Arial Narrow" w:cstheme="minorHAnsi"/>
              </w:rPr>
            </w:pPr>
            <w:r>
              <w:rPr>
                <w:rFonts w:ascii="Arial Narrow" w:hAnsi="Arial Narrow" w:cstheme="minorHAnsi"/>
              </w:rPr>
              <w:t>Pensez-vous à nouveau travailler avec cette structure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3B53F0" w14:textId="77777777" w:rsidR="00342521" w:rsidRDefault="00342521" w:rsidP="003E76E2">
            <w:pPr>
              <w:jc w:val="center"/>
              <w:rPr>
                <w:rFonts w:ascii="Wingdings" w:hAnsi="Wingdings" w:cs="Arial"/>
              </w:rPr>
            </w:pPr>
            <w:r>
              <w:rPr>
                <w:rFonts w:ascii="Wingdings" w:hAnsi="Wingdings" w:cs="Arial"/>
              </w:rPr>
              <w:t></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93B53F1" w14:textId="77777777" w:rsidR="00342521" w:rsidRDefault="00342521" w:rsidP="003E76E2">
            <w:pPr>
              <w:jc w:val="center"/>
              <w:rPr>
                <w:rFonts w:ascii="Wingdings" w:hAnsi="Wingdings" w:cs="Arial"/>
              </w:rPr>
            </w:pPr>
            <w:r>
              <w:rPr>
                <w:rFonts w:ascii="Wingdings" w:hAnsi="Wingdings" w:cs="Arial"/>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tcPr>
          <w:p w14:paraId="793B53F2" w14:textId="77777777" w:rsidR="00342521" w:rsidRDefault="00342521" w:rsidP="003E76E2">
            <w:pPr>
              <w:jc w:val="center"/>
              <w:rPr>
                <w:rFonts w:ascii="Wingdings" w:hAnsi="Wingdings" w:cs="Arial"/>
              </w:rPr>
            </w:pPr>
            <w:r>
              <w:rPr>
                <w:rFonts w:ascii="Wingdings" w:hAnsi="Wingdings" w:cs="Arial"/>
              </w:rPr>
              <w:t></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B53F3" w14:textId="77777777" w:rsidR="00342521" w:rsidRPr="00CD7C0F" w:rsidRDefault="00342521" w:rsidP="003E76E2">
            <w:pPr>
              <w:ind w:right="72"/>
              <w:rPr>
                <w:rFonts w:ascii="Arial Narrow" w:hAnsi="Arial Narrow" w:cstheme="minorHAnsi"/>
                <w:color w:val="FF0000"/>
              </w:rPr>
            </w:pPr>
          </w:p>
        </w:tc>
      </w:tr>
      <w:tr w:rsidR="00342521" w:rsidRPr="00B96500" w14:paraId="793B5419" w14:textId="77777777" w:rsidTr="00342521">
        <w:tblPrEx>
          <w:tblBorders>
            <w:bottom w:val="single" w:sz="4" w:space="0" w:color="auto"/>
          </w:tblBorders>
        </w:tblPrEx>
        <w:trPr>
          <w:trHeight w:val="836"/>
        </w:trPr>
        <w:tc>
          <w:tcPr>
            <w:tcW w:w="10844" w:type="dxa"/>
            <w:gridSpan w:val="7"/>
            <w:shd w:val="clear" w:color="auto" w:fill="auto"/>
            <w:vAlign w:val="center"/>
            <w:hideMark/>
          </w:tcPr>
          <w:tbl>
            <w:tblPr>
              <w:tblW w:w="10274" w:type="dxa"/>
              <w:tblLayout w:type="fixed"/>
              <w:tblCellMar>
                <w:left w:w="70" w:type="dxa"/>
                <w:right w:w="70" w:type="dxa"/>
              </w:tblCellMar>
              <w:tblLook w:val="04A0" w:firstRow="1" w:lastRow="0" w:firstColumn="1" w:lastColumn="0" w:noHBand="0" w:noVBand="1"/>
            </w:tblPr>
            <w:tblGrid>
              <w:gridCol w:w="3895"/>
              <w:gridCol w:w="851"/>
              <w:gridCol w:w="850"/>
              <w:gridCol w:w="709"/>
              <w:gridCol w:w="179"/>
              <w:gridCol w:w="160"/>
              <w:gridCol w:w="1430"/>
              <w:gridCol w:w="2200"/>
            </w:tblGrid>
            <w:tr w:rsidR="00342521" w:rsidRPr="00CD7C0F" w14:paraId="793B53FA" w14:textId="77777777" w:rsidTr="004265DC">
              <w:trPr>
                <w:trHeight w:val="631"/>
              </w:trPr>
              <w:tc>
                <w:tcPr>
                  <w:tcW w:w="3895"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3B53F5" w14:textId="77777777" w:rsidR="00342521" w:rsidRPr="00CD7C0F" w:rsidRDefault="00342521" w:rsidP="003E76E2">
                  <w:pPr>
                    <w:ind w:left="-145" w:firstLine="142"/>
                    <w:rPr>
                      <w:rFonts w:ascii="Arial Narrow" w:hAnsi="Arial Narrow" w:cstheme="minorHAnsi"/>
                    </w:rPr>
                  </w:pPr>
                  <w:r w:rsidRPr="00CD7C0F">
                    <w:rPr>
                      <w:rFonts w:ascii="Arial Narrow" w:hAnsi="Arial Narrow" w:cstheme="minorHAnsi"/>
                      <w:b/>
                      <w:bCs/>
                    </w:rPr>
                    <w:t>A propos du dispositif</w:t>
                  </w:r>
                </w:p>
              </w:tc>
              <w:tc>
                <w:tcPr>
                  <w:tcW w:w="851" w:type="dxa"/>
                  <w:tcBorders>
                    <w:top w:val="single" w:sz="4" w:space="0" w:color="auto"/>
                    <w:left w:val="nil"/>
                    <w:bottom w:val="single" w:sz="4" w:space="0" w:color="auto"/>
                    <w:right w:val="single" w:sz="4" w:space="0" w:color="auto"/>
                  </w:tcBorders>
                  <w:shd w:val="clear" w:color="auto" w:fill="DDD9C3" w:themeFill="background2" w:themeFillShade="E6"/>
                  <w:vAlign w:val="center"/>
                </w:tcPr>
                <w:p w14:paraId="793B53F6" w14:textId="77777777" w:rsidR="00342521" w:rsidRPr="00CD7C0F" w:rsidRDefault="00342521" w:rsidP="003E76E2">
                  <w:pPr>
                    <w:ind w:left="-145" w:firstLine="142"/>
                    <w:jc w:val="center"/>
                    <w:rPr>
                      <w:rFonts w:ascii="Arial Narrow" w:hAnsi="Arial Narrow" w:cstheme="minorHAnsi"/>
                      <w:b/>
                      <w:sz w:val="20"/>
                      <w:szCs w:val="20"/>
                    </w:rPr>
                  </w:pPr>
                  <w:r w:rsidRPr="00CD7C0F">
                    <w:rPr>
                      <w:rFonts w:ascii="Arial Narrow" w:hAnsi="Arial Narrow" w:cstheme="minorHAnsi"/>
                      <w:b/>
                      <w:sz w:val="20"/>
                      <w:szCs w:val="20"/>
                    </w:rPr>
                    <w:t>Non</w:t>
                  </w:r>
                </w:p>
              </w:tc>
              <w:tc>
                <w:tcPr>
                  <w:tcW w:w="850" w:type="dxa"/>
                  <w:tcBorders>
                    <w:top w:val="single" w:sz="4" w:space="0" w:color="auto"/>
                    <w:left w:val="nil"/>
                    <w:bottom w:val="single" w:sz="4" w:space="0" w:color="auto"/>
                    <w:right w:val="single" w:sz="4" w:space="0" w:color="auto"/>
                  </w:tcBorders>
                  <w:shd w:val="clear" w:color="auto" w:fill="DDD9C3" w:themeFill="background2" w:themeFillShade="E6"/>
                  <w:vAlign w:val="center"/>
                </w:tcPr>
                <w:p w14:paraId="793B53F7" w14:textId="77777777" w:rsidR="00342521" w:rsidRPr="00CD7C0F" w:rsidRDefault="00342521" w:rsidP="003E76E2">
                  <w:pPr>
                    <w:ind w:left="-145" w:firstLine="142"/>
                    <w:jc w:val="center"/>
                    <w:rPr>
                      <w:rFonts w:ascii="Arial Narrow" w:hAnsi="Arial Narrow" w:cstheme="minorHAnsi"/>
                      <w:b/>
                      <w:sz w:val="20"/>
                      <w:szCs w:val="20"/>
                    </w:rPr>
                  </w:pPr>
                  <w:r w:rsidRPr="00CD7C0F">
                    <w:rPr>
                      <w:rFonts w:ascii="Arial Narrow" w:hAnsi="Arial Narrow" w:cstheme="minorHAnsi"/>
                      <w:b/>
                      <w:sz w:val="20"/>
                      <w:szCs w:val="20"/>
                    </w:rPr>
                    <w:t>Partiellement</w:t>
                  </w:r>
                </w:p>
              </w:tc>
              <w:tc>
                <w:tcPr>
                  <w:tcW w:w="709" w:type="dxa"/>
                  <w:tcBorders>
                    <w:top w:val="single" w:sz="4" w:space="0" w:color="auto"/>
                    <w:left w:val="nil"/>
                    <w:bottom w:val="single" w:sz="4" w:space="0" w:color="auto"/>
                    <w:right w:val="single" w:sz="4" w:space="0" w:color="auto"/>
                  </w:tcBorders>
                  <w:shd w:val="clear" w:color="auto" w:fill="DDD9C3" w:themeFill="background2" w:themeFillShade="E6"/>
                  <w:vAlign w:val="center"/>
                </w:tcPr>
                <w:p w14:paraId="793B53F8" w14:textId="77777777" w:rsidR="00342521" w:rsidRPr="00CD7C0F" w:rsidRDefault="00342521" w:rsidP="003E76E2">
                  <w:pPr>
                    <w:ind w:left="-145" w:firstLine="142"/>
                    <w:jc w:val="center"/>
                    <w:rPr>
                      <w:rFonts w:ascii="Arial Narrow" w:hAnsi="Arial Narrow" w:cstheme="minorHAnsi"/>
                      <w:b/>
                      <w:sz w:val="20"/>
                      <w:szCs w:val="20"/>
                    </w:rPr>
                  </w:pPr>
                  <w:r w:rsidRPr="00CD7C0F">
                    <w:rPr>
                      <w:rFonts w:ascii="Arial Narrow" w:hAnsi="Arial Narrow" w:cstheme="minorHAnsi"/>
                      <w:b/>
                      <w:sz w:val="20"/>
                      <w:szCs w:val="20"/>
                    </w:rPr>
                    <w:t>Oui</w:t>
                  </w:r>
                </w:p>
              </w:tc>
              <w:tc>
                <w:tcPr>
                  <w:tcW w:w="3969" w:type="dxa"/>
                  <w:gridSpan w:val="4"/>
                  <w:tcBorders>
                    <w:top w:val="single" w:sz="4" w:space="0" w:color="auto"/>
                    <w:left w:val="nil"/>
                    <w:bottom w:val="single" w:sz="4" w:space="0" w:color="auto"/>
                    <w:right w:val="single" w:sz="4" w:space="0" w:color="auto"/>
                  </w:tcBorders>
                  <w:shd w:val="clear" w:color="auto" w:fill="DDD9C3" w:themeFill="background2" w:themeFillShade="E6"/>
                  <w:vAlign w:val="center"/>
                </w:tcPr>
                <w:p w14:paraId="793B53F9" w14:textId="77777777" w:rsidR="00342521" w:rsidRPr="00CD7C0F" w:rsidRDefault="00342521" w:rsidP="003E76E2">
                  <w:pPr>
                    <w:ind w:left="-145" w:firstLine="142"/>
                    <w:rPr>
                      <w:rFonts w:ascii="Arial Narrow" w:hAnsi="Arial Narrow" w:cstheme="minorHAnsi"/>
                      <w:b/>
                      <w:color w:val="FF0000"/>
                    </w:rPr>
                  </w:pPr>
                  <w:r w:rsidRPr="00CD7C0F">
                    <w:rPr>
                      <w:rFonts w:ascii="Arial Narrow" w:hAnsi="Arial Narrow" w:cstheme="minorHAnsi"/>
                      <w:b/>
                    </w:rPr>
                    <w:t>Expliquez pourquoi ou détaillez</w:t>
                  </w:r>
                </w:p>
              </w:tc>
            </w:tr>
            <w:tr w:rsidR="00342521" w:rsidRPr="00CD7C0F" w14:paraId="793B5400" w14:textId="77777777" w:rsidTr="004265DC">
              <w:trPr>
                <w:trHeight w:val="600"/>
              </w:trPr>
              <w:tc>
                <w:tcPr>
                  <w:tcW w:w="3895" w:type="dxa"/>
                  <w:tcBorders>
                    <w:top w:val="nil"/>
                    <w:left w:val="single" w:sz="4" w:space="0" w:color="auto"/>
                    <w:bottom w:val="single" w:sz="4" w:space="0" w:color="auto"/>
                    <w:right w:val="single" w:sz="4" w:space="0" w:color="auto"/>
                  </w:tcBorders>
                  <w:shd w:val="clear" w:color="auto" w:fill="auto"/>
                  <w:vAlign w:val="center"/>
                  <w:hideMark/>
                </w:tcPr>
                <w:p w14:paraId="793B53FB" w14:textId="77777777" w:rsidR="00342521" w:rsidRPr="00CD7C0F" w:rsidRDefault="00342521" w:rsidP="003E76E2">
                  <w:pPr>
                    <w:ind w:left="-145" w:firstLine="142"/>
                    <w:rPr>
                      <w:rFonts w:ascii="Arial Narrow" w:hAnsi="Arial Narrow" w:cstheme="minorHAnsi"/>
                    </w:rPr>
                  </w:pPr>
                  <w:r w:rsidRPr="00CD7C0F">
                    <w:rPr>
                      <w:rFonts w:ascii="Arial Narrow" w:hAnsi="Arial Narrow" w:cstheme="minorHAnsi"/>
                    </w:rPr>
                    <w:t>Etes-vous satisfait du dispositif proposé ?</w:t>
                  </w:r>
                </w:p>
              </w:tc>
              <w:tc>
                <w:tcPr>
                  <w:tcW w:w="851" w:type="dxa"/>
                  <w:tcBorders>
                    <w:top w:val="nil"/>
                    <w:left w:val="nil"/>
                    <w:bottom w:val="single" w:sz="4" w:space="0" w:color="auto"/>
                    <w:right w:val="single" w:sz="4" w:space="0" w:color="auto"/>
                  </w:tcBorders>
                  <w:shd w:val="clear" w:color="auto" w:fill="auto"/>
                  <w:vAlign w:val="center"/>
                  <w:hideMark/>
                </w:tcPr>
                <w:p w14:paraId="793B53FC" w14:textId="77777777" w:rsidR="00342521" w:rsidRPr="00CD7C0F" w:rsidRDefault="00342521" w:rsidP="003E76E2">
                  <w:pPr>
                    <w:ind w:left="-109" w:right="-70" w:hanging="13"/>
                    <w:jc w:val="center"/>
                    <w:rPr>
                      <w:rFonts w:ascii="Arial Narrow" w:hAnsi="Arial Narrow" w:cs="Arial"/>
                    </w:rPr>
                  </w:pPr>
                  <w:r>
                    <w:rPr>
                      <w:rFonts w:ascii="Wingdings" w:hAnsi="Wingdings" w:cs="Arial"/>
                    </w:rPr>
                    <w:t></w:t>
                  </w:r>
                </w:p>
              </w:tc>
              <w:tc>
                <w:tcPr>
                  <w:tcW w:w="850" w:type="dxa"/>
                  <w:tcBorders>
                    <w:top w:val="nil"/>
                    <w:left w:val="nil"/>
                    <w:bottom w:val="single" w:sz="4" w:space="0" w:color="auto"/>
                    <w:right w:val="single" w:sz="4" w:space="0" w:color="auto"/>
                  </w:tcBorders>
                  <w:shd w:val="clear" w:color="auto" w:fill="auto"/>
                  <w:vAlign w:val="center"/>
                  <w:hideMark/>
                </w:tcPr>
                <w:p w14:paraId="793B53FD" w14:textId="77777777" w:rsidR="00342521" w:rsidRPr="00CD7C0F" w:rsidRDefault="00342521" w:rsidP="003E76E2">
                  <w:pPr>
                    <w:ind w:left="-109" w:right="-70" w:hanging="13"/>
                    <w:jc w:val="center"/>
                    <w:rPr>
                      <w:rFonts w:ascii="Arial Narrow" w:hAnsi="Arial Narrow" w:cs="Arial"/>
                    </w:rPr>
                  </w:pPr>
                  <w:r>
                    <w:rPr>
                      <w:rFonts w:ascii="Wingdings" w:hAnsi="Wingdings" w:cs="Arial"/>
                    </w:rPr>
                    <w:t></w:t>
                  </w:r>
                </w:p>
              </w:tc>
              <w:tc>
                <w:tcPr>
                  <w:tcW w:w="709" w:type="dxa"/>
                  <w:tcBorders>
                    <w:top w:val="nil"/>
                    <w:left w:val="nil"/>
                    <w:bottom w:val="single" w:sz="4" w:space="0" w:color="auto"/>
                    <w:right w:val="single" w:sz="4" w:space="0" w:color="auto"/>
                  </w:tcBorders>
                  <w:shd w:val="clear" w:color="auto" w:fill="auto"/>
                  <w:vAlign w:val="center"/>
                  <w:hideMark/>
                </w:tcPr>
                <w:p w14:paraId="793B53FE" w14:textId="77777777" w:rsidR="00342521" w:rsidRPr="00CD7C0F" w:rsidRDefault="00342521" w:rsidP="00342521">
                  <w:pPr>
                    <w:ind w:left="-119" w:right="-70" w:hanging="13"/>
                    <w:jc w:val="center"/>
                    <w:rPr>
                      <w:rFonts w:ascii="Arial Narrow" w:hAnsi="Arial Narrow" w:cs="Arial"/>
                    </w:rPr>
                  </w:pPr>
                  <w:r>
                    <w:rPr>
                      <w:rFonts w:ascii="Wingdings" w:hAnsi="Wingdings" w:cs="Arial"/>
                    </w:rPr>
                    <w:t></w:t>
                  </w:r>
                </w:p>
              </w:tc>
              <w:tc>
                <w:tcPr>
                  <w:tcW w:w="3969" w:type="dxa"/>
                  <w:gridSpan w:val="4"/>
                  <w:tcBorders>
                    <w:top w:val="nil"/>
                    <w:left w:val="nil"/>
                    <w:bottom w:val="single" w:sz="4" w:space="0" w:color="auto"/>
                    <w:right w:val="single" w:sz="4" w:space="0" w:color="auto"/>
                  </w:tcBorders>
                  <w:shd w:val="clear" w:color="auto" w:fill="auto"/>
                  <w:vAlign w:val="center"/>
                  <w:hideMark/>
                </w:tcPr>
                <w:p w14:paraId="793B53FF" w14:textId="77777777" w:rsidR="00342521" w:rsidRPr="00CD7C0F" w:rsidRDefault="00342521" w:rsidP="003E76E2">
                  <w:pPr>
                    <w:ind w:left="-145" w:hanging="145"/>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406" w14:textId="77777777" w:rsidTr="004265DC">
              <w:trPr>
                <w:trHeight w:val="711"/>
              </w:trPr>
              <w:tc>
                <w:tcPr>
                  <w:tcW w:w="3895" w:type="dxa"/>
                  <w:tcBorders>
                    <w:top w:val="nil"/>
                    <w:left w:val="single" w:sz="4" w:space="0" w:color="auto"/>
                    <w:bottom w:val="single" w:sz="4" w:space="0" w:color="auto"/>
                    <w:right w:val="single" w:sz="4" w:space="0" w:color="auto"/>
                  </w:tcBorders>
                  <w:shd w:val="clear" w:color="auto" w:fill="auto"/>
                  <w:vAlign w:val="center"/>
                  <w:hideMark/>
                </w:tcPr>
                <w:p w14:paraId="793B5401" w14:textId="77777777" w:rsidR="00342521" w:rsidRPr="00CD7C0F" w:rsidRDefault="00342521" w:rsidP="003E76E2">
                  <w:pPr>
                    <w:ind w:left="-3"/>
                    <w:rPr>
                      <w:rFonts w:ascii="Arial Narrow" w:hAnsi="Arial Narrow" w:cstheme="minorHAnsi"/>
                    </w:rPr>
                  </w:pPr>
                  <w:r w:rsidRPr="00CD7C0F">
                    <w:rPr>
                      <w:rFonts w:ascii="Arial Narrow" w:hAnsi="Arial Narrow" w:cstheme="minorHAnsi"/>
                    </w:rPr>
                    <w:t xml:space="preserve">Etes-vous satisfait du suivi du CD60 (administratif, financier et technique) ? </w:t>
                  </w:r>
                </w:p>
              </w:tc>
              <w:tc>
                <w:tcPr>
                  <w:tcW w:w="851" w:type="dxa"/>
                  <w:tcBorders>
                    <w:top w:val="nil"/>
                    <w:left w:val="nil"/>
                    <w:bottom w:val="single" w:sz="4" w:space="0" w:color="auto"/>
                    <w:right w:val="single" w:sz="4" w:space="0" w:color="auto"/>
                  </w:tcBorders>
                  <w:shd w:val="clear" w:color="auto" w:fill="auto"/>
                  <w:vAlign w:val="center"/>
                  <w:hideMark/>
                </w:tcPr>
                <w:p w14:paraId="793B5402" w14:textId="77777777" w:rsidR="00342521" w:rsidRPr="00CD7C0F" w:rsidRDefault="00342521" w:rsidP="003E76E2">
                  <w:pPr>
                    <w:ind w:left="-109" w:right="-212" w:hanging="145"/>
                    <w:jc w:val="center"/>
                    <w:rPr>
                      <w:rFonts w:ascii="Arial Narrow" w:hAnsi="Arial Narrow" w:cs="Arial"/>
                    </w:rPr>
                  </w:pPr>
                  <w:r>
                    <w:rPr>
                      <w:rFonts w:ascii="Wingdings" w:hAnsi="Wingdings" w:cs="Arial"/>
                    </w:rPr>
                    <w:t></w:t>
                  </w:r>
                </w:p>
              </w:tc>
              <w:tc>
                <w:tcPr>
                  <w:tcW w:w="850" w:type="dxa"/>
                  <w:tcBorders>
                    <w:top w:val="nil"/>
                    <w:left w:val="nil"/>
                    <w:bottom w:val="single" w:sz="4" w:space="0" w:color="auto"/>
                    <w:right w:val="single" w:sz="4" w:space="0" w:color="auto"/>
                  </w:tcBorders>
                  <w:shd w:val="clear" w:color="auto" w:fill="auto"/>
                  <w:vAlign w:val="center"/>
                  <w:hideMark/>
                </w:tcPr>
                <w:p w14:paraId="793B5403" w14:textId="77777777" w:rsidR="00342521" w:rsidRPr="00CD7C0F" w:rsidRDefault="00342521" w:rsidP="003E76E2">
                  <w:pPr>
                    <w:ind w:left="-109" w:right="-212" w:hanging="145"/>
                    <w:jc w:val="center"/>
                    <w:rPr>
                      <w:rFonts w:ascii="Arial Narrow" w:hAnsi="Arial Narrow" w:cs="Arial"/>
                    </w:rPr>
                  </w:pPr>
                  <w:r>
                    <w:rPr>
                      <w:rFonts w:ascii="Wingdings" w:hAnsi="Wingdings" w:cs="Arial"/>
                    </w:rPr>
                    <w:t></w:t>
                  </w:r>
                </w:p>
              </w:tc>
              <w:tc>
                <w:tcPr>
                  <w:tcW w:w="709" w:type="dxa"/>
                  <w:tcBorders>
                    <w:top w:val="nil"/>
                    <w:left w:val="nil"/>
                    <w:bottom w:val="single" w:sz="4" w:space="0" w:color="auto"/>
                    <w:right w:val="single" w:sz="4" w:space="0" w:color="auto"/>
                  </w:tcBorders>
                  <w:shd w:val="clear" w:color="auto" w:fill="auto"/>
                  <w:vAlign w:val="center"/>
                  <w:hideMark/>
                </w:tcPr>
                <w:p w14:paraId="793B5404" w14:textId="77777777" w:rsidR="00342521" w:rsidRPr="00CD7C0F" w:rsidRDefault="00342521" w:rsidP="003E76E2">
                  <w:pPr>
                    <w:ind w:left="-109" w:right="-212" w:hanging="145"/>
                    <w:jc w:val="center"/>
                    <w:rPr>
                      <w:rFonts w:ascii="Arial Narrow" w:hAnsi="Arial Narrow" w:cs="Arial"/>
                    </w:rPr>
                  </w:pPr>
                  <w:r>
                    <w:rPr>
                      <w:rFonts w:ascii="Wingdings" w:hAnsi="Wingdings" w:cs="Arial"/>
                    </w:rPr>
                    <w:t></w:t>
                  </w:r>
                </w:p>
              </w:tc>
              <w:tc>
                <w:tcPr>
                  <w:tcW w:w="3969" w:type="dxa"/>
                  <w:gridSpan w:val="4"/>
                  <w:tcBorders>
                    <w:top w:val="nil"/>
                    <w:left w:val="nil"/>
                    <w:bottom w:val="single" w:sz="4" w:space="0" w:color="auto"/>
                    <w:right w:val="single" w:sz="4" w:space="0" w:color="auto"/>
                  </w:tcBorders>
                  <w:shd w:val="clear" w:color="auto" w:fill="auto"/>
                  <w:vAlign w:val="center"/>
                  <w:hideMark/>
                </w:tcPr>
                <w:p w14:paraId="793B5405" w14:textId="77777777" w:rsidR="00342521" w:rsidRPr="00CD7C0F" w:rsidRDefault="00342521" w:rsidP="003E76E2">
                  <w:pPr>
                    <w:ind w:left="-145" w:hanging="145"/>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40C" w14:textId="77777777" w:rsidTr="004265DC">
              <w:trPr>
                <w:trHeight w:val="608"/>
              </w:trPr>
              <w:tc>
                <w:tcPr>
                  <w:tcW w:w="3895" w:type="dxa"/>
                  <w:tcBorders>
                    <w:top w:val="nil"/>
                    <w:left w:val="single" w:sz="4" w:space="0" w:color="auto"/>
                    <w:bottom w:val="single" w:sz="4" w:space="0" w:color="auto"/>
                    <w:right w:val="single" w:sz="4" w:space="0" w:color="auto"/>
                  </w:tcBorders>
                  <w:shd w:val="clear" w:color="auto" w:fill="auto"/>
                  <w:vAlign w:val="center"/>
                  <w:hideMark/>
                </w:tcPr>
                <w:p w14:paraId="793B5407" w14:textId="77777777" w:rsidR="00342521" w:rsidRPr="00CD7C0F" w:rsidRDefault="00342521" w:rsidP="003E76E2">
                  <w:pPr>
                    <w:ind w:left="-145" w:firstLine="142"/>
                    <w:rPr>
                      <w:rFonts w:ascii="Arial Narrow" w:hAnsi="Arial Narrow" w:cstheme="minorHAnsi"/>
                    </w:rPr>
                  </w:pPr>
                  <w:r w:rsidRPr="00CD7C0F">
                    <w:rPr>
                      <w:rFonts w:ascii="Arial Narrow" w:hAnsi="Arial Narrow" w:cstheme="minorHAnsi"/>
                    </w:rPr>
                    <w:t>A votre avis, ce dispositif doit-il évoluer ?</w:t>
                  </w:r>
                </w:p>
              </w:tc>
              <w:tc>
                <w:tcPr>
                  <w:tcW w:w="851" w:type="dxa"/>
                  <w:tcBorders>
                    <w:top w:val="nil"/>
                    <w:left w:val="nil"/>
                    <w:bottom w:val="single" w:sz="4" w:space="0" w:color="auto"/>
                    <w:right w:val="single" w:sz="4" w:space="0" w:color="auto"/>
                  </w:tcBorders>
                  <w:shd w:val="clear" w:color="auto" w:fill="auto"/>
                  <w:vAlign w:val="center"/>
                  <w:hideMark/>
                </w:tcPr>
                <w:p w14:paraId="793B5408" w14:textId="77777777" w:rsidR="00342521" w:rsidRPr="00CD7C0F" w:rsidRDefault="00342521" w:rsidP="003E76E2">
                  <w:pPr>
                    <w:ind w:left="-109" w:right="-212" w:hanging="145"/>
                    <w:jc w:val="center"/>
                    <w:rPr>
                      <w:rFonts w:ascii="Arial Narrow" w:hAnsi="Arial Narrow" w:cstheme="minorHAnsi"/>
                    </w:rPr>
                  </w:pPr>
                  <w:r>
                    <w:rPr>
                      <w:rFonts w:ascii="Wingdings" w:hAnsi="Wingdings" w:cs="Arial"/>
                    </w:rPr>
                    <w:t></w:t>
                  </w:r>
                </w:p>
              </w:tc>
              <w:tc>
                <w:tcPr>
                  <w:tcW w:w="850" w:type="dxa"/>
                  <w:tcBorders>
                    <w:top w:val="nil"/>
                    <w:left w:val="nil"/>
                    <w:bottom w:val="single" w:sz="4" w:space="0" w:color="auto"/>
                    <w:right w:val="single" w:sz="4" w:space="0" w:color="auto"/>
                  </w:tcBorders>
                  <w:shd w:val="thinDiagStripe" w:color="000000" w:fill="auto"/>
                  <w:vAlign w:val="center"/>
                  <w:hideMark/>
                </w:tcPr>
                <w:p w14:paraId="793B5409" w14:textId="77777777" w:rsidR="00342521" w:rsidRPr="00CD7C0F" w:rsidRDefault="00342521" w:rsidP="003E76E2">
                  <w:pPr>
                    <w:ind w:left="-109" w:right="-212" w:hanging="145"/>
                    <w:jc w:val="center"/>
                    <w:rPr>
                      <w:rFonts w:ascii="Arial Narrow" w:hAnsi="Arial Narrow" w:cstheme="minorHAnsi"/>
                    </w:rPr>
                  </w:pPr>
                </w:p>
              </w:tc>
              <w:tc>
                <w:tcPr>
                  <w:tcW w:w="709" w:type="dxa"/>
                  <w:tcBorders>
                    <w:top w:val="nil"/>
                    <w:left w:val="nil"/>
                    <w:bottom w:val="single" w:sz="4" w:space="0" w:color="auto"/>
                    <w:right w:val="single" w:sz="4" w:space="0" w:color="auto"/>
                  </w:tcBorders>
                  <w:shd w:val="clear" w:color="auto" w:fill="auto"/>
                  <w:vAlign w:val="center"/>
                  <w:hideMark/>
                </w:tcPr>
                <w:p w14:paraId="793B540A" w14:textId="77777777" w:rsidR="00342521" w:rsidRPr="00CD7C0F" w:rsidRDefault="00342521" w:rsidP="003E76E2">
                  <w:pPr>
                    <w:ind w:left="-109" w:right="-212" w:hanging="145"/>
                    <w:jc w:val="center"/>
                    <w:rPr>
                      <w:rFonts w:ascii="Arial Narrow" w:hAnsi="Arial Narrow" w:cstheme="minorHAnsi"/>
                    </w:rPr>
                  </w:pPr>
                  <w:r>
                    <w:rPr>
                      <w:rFonts w:ascii="Wingdings" w:hAnsi="Wingdings" w:cs="Arial"/>
                    </w:rPr>
                    <w:t></w:t>
                  </w:r>
                </w:p>
              </w:tc>
              <w:tc>
                <w:tcPr>
                  <w:tcW w:w="3969" w:type="dxa"/>
                  <w:gridSpan w:val="4"/>
                  <w:tcBorders>
                    <w:top w:val="nil"/>
                    <w:left w:val="nil"/>
                    <w:bottom w:val="single" w:sz="4" w:space="0" w:color="auto"/>
                    <w:right w:val="single" w:sz="4" w:space="0" w:color="auto"/>
                  </w:tcBorders>
                  <w:shd w:val="clear" w:color="auto" w:fill="auto"/>
                  <w:vAlign w:val="center"/>
                  <w:hideMark/>
                </w:tcPr>
                <w:p w14:paraId="793B540B" w14:textId="77777777" w:rsidR="00342521" w:rsidRPr="00CD7C0F" w:rsidRDefault="00342521" w:rsidP="003E76E2">
                  <w:pPr>
                    <w:ind w:left="-145" w:hanging="145"/>
                    <w:rPr>
                      <w:rFonts w:ascii="Arial Narrow" w:hAnsi="Arial Narrow" w:cstheme="minorHAnsi"/>
                      <w:color w:val="FF0000"/>
                    </w:rPr>
                  </w:pPr>
                  <w:r w:rsidRPr="00CD7C0F">
                    <w:rPr>
                      <w:rFonts w:ascii="Arial Narrow" w:hAnsi="Arial Narrow" w:cstheme="minorHAnsi"/>
                      <w:color w:val="FF0000"/>
                    </w:rPr>
                    <w:t> </w:t>
                  </w:r>
                </w:p>
              </w:tc>
            </w:tr>
            <w:tr w:rsidR="00342521" w:rsidRPr="00CD7C0F" w14:paraId="793B5410" w14:textId="77777777" w:rsidTr="004265DC">
              <w:trPr>
                <w:trHeight w:val="1099"/>
              </w:trPr>
              <w:tc>
                <w:tcPr>
                  <w:tcW w:w="3895" w:type="dxa"/>
                  <w:tcBorders>
                    <w:top w:val="nil"/>
                    <w:left w:val="single" w:sz="4" w:space="0" w:color="auto"/>
                    <w:bottom w:val="single" w:sz="4" w:space="0" w:color="auto"/>
                    <w:right w:val="single" w:sz="4" w:space="0" w:color="auto"/>
                  </w:tcBorders>
                  <w:shd w:val="clear" w:color="auto" w:fill="auto"/>
                </w:tcPr>
                <w:p w14:paraId="793B540D" w14:textId="77777777" w:rsidR="00342521" w:rsidRPr="00CD7C0F" w:rsidRDefault="00342521" w:rsidP="003E76E2">
                  <w:pPr>
                    <w:ind w:left="-145" w:firstLine="142"/>
                    <w:rPr>
                      <w:rFonts w:ascii="Arial Narrow" w:hAnsi="Arial Narrow" w:cs="Arial"/>
                      <w:sz w:val="20"/>
                      <w:szCs w:val="20"/>
                    </w:rPr>
                  </w:pPr>
                  <w:r w:rsidRPr="00CD7C0F">
                    <w:rPr>
                      <w:rFonts w:ascii="Arial Narrow" w:hAnsi="Arial Narrow" w:cs="Arial"/>
                      <w:sz w:val="20"/>
                      <w:szCs w:val="20"/>
                    </w:rPr>
                    <w:t>Remarques générales :</w:t>
                  </w:r>
                </w:p>
                <w:p w14:paraId="793B540E" w14:textId="77777777" w:rsidR="00342521" w:rsidRPr="00CD7C0F" w:rsidRDefault="00342521" w:rsidP="003E76E2">
                  <w:pPr>
                    <w:ind w:left="-145" w:firstLine="142"/>
                    <w:rPr>
                      <w:rFonts w:ascii="Arial Narrow" w:hAnsi="Arial Narrow" w:cstheme="minorHAnsi"/>
                    </w:rPr>
                  </w:pPr>
                </w:p>
              </w:tc>
              <w:tc>
                <w:tcPr>
                  <w:tcW w:w="6379" w:type="dxa"/>
                  <w:gridSpan w:val="7"/>
                  <w:tcBorders>
                    <w:top w:val="nil"/>
                    <w:left w:val="nil"/>
                    <w:bottom w:val="single" w:sz="4" w:space="0" w:color="auto"/>
                    <w:right w:val="single" w:sz="4" w:space="0" w:color="auto"/>
                  </w:tcBorders>
                  <w:shd w:val="clear" w:color="auto" w:fill="auto"/>
                  <w:vAlign w:val="center"/>
                </w:tcPr>
                <w:p w14:paraId="793B540F" w14:textId="77777777" w:rsidR="00342521" w:rsidRPr="00CD7C0F" w:rsidRDefault="00342521" w:rsidP="003E76E2">
                  <w:pPr>
                    <w:ind w:left="-145" w:hanging="145"/>
                    <w:rPr>
                      <w:rFonts w:ascii="Arial Narrow" w:hAnsi="Arial Narrow" w:cstheme="minorHAnsi"/>
                      <w:color w:val="FF0000"/>
                    </w:rPr>
                  </w:pPr>
                </w:p>
              </w:tc>
            </w:tr>
            <w:tr w:rsidR="00342521" w:rsidRPr="00CD7C0F" w14:paraId="793B5416" w14:textId="77777777" w:rsidTr="004265DC">
              <w:trPr>
                <w:trHeight w:val="165"/>
              </w:trPr>
              <w:tc>
                <w:tcPr>
                  <w:tcW w:w="3895" w:type="dxa"/>
                  <w:tcBorders>
                    <w:top w:val="nil"/>
                    <w:left w:val="nil"/>
                    <w:bottom w:val="nil"/>
                    <w:right w:val="nil"/>
                  </w:tcBorders>
                  <w:shd w:val="clear" w:color="auto" w:fill="auto"/>
                  <w:vAlign w:val="center"/>
                  <w:hideMark/>
                </w:tcPr>
                <w:p w14:paraId="793B5411" w14:textId="77777777" w:rsidR="00342521" w:rsidRPr="00CD7C0F" w:rsidRDefault="00342521" w:rsidP="003E76E2">
                  <w:pPr>
                    <w:rPr>
                      <w:rFonts w:ascii="Arial Narrow" w:hAnsi="Arial Narrow" w:cstheme="minorHAnsi"/>
                    </w:rPr>
                  </w:pPr>
                </w:p>
              </w:tc>
              <w:tc>
                <w:tcPr>
                  <w:tcW w:w="2589" w:type="dxa"/>
                  <w:gridSpan w:val="4"/>
                  <w:tcBorders>
                    <w:top w:val="nil"/>
                    <w:left w:val="nil"/>
                    <w:bottom w:val="nil"/>
                    <w:right w:val="nil"/>
                  </w:tcBorders>
                  <w:shd w:val="clear" w:color="auto" w:fill="auto"/>
                  <w:vAlign w:val="center"/>
                  <w:hideMark/>
                </w:tcPr>
                <w:p w14:paraId="793B5412" w14:textId="77777777" w:rsidR="00342521" w:rsidRPr="00CD7C0F" w:rsidRDefault="00342521" w:rsidP="003E76E2">
                  <w:pPr>
                    <w:rPr>
                      <w:rFonts w:ascii="Arial Narrow" w:hAnsi="Arial Narrow" w:cstheme="minorHAnsi"/>
                    </w:rPr>
                  </w:pPr>
                </w:p>
              </w:tc>
              <w:tc>
                <w:tcPr>
                  <w:tcW w:w="160" w:type="dxa"/>
                  <w:tcBorders>
                    <w:top w:val="nil"/>
                    <w:left w:val="nil"/>
                    <w:bottom w:val="nil"/>
                    <w:right w:val="nil"/>
                  </w:tcBorders>
                  <w:shd w:val="clear" w:color="auto" w:fill="auto"/>
                  <w:vAlign w:val="center"/>
                  <w:hideMark/>
                </w:tcPr>
                <w:p w14:paraId="793B5413" w14:textId="77777777" w:rsidR="00342521" w:rsidRPr="00CD7C0F" w:rsidRDefault="00342521" w:rsidP="003E76E2">
                  <w:pPr>
                    <w:rPr>
                      <w:rFonts w:ascii="Arial Narrow" w:hAnsi="Arial Narrow" w:cstheme="minorHAnsi"/>
                      <w:color w:val="FF0000"/>
                    </w:rPr>
                  </w:pPr>
                </w:p>
              </w:tc>
              <w:tc>
                <w:tcPr>
                  <w:tcW w:w="1430" w:type="dxa"/>
                  <w:tcBorders>
                    <w:top w:val="nil"/>
                    <w:left w:val="nil"/>
                    <w:bottom w:val="nil"/>
                    <w:right w:val="nil"/>
                  </w:tcBorders>
                  <w:shd w:val="clear" w:color="auto" w:fill="auto"/>
                  <w:vAlign w:val="center"/>
                  <w:hideMark/>
                </w:tcPr>
                <w:p w14:paraId="793B5414" w14:textId="77777777" w:rsidR="00342521" w:rsidRPr="00CD7C0F" w:rsidRDefault="00342521" w:rsidP="003E76E2">
                  <w:pPr>
                    <w:rPr>
                      <w:rFonts w:ascii="Arial Narrow" w:hAnsi="Arial Narrow" w:cstheme="minorHAnsi"/>
                      <w:color w:val="FF0000"/>
                    </w:rPr>
                  </w:pPr>
                </w:p>
              </w:tc>
              <w:tc>
                <w:tcPr>
                  <w:tcW w:w="2200" w:type="dxa"/>
                  <w:tcBorders>
                    <w:top w:val="nil"/>
                    <w:left w:val="nil"/>
                    <w:bottom w:val="nil"/>
                    <w:right w:val="nil"/>
                  </w:tcBorders>
                  <w:shd w:val="clear" w:color="auto" w:fill="auto"/>
                  <w:vAlign w:val="center"/>
                  <w:hideMark/>
                </w:tcPr>
                <w:p w14:paraId="793B5415" w14:textId="77777777" w:rsidR="00342521" w:rsidRPr="00CD7C0F" w:rsidRDefault="00342521" w:rsidP="003E76E2">
                  <w:pPr>
                    <w:rPr>
                      <w:rFonts w:ascii="Arial Narrow" w:hAnsi="Arial Narrow" w:cstheme="minorHAnsi"/>
                      <w:color w:val="FF0000"/>
                    </w:rPr>
                  </w:pPr>
                </w:p>
              </w:tc>
            </w:tr>
          </w:tbl>
          <w:p w14:paraId="793B5417" w14:textId="375E7C57" w:rsidR="00342521" w:rsidRPr="00CD7C0F" w:rsidRDefault="00342521" w:rsidP="003E76E2">
            <w:pPr>
              <w:rPr>
                <w:rFonts w:ascii="Arial Narrow" w:hAnsi="Arial Narrow" w:cs="Arial"/>
                <w:sz w:val="20"/>
                <w:szCs w:val="20"/>
              </w:rPr>
            </w:pPr>
            <w:r w:rsidRPr="00CD7C0F">
              <w:rPr>
                <w:rFonts w:ascii="Arial Narrow" w:hAnsi="Arial Narrow" w:cs="Arial"/>
                <w:sz w:val="20"/>
                <w:szCs w:val="20"/>
              </w:rPr>
              <w:t xml:space="preserve">Document à renvoyer par mail à </w:t>
            </w:r>
            <w:r w:rsidR="00E705E3">
              <w:rPr>
                <w:rFonts w:ascii="Arial Narrow" w:hAnsi="Arial Narrow" w:cs="Arial"/>
                <w:sz w:val="20"/>
                <w:szCs w:val="20"/>
              </w:rPr>
              <w:t>Aline GUMEZ</w:t>
            </w:r>
            <w:r w:rsidRPr="00CD7C0F">
              <w:rPr>
                <w:rFonts w:ascii="Arial Narrow" w:hAnsi="Arial Narrow" w:cs="Arial"/>
                <w:sz w:val="20"/>
                <w:szCs w:val="20"/>
              </w:rPr>
              <w:t xml:space="preserve"> - </w:t>
            </w:r>
            <w:hyperlink r:id="rId164" w:history="1">
              <w:r w:rsidR="00E705E3">
                <w:rPr>
                  <w:rStyle w:val="Lienhypertexte"/>
                  <w:rFonts w:ascii="Arial Narrow" w:hAnsi="Arial Narrow" w:cs="Arial"/>
                  <w:sz w:val="20"/>
                  <w:szCs w:val="20"/>
                </w:rPr>
                <w:t>aline.gumez</w:t>
              </w:r>
              <w:r w:rsidR="00E705E3" w:rsidRPr="00CD7C0F">
                <w:rPr>
                  <w:rStyle w:val="Lienhypertexte"/>
                  <w:rFonts w:ascii="Arial Narrow" w:hAnsi="Arial Narrow" w:cs="Arial"/>
                  <w:sz w:val="20"/>
                  <w:szCs w:val="20"/>
                </w:rPr>
                <w:t>@oise.fr</w:t>
              </w:r>
            </w:hyperlink>
            <w:r w:rsidRPr="00CD7C0F">
              <w:rPr>
                <w:rFonts w:ascii="Arial Narrow" w:hAnsi="Arial Narrow" w:cs="Arial"/>
                <w:sz w:val="20"/>
                <w:szCs w:val="20"/>
              </w:rPr>
              <w:t xml:space="preserve"> - 03 44 06 </w:t>
            </w:r>
            <w:r w:rsidR="00E705E3">
              <w:rPr>
                <w:rFonts w:ascii="Arial Narrow" w:hAnsi="Arial Narrow" w:cs="Arial"/>
                <w:sz w:val="20"/>
                <w:szCs w:val="20"/>
              </w:rPr>
              <w:t>71</w:t>
            </w:r>
            <w:r w:rsidRPr="00CD7C0F">
              <w:rPr>
                <w:rFonts w:ascii="Arial Narrow" w:hAnsi="Arial Narrow" w:cs="Arial"/>
                <w:sz w:val="20"/>
                <w:szCs w:val="20"/>
              </w:rPr>
              <w:t xml:space="preserve"> </w:t>
            </w:r>
            <w:r w:rsidR="00E705E3">
              <w:rPr>
                <w:rFonts w:ascii="Arial Narrow" w:hAnsi="Arial Narrow" w:cs="Arial"/>
                <w:sz w:val="20"/>
                <w:szCs w:val="20"/>
              </w:rPr>
              <w:t>59</w:t>
            </w:r>
          </w:p>
          <w:p w14:paraId="793B5418" w14:textId="77777777" w:rsidR="00342521" w:rsidRPr="00CD7C0F" w:rsidRDefault="00342521" w:rsidP="00F0716B">
            <w:pPr>
              <w:rPr>
                <w:rFonts w:ascii="Arial Narrow" w:hAnsi="Arial Narrow" w:cstheme="minorHAnsi"/>
                <w:color w:val="FF0000"/>
                <w:sz w:val="10"/>
                <w:szCs w:val="10"/>
              </w:rPr>
            </w:pPr>
            <w:r w:rsidRPr="00CD7C0F">
              <w:rPr>
                <w:rFonts w:ascii="Arial Narrow" w:hAnsi="Arial Narrow" w:cstheme="minorHAnsi"/>
                <w:i/>
                <w:sz w:val="18"/>
                <w:szCs w:val="18"/>
              </w:rPr>
              <w:t xml:space="preserve">Ou par courrier au Conseil départemental de l’Oise - 1, rue </w:t>
            </w:r>
            <w:proofErr w:type="spellStart"/>
            <w:r w:rsidRPr="00CD7C0F">
              <w:rPr>
                <w:rFonts w:ascii="Arial Narrow" w:hAnsi="Arial Narrow" w:cstheme="minorHAnsi"/>
                <w:i/>
                <w:sz w:val="18"/>
                <w:szCs w:val="18"/>
              </w:rPr>
              <w:t>Cambry</w:t>
            </w:r>
            <w:proofErr w:type="spellEnd"/>
            <w:r w:rsidRPr="00CD7C0F">
              <w:rPr>
                <w:rFonts w:ascii="Arial Narrow" w:hAnsi="Arial Narrow" w:cstheme="minorHAnsi"/>
                <w:i/>
                <w:sz w:val="18"/>
                <w:szCs w:val="18"/>
              </w:rPr>
              <w:t xml:space="preserve"> - CS80941 - 60024 Beauvais Cedex</w:t>
            </w:r>
          </w:p>
        </w:tc>
      </w:tr>
      <w:tr w:rsidR="00342521" w:rsidRPr="00B96500" w14:paraId="793B541D" w14:textId="77777777" w:rsidTr="00342521">
        <w:tblPrEx>
          <w:tblBorders>
            <w:bottom w:val="single" w:sz="4" w:space="0" w:color="auto"/>
          </w:tblBorders>
        </w:tblPrEx>
        <w:trPr>
          <w:trHeight w:val="630"/>
        </w:trPr>
        <w:tc>
          <w:tcPr>
            <w:tcW w:w="5643" w:type="dxa"/>
            <w:gridSpan w:val="3"/>
            <w:tcBorders>
              <w:bottom w:val="nil"/>
            </w:tcBorders>
            <w:shd w:val="clear" w:color="auto" w:fill="auto"/>
            <w:vAlign w:val="center"/>
            <w:hideMark/>
          </w:tcPr>
          <w:p w14:paraId="793B541A" w14:textId="77777777" w:rsidR="00342521" w:rsidRPr="00CD7C0F" w:rsidRDefault="00342521" w:rsidP="003E76E2">
            <w:pPr>
              <w:jc w:val="center"/>
              <w:rPr>
                <w:rFonts w:ascii="Arial Narrow" w:hAnsi="Arial Narrow" w:cstheme="minorHAnsi"/>
                <w:b/>
                <w:bCs/>
                <w:sz w:val="20"/>
                <w:szCs w:val="20"/>
              </w:rPr>
            </w:pPr>
            <w:r w:rsidRPr="00CD7C0F">
              <w:rPr>
                <w:rFonts w:ascii="Arial Narrow" w:hAnsi="Arial Narrow" w:cstheme="minorHAnsi"/>
                <w:b/>
                <w:bCs/>
                <w:sz w:val="20"/>
                <w:szCs w:val="20"/>
              </w:rPr>
              <w:t>Signature du principal ou du chef d'établissement</w:t>
            </w:r>
          </w:p>
        </w:tc>
        <w:tc>
          <w:tcPr>
            <w:tcW w:w="736" w:type="dxa"/>
            <w:tcBorders>
              <w:bottom w:val="nil"/>
            </w:tcBorders>
            <w:shd w:val="clear" w:color="auto" w:fill="auto"/>
            <w:vAlign w:val="center"/>
            <w:hideMark/>
          </w:tcPr>
          <w:p w14:paraId="793B541B" w14:textId="77777777" w:rsidR="00342521" w:rsidRPr="00CD7C0F" w:rsidRDefault="00342521" w:rsidP="003E76E2">
            <w:pPr>
              <w:jc w:val="center"/>
              <w:rPr>
                <w:rFonts w:ascii="Arial Narrow" w:hAnsi="Arial Narrow" w:cstheme="minorHAnsi"/>
                <w:b/>
                <w:bCs/>
                <w:sz w:val="20"/>
                <w:szCs w:val="20"/>
              </w:rPr>
            </w:pPr>
          </w:p>
        </w:tc>
        <w:tc>
          <w:tcPr>
            <w:tcW w:w="4465" w:type="dxa"/>
            <w:gridSpan w:val="3"/>
            <w:tcBorders>
              <w:bottom w:val="nil"/>
            </w:tcBorders>
            <w:shd w:val="clear" w:color="auto" w:fill="auto"/>
            <w:vAlign w:val="center"/>
            <w:hideMark/>
          </w:tcPr>
          <w:p w14:paraId="793B541C" w14:textId="77777777" w:rsidR="00342521" w:rsidRPr="00CD7C0F" w:rsidRDefault="00342521" w:rsidP="003E76E2">
            <w:pPr>
              <w:jc w:val="center"/>
              <w:rPr>
                <w:rFonts w:ascii="Arial Narrow" w:hAnsi="Arial Narrow" w:cstheme="minorHAnsi"/>
                <w:b/>
                <w:bCs/>
                <w:sz w:val="20"/>
                <w:szCs w:val="20"/>
              </w:rPr>
            </w:pPr>
            <w:r w:rsidRPr="00CD7C0F">
              <w:rPr>
                <w:rFonts w:ascii="Arial Narrow" w:hAnsi="Arial Narrow" w:cstheme="minorHAnsi"/>
                <w:b/>
                <w:bCs/>
                <w:sz w:val="20"/>
                <w:szCs w:val="20"/>
              </w:rPr>
              <w:t>Signature du porteur / référent</w:t>
            </w:r>
          </w:p>
        </w:tc>
      </w:tr>
    </w:tbl>
    <w:p w14:paraId="793B5420" w14:textId="48F8FA68" w:rsidR="00312DAD" w:rsidRPr="00BF6929" w:rsidRDefault="00312DAD" w:rsidP="00F53222">
      <w:pPr>
        <w:rPr>
          <w:rFonts w:ascii="Arial Narrow" w:hAnsi="Arial Narrow" w:cstheme="minorHAnsi"/>
          <w:sz w:val="20"/>
        </w:rPr>
      </w:pPr>
    </w:p>
    <w:sectPr w:rsidR="00312DAD" w:rsidRPr="00BF6929" w:rsidSect="007D4642">
      <w:pgSz w:w="11906" w:h="16838"/>
      <w:pgMar w:top="851" w:right="991" w:bottom="709"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FE406D" w14:textId="77777777" w:rsidR="00B21D24" w:rsidRDefault="00B21D24" w:rsidP="00FF782D">
      <w:pPr>
        <w:spacing w:after="0" w:line="240" w:lineRule="auto"/>
      </w:pPr>
      <w:r>
        <w:separator/>
      </w:r>
    </w:p>
  </w:endnote>
  <w:endnote w:type="continuationSeparator" w:id="0">
    <w:p w14:paraId="2271753C" w14:textId="77777777" w:rsidR="00B21D24" w:rsidRDefault="00B21D24" w:rsidP="00FF7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20002A87" w:usb1="00000000" w:usb2="00000000" w:usb3="00000000" w:csb0="000001FF" w:csb1="00000000"/>
  </w:font>
  <w:font w:name="TradeGothic LT">
    <w:panose1 w:val="02000503020000020004"/>
    <w:charset w:val="00"/>
    <w:family w:val="auto"/>
    <w:pitch w:val="variable"/>
    <w:sig w:usb0="80000027"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ade Gothic Next W01">
    <w:altName w:val="Trade Gothic Next W"/>
    <w:panose1 w:val="00000000000000000000"/>
    <w:charset w:val="00"/>
    <w:family w:val="swiss"/>
    <w:notTrueType/>
    <w:pitch w:val="default"/>
    <w:sig w:usb0="00000003" w:usb1="00000000" w:usb2="00000000" w:usb3="00000000" w:csb0="00000001" w:csb1="00000000"/>
  </w:font>
  <w:font w:name="DejaVu Sans">
    <w:altName w:val="Times New Roman"/>
    <w:charset w:val="00"/>
    <w:family w:val="auto"/>
    <w:pitch w:val="variable"/>
  </w:font>
  <w:font w:name="Lohit Devanagari">
    <w:altName w:val="Times New Roman"/>
    <w:charset w:val="00"/>
    <w:family w:val="auto"/>
    <w:pitch w:val="default"/>
  </w:font>
  <w:font w:name="Liberation Sans">
    <w:altName w:val="Arial"/>
    <w:charset w:val="00"/>
    <w:family w:val="swiss"/>
    <w:pitch w:val="variable"/>
  </w:font>
  <w:font w:name="Franklin Gothic Medium Cond">
    <w:panose1 w:val="020B06060304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Narrow">
    <w:panose1 w:val="00000000000000000000"/>
    <w:charset w:val="00"/>
    <w:family w:val="swiss"/>
    <w:notTrueType/>
    <w:pitch w:val="default"/>
    <w:sig w:usb0="00000003" w:usb1="00000000" w:usb2="00000000" w:usb3="00000000" w:csb0="00000001" w:csb1="00000000"/>
  </w:font>
  <w:font w:name="ArialNarrow-Italic">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opensans-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989423"/>
      <w:docPartObj>
        <w:docPartGallery w:val="Page Numbers (Bottom of Page)"/>
        <w:docPartUnique/>
      </w:docPartObj>
    </w:sdtPr>
    <w:sdtEndPr/>
    <w:sdtContent>
      <w:p w14:paraId="793B5545" w14:textId="77777777" w:rsidR="00B21D24" w:rsidRDefault="00B21D24">
        <w:pPr>
          <w:pStyle w:val="Pieddepage"/>
          <w:jc w:val="right"/>
        </w:pPr>
        <w:r>
          <w:fldChar w:fldCharType="begin"/>
        </w:r>
        <w:r>
          <w:instrText>PAGE   \* MERGEFORMAT</w:instrText>
        </w:r>
        <w:r>
          <w:fldChar w:fldCharType="separate"/>
        </w:r>
        <w:r w:rsidR="00A34D30">
          <w:rPr>
            <w:noProof/>
          </w:rPr>
          <w:t>74</w:t>
        </w:r>
        <w:r>
          <w:fldChar w:fldCharType="end"/>
        </w:r>
      </w:p>
    </w:sdtContent>
  </w:sdt>
  <w:p w14:paraId="793B5546" w14:textId="77777777" w:rsidR="00B21D24" w:rsidRDefault="00B21D2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EAA142" w14:textId="77777777" w:rsidR="00B21D24" w:rsidRDefault="00B21D24" w:rsidP="00FF782D">
      <w:pPr>
        <w:spacing w:after="0" w:line="240" w:lineRule="auto"/>
      </w:pPr>
      <w:r>
        <w:separator/>
      </w:r>
    </w:p>
  </w:footnote>
  <w:footnote w:type="continuationSeparator" w:id="0">
    <w:p w14:paraId="339A52AE" w14:textId="77777777" w:rsidR="00B21D24" w:rsidRDefault="00B21D24" w:rsidP="00FF78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544EE"/>
    <w:multiLevelType w:val="hybridMultilevel"/>
    <w:tmpl w:val="99FCF0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5F5D0A"/>
    <w:multiLevelType w:val="hybridMultilevel"/>
    <w:tmpl w:val="401005B4"/>
    <w:lvl w:ilvl="0" w:tplc="36FCDC40">
      <w:numFmt w:val="bullet"/>
      <w:lvlText w:val="-"/>
      <w:lvlJc w:val="left"/>
      <w:pPr>
        <w:tabs>
          <w:tab w:val="num" w:pos="720"/>
        </w:tabs>
        <w:ind w:left="720" w:hanging="360"/>
      </w:pPr>
      <w:rPr>
        <w:rFonts w:ascii="Arial Narrow" w:eastAsia="Times New Roman" w:hAnsi="Arial Narrow" w:cs="Arial" w:hint="default"/>
      </w:rPr>
    </w:lvl>
    <w:lvl w:ilvl="1" w:tplc="202CB914" w:tentative="1">
      <w:start w:val="1"/>
      <w:numFmt w:val="bullet"/>
      <w:lvlText w:val=""/>
      <w:lvlJc w:val="left"/>
      <w:pPr>
        <w:tabs>
          <w:tab w:val="num" w:pos="1440"/>
        </w:tabs>
        <w:ind w:left="1440" w:hanging="360"/>
      </w:pPr>
      <w:rPr>
        <w:rFonts w:ascii="Wingdings" w:hAnsi="Wingdings" w:hint="default"/>
      </w:rPr>
    </w:lvl>
    <w:lvl w:ilvl="2" w:tplc="B906A8AE" w:tentative="1">
      <w:start w:val="1"/>
      <w:numFmt w:val="bullet"/>
      <w:lvlText w:val=""/>
      <w:lvlJc w:val="left"/>
      <w:pPr>
        <w:tabs>
          <w:tab w:val="num" w:pos="2160"/>
        </w:tabs>
        <w:ind w:left="2160" w:hanging="360"/>
      </w:pPr>
      <w:rPr>
        <w:rFonts w:ascii="Wingdings" w:hAnsi="Wingdings" w:hint="default"/>
      </w:rPr>
    </w:lvl>
    <w:lvl w:ilvl="3" w:tplc="CA34B436" w:tentative="1">
      <w:start w:val="1"/>
      <w:numFmt w:val="bullet"/>
      <w:lvlText w:val=""/>
      <w:lvlJc w:val="left"/>
      <w:pPr>
        <w:tabs>
          <w:tab w:val="num" w:pos="2880"/>
        </w:tabs>
        <w:ind w:left="2880" w:hanging="360"/>
      </w:pPr>
      <w:rPr>
        <w:rFonts w:ascii="Wingdings" w:hAnsi="Wingdings" w:hint="default"/>
      </w:rPr>
    </w:lvl>
    <w:lvl w:ilvl="4" w:tplc="EA0A2C9C" w:tentative="1">
      <w:start w:val="1"/>
      <w:numFmt w:val="bullet"/>
      <w:lvlText w:val=""/>
      <w:lvlJc w:val="left"/>
      <w:pPr>
        <w:tabs>
          <w:tab w:val="num" w:pos="3600"/>
        </w:tabs>
        <w:ind w:left="3600" w:hanging="360"/>
      </w:pPr>
      <w:rPr>
        <w:rFonts w:ascii="Wingdings" w:hAnsi="Wingdings" w:hint="default"/>
      </w:rPr>
    </w:lvl>
    <w:lvl w:ilvl="5" w:tplc="E20C814E" w:tentative="1">
      <w:start w:val="1"/>
      <w:numFmt w:val="bullet"/>
      <w:lvlText w:val=""/>
      <w:lvlJc w:val="left"/>
      <w:pPr>
        <w:tabs>
          <w:tab w:val="num" w:pos="4320"/>
        </w:tabs>
        <w:ind w:left="4320" w:hanging="360"/>
      </w:pPr>
      <w:rPr>
        <w:rFonts w:ascii="Wingdings" w:hAnsi="Wingdings" w:hint="default"/>
      </w:rPr>
    </w:lvl>
    <w:lvl w:ilvl="6" w:tplc="1D2ECFB2" w:tentative="1">
      <w:start w:val="1"/>
      <w:numFmt w:val="bullet"/>
      <w:lvlText w:val=""/>
      <w:lvlJc w:val="left"/>
      <w:pPr>
        <w:tabs>
          <w:tab w:val="num" w:pos="5040"/>
        </w:tabs>
        <w:ind w:left="5040" w:hanging="360"/>
      </w:pPr>
      <w:rPr>
        <w:rFonts w:ascii="Wingdings" w:hAnsi="Wingdings" w:hint="default"/>
      </w:rPr>
    </w:lvl>
    <w:lvl w:ilvl="7" w:tplc="6B7C1514" w:tentative="1">
      <w:start w:val="1"/>
      <w:numFmt w:val="bullet"/>
      <w:lvlText w:val=""/>
      <w:lvlJc w:val="left"/>
      <w:pPr>
        <w:tabs>
          <w:tab w:val="num" w:pos="5760"/>
        </w:tabs>
        <w:ind w:left="5760" w:hanging="360"/>
      </w:pPr>
      <w:rPr>
        <w:rFonts w:ascii="Wingdings" w:hAnsi="Wingdings" w:hint="default"/>
      </w:rPr>
    </w:lvl>
    <w:lvl w:ilvl="8" w:tplc="F032675C" w:tentative="1">
      <w:start w:val="1"/>
      <w:numFmt w:val="bullet"/>
      <w:lvlText w:val=""/>
      <w:lvlJc w:val="left"/>
      <w:pPr>
        <w:tabs>
          <w:tab w:val="num" w:pos="6480"/>
        </w:tabs>
        <w:ind w:left="6480" w:hanging="360"/>
      </w:pPr>
      <w:rPr>
        <w:rFonts w:ascii="Wingdings" w:hAnsi="Wingdings" w:hint="default"/>
      </w:rPr>
    </w:lvl>
  </w:abstractNum>
  <w:abstractNum w:abstractNumId="2">
    <w:nsid w:val="05CD3D61"/>
    <w:multiLevelType w:val="hybridMultilevel"/>
    <w:tmpl w:val="0834FD34"/>
    <w:lvl w:ilvl="0" w:tplc="6F9E7652">
      <w:start w:val="1"/>
      <w:numFmt w:val="bullet"/>
      <w:lvlText w:val=""/>
      <w:lvlJc w:val="left"/>
      <w:pPr>
        <w:tabs>
          <w:tab w:val="num" w:pos="720"/>
        </w:tabs>
        <w:ind w:left="720" w:hanging="360"/>
      </w:pPr>
      <w:rPr>
        <w:rFonts w:ascii="Symbol" w:hAnsi="Symbol" w:hint="default"/>
      </w:rPr>
    </w:lvl>
    <w:lvl w:ilvl="1" w:tplc="BE0E9216" w:tentative="1">
      <w:start w:val="1"/>
      <w:numFmt w:val="bullet"/>
      <w:lvlText w:val=""/>
      <w:lvlJc w:val="left"/>
      <w:pPr>
        <w:tabs>
          <w:tab w:val="num" w:pos="1440"/>
        </w:tabs>
        <w:ind w:left="1440" w:hanging="360"/>
      </w:pPr>
      <w:rPr>
        <w:rFonts w:ascii="Symbol" w:hAnsi="Symbol" w:hint="default"/>
      </w:rPr>
    </w:lvl>
    <w:lvl w:ilvl="2" w:tplc="B978C368" w:tentative="1">
      <w:start w:val="1"/>
      <w:numFmt w:val="bullet"/>
      <w:lvlText w:val=""/>
      <w:lvlJc w:val="left"/>
      <w:pPr>
        <w:tabs>
          <w:tab w:val="num" w:pos="2160"/>
        </w:tabs>
        <w:ind w:left="2160" w:hanging="360"/>
      </w:pPr>
      <w:rPr>
        <w:rFonts w:ascii="Symbol" w:hAnsi="Symbol" w:hint="default"/>
      </w:rPr>
    </w:lvl>
    <w:lvl w:ilvl="3" w:tplc="0842244A" w:tentative="1">
      <w:start w:val="1"/>
      <w:numFmt w:val="bullet"/>
      <w:lvlText w:val=""/>
      <w:lvlJc w:val="left"/>
      <w:pPr>
        <w:tabs>
          <w:tab w:val="num" w:pos="2880"/>
        </w:tabs>
        <w:ind w:left="2880" w:hanging="360"/>
      </w:pPr>
      <w:rPr>
        <w:rFonts w:ascii="Symbol" w:hAnsi="Symbol" w:hint="default"/>
      </w:rPr>
    </w:lvl>
    <w:lvl w:ilvl="4" w:tplc="83BC4218" w:tentative="1">
      <w:start w:val="1"/>
      <w:numFmt w:val="bullet"/>
      <w:lvlText w:val=""/>
      <w:lvlJc w:val="left"/>
      <w:pPr>
        <w:tabs>
          <w:tab w:val="num" w:pos="3600"/>
        </w:tabs>
        <w:ind w:left="3600" w:hanging="360"/>
      </w:pPr>
      <w:rPr>
        <w:rFonts w:ascii="Symbol" w:hAnsi="Symbol" w:hint="default"/>
      </w:rPr>
    </w:lvl>
    <w:lvl w:ilvl="5" w:tplc="F8CAEB7E" w:tentative="1">
      <w:start w:val="1"/>
      <w:numFmt w:val="bullet"/>
      <w:lvlText w:val=""/>
      <w:lvlJc w:val="left"/>
      <w:pPr>
        <w:tabs>
          <w:tab w:val="num" w:pos="4320"/>
        </w:tabs>
        <w:ind w:left="4320" w:hanging="360"/>
      </w:pPr>
      <w:rPr>
        <w:rFonts w:ascii="Symbol" w:hAnsi="Symbol" w:hint="default"/>
      </w:rPr>
    </w:lvl>
    <w:lvl w:ilvl="6" w:tplc="F5345CD4" w:tentative="1">
      <w:start w:val="1"/>
      <w:numFmt w:val="bullet"/>
      <w:lvlText w:val=""/>
      <w:lvlJc w:val="left"/>
      <w:pPr>
        <w:tabs>
          <w:tab w:val="num" w:pos="5040"/>
        </w:tabs>
        <w:ind w:left="5040" w:hanging="360"/>
      </w:pPr>
      <w:rPr>
        <w:rFonts w:ascii="Symbol" w:hAnsi="Symbol" w:hint="default"/>
      </w:rPr>
    </w:lvl>
    <w:lvl w:ilvl="7" w:tplc="8B969A9E" w:tentative="1">
      <w:start w:val="1"/>
      <w:numFmt w:val="bullet"/>
      <w:lvlText w:val=""/>
      <w:lvlJc w:val="left"/>
      <w:pPr>
        <w:tabs>
          <w:tab w:val="num" w:pos="5760"/>
        </w:tabs>
        <w:ind w:left="5760" w:hanging="360"/>
      </w:pPr>
      <w:rPr>
        <w:rFonts w:ascii="Symbol" w:hAnsi="Symbol" w:hint="default"/>
      </w:rPr>
    </w:lvl>
    <w:lvl w:ilvl="8" w:tplc="49465CDC" w:tentative="1">
      <w:start w:val="1"/>
      <w:numFmt w:val="bullet"/>
      <w:lvlText w:val=""/>
      <w:lvlJc w:val="left"/>
      <w:pPr>
        <w:tabs>
          <w:tab w:val="num" w:pos="6480"/>
        </w:tabs>
        <w:ind w:left="6480" w:hanging="360"/>
      </w:pPr>
      <w:rPr>
        <w:rFonts w:ascii="Symbol" w:hAnsi="Symbol" w:hint="default"/>
      </w:rPr>
    </w:lvl>
  </w:abstractNum>
  <w:abstractNum w:abstractNumId="3">
    <w:nsid w:val="0CB66714"/>
    <w:multiLevelType w:val="hybridMultilevel"/>
    <w:tmpl w:val="52CAA820"/>
    <w:lvl w:ilvl="0" w:tplc="67C8FFCA">
      <w:start w:val="1"/>
      <w:numFmt w:val="bullet"/>
      <w:lvlText w:val="•"/>
      <w:lvlJc w:val="left"/>
      <w:pPr>
        <w:tabs>
          <w:tab w:val="num" w:pos="720"/>
        </w:tabs>
        <w:ind w:left="720" w:hanging="360"/>
      </w:pPr>
      <w:rPr>
        <w:rFonts w:ascii="Arial" w:hAnsi="Arial" w:hint="default"/>
      </w:rPr>
    </w:lvl>
    <w:lvl w:ilvl="1" w:tplc="B2EC7946" w:tentative="1">
      <w:start w:val="1"/>
      <w:numFmt w:val="bullet"/>
      <w:lvlText w:val="•"/>
      <w:lvlJc w:val="left"/>
      <w:pPr>
        <w:tabs>
          <w:tab w:val="num" w:pos="1440"/>
        </w:tabs>
        <w:ind w:left="1440" w:hanging="360"/>
      </w:pPr>
      <w:rPr>
        <w:rFonts w:ascii="Arial" w:hAnsi="Arial" w:hint="default"/>
      </w:rPr>
    </w:lvl>
    <w:lvl w:ilvl="2" w:tplc="F48057BC" w:tentative="1">
      <w:start w:val="1"/>
      <w:numFmt w:val="bullet"/>
      <w:lvlText w:val="•"/>
      <w:lvlJc w:val="left"/>
      <w:pPr>
        <w:tabs>
          <w:tab w:val="num" w:pos="2160"/>
        </w:tabs>
        <w:ind w:left="2160" w:hanging="360"/>
      </w:pPr>
      <w:rPr>
        <w:rFonts w:ascii="Arial" w:hAnsi="Arial" w:hint="default"/>
      </w:rPr>
    </w:lvl>
    <w:lvl w:ilvl="3" w:tplc="1A7EB80E" w:tentative="1">
      <w:start w:val="1"/>
      <w:numFmt w:val="bullet"/>
      <w:lvlText w:val="•"/>
      <w:lvlJc w:val="left"/>
      <w:pPr>
        <w:tabs>
          <w:tab w:val="num" w:pos="2880"/>
        </w:tabs>
        <w:ind w:left="2880" w:hanging="360"/>
      </w:pPr>
      <w:rPr>
        <w:rFonts w:ascii="Arial" w:hAnsi="Arial" w:hint="default"/>
      </w:rPr>
    </w:lvl>
    <w:lvl w:ilvl="4" w:tplc="AAEE225C" w:tentative="1">
      <w:start w:val="1"/>
      <w:numFmt w:val="bullet"/>
      <w:lvlText w:val="•"/>
      <w:lvlJc w:val="left"/>
      <w:pPr>
        <w:tabs>
          <w:tab w:val="num" w:pos="3600"/>
        </w:tabs>
        <w:ind w:left="3600" w:hanging="360"/>
      </w:pPr>
      <w:rPr>
        <w:rFonts w:ascii="Arial" w:hAnsi="Arial" w:hint="default"/>
      </w:rPr>
    </w:lvl>
    <w:lvl w:ilvl="5" w:tplc="95464C62" w:tentative="1">
      <w:start w:val="1"/>
      <w:numFmt w:val="bullet"/>
      <w:lvlText w:val="•"/>
      <w:lvlJc w:val="left"/>
      <w:pPr>
        <w:tabs>
          <w:tab w:val="num" w:pos="4320"/>
        </w:tabs>
        <w:ind w:left="4320" w:hanging="360"/>
      </w:pPr>
      <w:rPr>
        <w:rFonts w:ascii="Arial" w:hAnsi="Arial" w:hint="default"/>
      </w:rPr>
    </w:lvl>
    <w:lvl w:ilvl="6" w:tplc="BB94D4A4" w:tentative="1">
      <w:start w:val="1"/>
      <w:numFmt w:val="bullet"/>
      <w:lvlText w:val="•"/>
      <w:lvlJc w:val="left"/>
      <w:pPr>
        <w:tabs>
          <w:tab w:val="num" w:pos="5040"/>
        </w:tabs>
        <w:ind w:left="5040" w:hanging="360"/>
      </w:pPr>
      <w:rPr>
        <w:rFonts w:ascii="Arial" w:hAnsi="Arial" w:hint="default"/>
      </w:rPr>
    </w:lvl>
    <w:lvl w:ilvl="7" w:tplc="424CE892" w:tentative="1">
      <w:start w:val="1"/>
      <w:numFmt w:val="bullet"/>
      <w:lvlText w:val="•"/>
      <w:lvlJc w:val="left"/>
      <w:pPr>
        <w:tabs>
          <w:tab w:val="num" w:pos="5760"/>
        </w:tabs>
        <w:ind w:left="5760" w:hanging="360"/>
      </w:pPr>
      <w:rPr>
        <w:rFonts w:ascii="Arial" w:hAnsi="Arial" w:hint="default"/>
      </w:rPr>
    </w:lvl>
    <w:lvl w:ilvl="8" w:tplc="D3E0E944" w:tentative="1">
      <w:start w:val="1"/>
      <w:numFmt w:val="bullet"/>
      <w:lvlText w:val="•"/>
      <w:lvlJc w:val="left"/>
      <w:pPr>
        <w:tabs>
          <w:tab w:val="num" w:pos="6480"/>
        </w:tabs>
        <w:ind w:left="6480" w:hanging="360"/>
      </w:pPr>
      <w:rPr>
        <w:rFonts w:ascii="Arial" w:hAnsi="Arial" w:hint="default"/>
      </w:rPr>
    </w:lvl>
  </w:abstractNum>
  <w:abstractNum w:abstractNumId="4">
    <w:nsid w:val="0F2823D8"/>
    <w:multiLevelType w:val="multilevel"/>
    <w:tmpl w:val="BADAAF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680054"/>
    <w:multiLevelType w:val="hybridMultilevel"/>
    <w:tmpl w:val="2BC44334"/>
    <w:lvl w:ilvl="0" w:tplc="36FCDC40">
      <w:numFmt w:val="bullet"/>
      <w:lvlText w:val="-"/>
      <w:lvlJc w:val="left"/>
      <w:pPr>
        <w:ind w:left="1713" w:hanging="360"/>
      </w:pPr>
      <w:rPr>
        <w:rFonts w:ascii="Arial Narrow" w:eastAsia="Times New Roman" w:hAnsi="Arial Narrow" w:cs="Aria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6">
    <w:nsid w:val="12D76463"/>
    <w:multiLevelType w:val="hybridMultilevel"/>
    <w:tmpl w:val="85B4EF70"/>
    <w:lvl w:ilvl="0" w:tplc="36FCDC40">
      <w:numFmt w:val="bullet"/>
      <w:lvlText w:val="-"/>
      <w:lvlJc w:val="left"/>
      <w:pPr>
        <w:ind w:left="720" w:hanging="360"/>
      </w:pPr>
      <w:rPr>
        <w:rFonts w:ascii="Arial Narrow" w:eastAsia="Times New Roman" w:hAnsi="Arial Narrow"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893638A"/>
    <w:multiLevelType w:val="hybridMultilevel"/>
    <w:tmpl w:val="C15A41C8"/>
    <w:lvl w:ilvl="0" w:tplc="0C8E0A4A">
      <w:start w:val="1"/>
      <w:numFmt w:val="bullet"/>
      <w:lvlText w:val=""/>
      <w:lvlJc w:val="left"/>
      <w:pPr>
        <w:tabs>
          <w:tab w:val="num" w:pos="720"/>
        </w:tabs>
        <w:ind w:left="720" w:hanging="360"/>
      </w:pPr>
      <w:rPr>
        <w:rFonts w:ascii="Wingdings" w:hAnsi="Wingdings" w:hint="default"/>
      </w:rPr>
    </w:lvl>
    <w:lvl w:ilvl="1" w:tplc="1486D01A" w:tentative="1">
      <w:start w:val="1"/>
      <w:numFmt w:val="bullet"/>
      <w:lvlText w:val=""/>
      <w:lvlJc w:val="left"/>
      <w:pPr>
        <w:tabs>
          <w:tab w:val="num" w:pos="1440"/>
        </w:tabs>
        <w:ind w:left="1440" w:hanging="360"/>
      </w:pPr>
      <w:rPr>
        <w:rFonts w:ascii="Wingdings" w:hAnsi="Wingdings" w:hint="default"/>
      </w:rPr>
    </w:lvl>
    <w:lvl w:ilvl="2" w:tplc="ED962FA8" w:tentative="1">
      <w:start w:val="1"/>
      <w:numFmt w:val="bullet"/>
      <w:lvlText w:val=""/>
      <w:lvlJc w:val="left"/>
      <w:pPr>
        <w:tabs>
          <w:tab w:val="num" w:pos="2160"/>
        </w:tabs>
        <w:ind w:left="2160" w:hanging="360"/>
      </w:pPr>
      <w:rPr>
        <w:rFonts w:ascii="Wingdings" w:hAnsi="Wingdings" w:hint="default"/>
      </w:rPr>
    </w:lvl>
    <w:lvl w:ilvl="3" w:tplc="9140A866" w:tentative="1">
      <w:start w:val="1"/>
      <w:numFmt w:val="bullet"/>
      <w:lvlText w:val=""/>
      <w:lvlJc w:val="left"/>
      <w:pPr>
        <w:tabs>
          <w:tab w:val="num" w:pos="2880"/>
        </w:tabs>
        <w:ind w:left="2880" w:hanging="360"/>
      </w:pPr>
      <w:rPr>
        <w:rFonts w:ascii="Wingdings" w:hAnsi="Wingdings" w:hint="default"/>
      </w:rPr>
    </w:lvl>
    <w:lvl w:ilvl="4" w:tplc="DF28BD40" w:tentative="1">
      <w:start w:val="1"/>
      <w:numFmt w:val="bullet"/>
      <w:lvlText w:val=""/>
      <w:lvlJc w:val="left"/>
      <w:pPr>
        <w:tabs>
          <w:tab w:val="num" w:pos="3600"/>
        </w:tabs>
        <w:ind w:left="3600" w:hanging="360"/>
      </w:pPr>
      <w:rPr>
        <w:rFonts w:ascii="Wingdings" w:hAnsi="Wingdings" w:hint="default"/>
      </w:rPr>
    </w:lvl>
    <w:lvl w:ilvl="5" w:tplc="D5EA25F0" w:tentative="1">
      <w:start w:val="1"/>
      <w:numFmt w:val="bullet"/>
      <w:lvlText w:val=""/>
      <w:lvlJc w:val="left"/>
      <w:pPr>
        <w:tabs>
          <w:tab w:val="num" w:pos="4320"/>
        </w:tabs>
        <w:ind w:left="4320" w:hanging="360"/>
      </w:pPr>
      <w:rPr>
        <w:rFonts w:ascii="Wingdings" w:hAnsi="Wingdings" w:hint="default"/>
      </w:rPr>
    </w:lvl>
    <w:lvl w:ilvl="6" w:tplc="BD8C58E6" w:tentative="1">
      <w:start w:val="1"/>
      <w:numFmt w:val="bullet"/>
      <w:lvlText w:val=""/>
      <w:lvlJc w:val="left"/>
      <w:pPr>
        <w:tabs>
          <w:tab w:val="num" w:pos="5040"/>
        </w:tabs>
        <w:ind w:left="5040" w:hanging="360"/>
      </w:pPr>
      <w:rPr>
        <w:rFonts w:ascii="Wingdings" w:hAnsi="Wingdings" w:hint="default"/>
      </w:rPr>
    </w:lvl>
    <w:lvl w:ilvl="7" w:tplc="CFDA52F4" w:tentative="1">
      <w:start w:val="1"/>
      <w:numFmt w:val="bullet"/>
      <w:lvlText w:val=""/>
      <w:lvlJc w:val="left"/>
      <w:pPr>
        <w:tabs>
          <w:tab w:val="num" w:pos="5760"/>
        </w:tabs>
        <w:ind w:left="5760" w:hanging="360"/>
      </w:pPr>
      <w:rPr>
        <w:rFonts w:ascii="Wingdings" w:hAnsi="Wingdings" w:hint="default"/>
      </w:rPr>
    </w:lvl>
    <w:lvl w:ilvl="8" w:tplc="ABCA05A6" w:tentative="1">
      <w:start w:val="1"/>
      <w:numFmt w:val="bullet"/>
      <w:lvlText w:val=""/>
      <w:lvlJc w:val="left"/>
      <w:pPr>
        <w:tabs>
          <w:tab w:val="num" w:pos="6480"/>
        </w:tabs>
        <w:ind w:left="6480" w:hanging="360"/>
      </w:pPr>
      <w:rPr>
        <w:rFonts w:ascii="Wingdings" w:hAnsi="Wingdings" w:hint="default"/>
      </w:rPr>
    </w:lvl>
  </w:abstractNum>
  <w:abstractNum w:abstractNumId="8">
    <w:nsid w:val="19446C97"/>
    <w:multiLevelType w:val="multilevel"/>
    <w:tmpl w:val="2B42EE66"/>
    <w:lvl w:ilvl="0">
      <w:start w:val="1"/>
      <w:numFmt w:val="decimal"/>
      <w:pStyle w:val="Titre1"/>
      <w:lvlText w:val="%1"/>
      <w:lvlJc w:val="left"/>
      <w:pPr>
        <w:ind w:left="432" w:hanging="432"/>
      </w:pPr>
      <w:rPr>
        <w:rFonts w:ascii="Arial Narrow" w:hAnsi="Arial Narrow" w:hint="default"/>
        <w:i w:val="0"/>
        <w:sz w:val="22"/>
        <w:szCs w:val="22"/>
      </w:rPr>
    </w:lvl>
    <w:lvl w:ilvl="1">
      <w:start w:val="1"/>
      <w:numFmt w:val="decimal"/>
      <w:pStyle w:val="Titre2"/>
      <w:lvlText w:val="%1.%2"/>
      <w:lvlJc w:val="left"/>
      <w:pPr>
        <w:ind w:left="576" w:hanging="576"/>
      </w:pPr>
    </w:lvl>
    <w:lvl w:ilvl="2">
      <w:start w:val="1"/>
      <w:numFmt w:val="decimal"/>
      <w:pStyle w:val="Titre3"/>
      <w:lvlText w:val="%1.%2.%3"/>
      <w:lvlJc w:val="left"/>
      <w:pPr>
        <w:ind w:left="1287" w:hanging="720"/>
      </w:pPr>
      <w:rPr>
        <w:color w:val="4F81BD" w:themeColor="accent1"/>
      </w:r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9">
    <w:nsid w:val="1A3E6DD2"/>
    <w:multiLevelType w:val="hybridMultilevel"/>
    <w:tmpl w:val="2AB23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00104C3"/>
    <w:multiLevelType w:val="hybridMultilevel"/>
    <w:tmpl w:val="B26C8F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4BD10E9"/>
    <w:multiLevelType w:val="hybridMultilevel"/>
    <w:tmpl w:val="C0424710"/>
    <w:lvl w:ilvl="0" w:tplc="7C36C320">
      <w:start w:val="1"/>
      <w:numFmt w:val="bullet"/>
      <w:lvlText w:val="•"/>
      <w:lvlJc w:val="left"/>
      <w:pPr>
        <w:tabs>
          <w:tab w:val="num" w:pos="720"/>
        </w:tabs>
        <w:ind w:left="720" w:hanging="360"/>
      </w:pPr>
      <w:rPr>
        <w:rFonts w:ascii="Arial" w:hAnsi="Arial" w:hint="default"/>
      </w:rPr>
    </w:lvl>
    <w:lvl w:ilvl="1" w:tplc="3320DB3A" w:tentative="1">
      <w:start w:val="1"/>
      <w:numFmt w:val="bullet"/>
      <w:lvlText w:val="•"/>
      <w:lvlJc w:val="left"/>
      <w:pPr>
        <w:tabs>
          <w:tab w:val="num" w:pos="1440"/>
        </w:tabs>
        <w:ind w:left="1440" w:hanging="360"/>
      </w:pPr>
      <w:rPr>
        <w:rFonts w:ascii="Arial" w:hAnsi="Arial" w:hint="default"/>
      </w:rPr>
    </w:lvl>
    <w:lvl w:ilvl="2" w:tplc="C40A6E1C" w:tentative="1">
      <w:start w:val="1"/>
      <w:numFmt w:val="bullet"/>
      <w:lvlText w:val="•"/>
      <w:lvlJc w:val="left"/>
      <w:pPr>
        <w:tabs>
          <w:tab w:val="num" w:pos="2160"/>
        </w:tabs>
        <w:ind w:left="2160" w:hanging="360"/>
      </w:pPr>
      <w:rPr>
        <w:rFonts w:ascii="Arial" w:hAnsi="Arial" w:hint="default"/>
      </w:rPr>
    </w:lvl>
    <w:lvl w:ilvl="3" w:tplc="B5B8F3E2" w:tentative="1">
      <w:start w:val="1"/>
      <w:numFmt w:val="bullet"/>
      <w:lvlText w:val="•"/>
      <w:lvlJc w:val="left"/>
      <w:pPr>
        <w:tabs>
          <w:tab w:val="num" w:pos="2880"/>
        </w:tabs>
        <w:ind w:left="2880" w:hanging="360"/>
      </w:pPr>
      <w:rPr>
        <w:rFonts w:ascii="Arial" w:hAnsi="Arial" w:hint="default"/>
      </w:rPr>
    </w:lvl>
    <w:lvl w:ilvl="4" w:tplc="E472A7FC" w:tentative="1">
      <w:start w:val="1"/>
      <w:numFmt w:val="bullet"/>
      <w:lvlText w:val="•"/>
      <w:lvlJc w:val="left"/>
      <w:pPr>
        <w:tabs>
          <w:tab w:val="num" w:pos="3600"/>
        </w:tabs>
        <w:ind w:left="3600" w:hanging="360"/>
      </w:pPr>
      <w:rPr>
        <w:rFonts w:ascii="Arial" w:hAnsi="Arial" w:hint="default"/>
      </w:rPr>
    </w:lvl>
    <w:lvl w:ilvl="5" w:tplc="0CD8F6EE" w:tentative="1">
      <w:start w:val="1"/>
      <w:numFmt w:val="bullet"/>
      <w:lvlText w:val="•"/>
      <w:lvlJc w:val="left"/>
      <w:pPr>
        <w:tabs>
          <w:tab w:val="num" w:pos="4320"/>
        </w:tabs>
        <w:ind w:left="4320" w:hanging="360"/>
      </w:pPr>
      <w:rPr>
        <w:rFonts w:ascii="Arial" w:hAnsi="Arial" w:hint="default"/>
      </w:rPr>
    </w:lvl>
    <w:lvl w:ilvl="6" w:tplc="CE088F92" w:tentative="1">
      <w:start w:val="1"/>
      <w:numFmt w:val="bullet"/>
      <w:lvlText w:val="•"/>
      <w:lvlJc w:val="left"/>
      <w:pPr>
        <w:tabs>
          <w:tab w:val="num" w:pos="5040"/>
        </w:tabs>
        <w:ind w:left="5040" w:hanging="360"/>
      </w:pPr>
      <w:rPr>
        <w:rFonts w:ascii="Arial" w:hAnsi="Arial" w:hint="default"/>
      </w:rPr>
    </w:lvl>
    <w:lvl w:ilvl="7" w:tplc="7374AE42" w:tentative="1">
      <w:start w:val="1"/>
      <w:numFmt w:val="bullet"/>
      <w:lvlText w:val="•"/>
      <w:lvlJc w:val="left"/>
      <w:pPr>
        <w:tabs>
          <w:tab w:val="num" w:pos="5760"/>
        </w:tabs>
        <w:ind w:left="5760" w:hanging="360"/>
      </w:pPr>
      <w:rPr>
        <w:rFonts w:ascii="Arial" w:hAnsi="Arial" w:hint="default"/>
      </w:rPr>
    </w:lvl>
    <w:lvl w:ilvl="8" w:tplc="B34C2062" w:tentative="1">
      <w:start w:val="1"/>
      <w:numFmt w:val="bullet"/>
      <w:lvlText w:val="•"/>
      <w:lvlJc w:val="left"/>
      <w:pPr>
        <w:tabs>
          <w:tab w:val="num" w:pos="6480"/>
        </w:tabs>
        <w:ind w:left="6480" w:hanging="360"/>
      </w:pPr>
      <w:rPr>
        <w:rFonts w:ascii="Arial" w:hAnsi="Arial" w:hint="default"/>
      </w:rPr>
    </w:lvl>
  </w:abstractNum>
  <w:abstractNum w:abstractNumId="12">
    <w:nsid w:val="2624719D"/>
    <w:multiLevelType w:val="hybridMultilevel"/>
    <w:tmpl w:val="AE50D2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03806D3"/>
    <w:multiLevelType w:val="hybridMultilevel"/>
    <w:tmpl w:val="602A8060"/>
    <w:lvl w:ilvl="0" w:tplc="7DB4DD10">
      <w:start w:val="20"/>
      <w:numFmt w:val="bullet"/>
      <w:lvlText w:val="-"/>
      <w:lvlJc w:val="left"/>
      <w:pPr>
        <w:ind w:left="720" w:hanging="360"/>
      </w:pPr>
      <w:rPr>
        <w:rFonts w:ascii="Arial" w:eastAsia="Symbo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1A25F1A"/>
    <w:multiLevelType w:val="hybridMultilevel"/>
    <w:tmpl w:val="4776DE7A"/>
    <w:lvl w:ilvl="0" w:tplc="ACD60C44">
      <w:start w:val="1"/>
      <w:numFmt w:val="bullet"/>
      <w:lvlText w:val="•"/>
      <w:lvlJc w:val="left"/>
      <w:pPr>
        <w:tabs>
          <w:tab w:val="num" w:pos="720"/>
        </w:tabs>
        <w:ind w:left="720" w:hanging="360"/>
      </w:pPr>
      <w:rPr>
        <w:rFonts w:ascii="Arial" w:hAnsi="Arial" w:hint="default"/>
      </w:rPr>
    </w:lvl>
    <w:lvl w:ilvl="1" w:tplc="D65299BC">
      <w:start w:val="1834"/>
      <w:numFmt w:val="bullet"/>
      <w:lvlText w:val="-"/>
      <w:lvlJc w:val="left"/>
      <w:pPr>
        <w:tabs>
          <w:tab w:val="num" w:pos="1440"/>
        </w:tabs>
        <w:ind w:left="1440" w:hanging="360"/>
      </w:pPr>
      <w:rPr>
        <w:rFonts w:ascii="Times New Roman" w:hAnsi="Times New Roman" w:hint="default"/>
      </w:rPr>
    </w:lvl>
    <w:lvl w:ilvl="2" w:tplc="2826939E" w:tentative="1">
      <w:start w:val="1"/>
      <w:numFmt w:val="bullet"/>
      <w:lvlText w:val="•"/>
      <w:lvlJc w:val="left"/>
      <w:pPr>
        <w:tabs>
          <w:tab w:val="num" w:pos="2160"/>
        </w:tabs>
        <w:ind w:left="2160" w:hanging="360"/>
      </w:pPr>
      <w:rPr>
        <w:rFonts w:ascii="Arial" w:hAnsi="Arial" w:hint="default"/>
      </w:rPr>
    </w:lvl>
    <w:lvl w:ilvl="3" w:tplc="8B9A3C06" w:tentative="1">
      <w:start w:val="1"/>
      <w:numFmt w:val="bullet"/>
      <w:lvlText w:val="•"/>
      <w:lvlJc w:val="left"/>
      <w:pPr>
        <w:tabs>
          <w:tab w:val="num" w:pos="2880"/>
        </w:tabs>
        <w:ind w:left="2880" w:hanging="360"/>
      </w:pPr>
      <w:rPr>
        <w:rFonts w:ascii="Arial" w:hAnsi="Arial" w:hint="default"/>
      </w:rPr>
    </w:lvl>
    <w:lvl w:ilvl="4" w:tplc="FFDC2FB6" w:tentative="1">
      <w:start w:val="1"/>
      <w:numFmt w:val="bullet"/>
      <w:lvlText w:val="•"/>
      <w:lvlJc w:val="left"/>
      <w:pPr>
        <w:tabs>
          <w:tab w:val="num" w:pos="3600"/>
        </w:tabs>
        <w:ind w:left="3600" w:hanging="360"/>
      </w:pPr>
      <w:rPr>
        <w:rFonts w:ascii="Arial" w:hAnsi="Arial" w:hint="default"/>
      </w:rPr>
    </w:lvl>
    <w:lvl w:ilvl="5" w:tplc="E9A64C6C" w:tentative="1">
      <w:start w:val="1"/>
      <w:numFmt w:val="bullet"/>
      <w:lvlText w:val="•"/>
      <w:lvlJc w:val="left"/>
      <w:pPr>
        <w:tabs>
          <w:tab w:val="num" w:pos="4320"/>
        </w:tabs>
        <w:ind w:left="4320" w:hanging="360"/>
      </w:pPr>
      <w:rPr>
        <w:rFonts w:ascii="Arial" w:hAnsi="Arial" w:hint="default"/>
      </w:rPr>
    </w:lvl>
    <w:lvl w:ilvl="6" w:tplc="243A4A12" w:tentative="1">
      <w:start w:val="1"/>
      <w:numFmt w:val="bullet"/>
      <w:lvlText w:val="•"/>
      <w:lvlJc w:val="left"/>
      <w:pPr>
        <w:tabs>
          <w:tab w:val="num" w:pos="5040"/>
        </w:tabs>
        <w:ind w:left="5040" w:hanging="360"/>
      </w:pPr>
      <w:rPr>
        <w:rFonts w:ascii="Arial" w:hAnsi="Arial" w:hint="default"/>
      </w:rPr>
    </w:lvl>
    <w:lvl w:ilvl="7" w:tplc="F448155E" w:tentative="1">
      <w:start w:val="1"/>
      <w:numFmt w:val="bullet"/>
      <w:lvlText w:val="•"/>
      <w:lvlJc w:val="left"/>
      <w:pPr>
        <w:tabs>
          <w:tab w:val="num" w:pos="5760"/>
        </w:tabs>
        <w:ind w:left="5760" w:hanging="360"/>
      </w:pPr>
      <w:rPr>
        <w:rFonts w:ascii="Arial" w:hAnsi="Arial" w:hint="default"/>
      </w:rPr>
    </w:lvl>
    <w:lvl w:ilvl="8" w:tplc="01742136" w:tentative="1">
      <w:start w:val="1"/>
      <w:numFmt w:val="bullet"/>
      <w:lvlText w:val="•"/>
      <w:lvlJc w:val="left"/>
      <w:pPr>
        <w:tabs>
          <w:tab w:val="num" w:pos="6480"/>
        </w:tabs>
        <w:ind w:left="6480" w:hanging="360"/>
      </w:pPr>
      <w:rPr>
        <w:rFonts w:ascii="Arial" w:hAnsi="Arial" w:hint="default"/>
      </w:rPr>
    </w:lvl>
  </w:abstractNum>
  <w:abstractNum w:abstractNumId="15">
    <w:nsid w:val="36FD4C94"/>
    <w:multiLevelType w:val="hybridMultilevel"/>
    <w:tmpl w:val="AEA48042"/>
    <w:lvl w:ilvl="0" w:tplc="A7CA5A68">
      <w:start w:val="1"/>
      <w:numFmt w:val="bullet"/>
      <w:lvlText w:val="-"/>
      <w:lvlJc w:val="left"/>
      <w:pPr>
        <w:ind w:left="720" w:hanging="360"/>
      </w:pPr>
      <w:rPr>
        <w:rFonts w:ascii="TradeGothic LT" w:eastAsia="Times New Roman" w:hAnsi="TradeGothic LT"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D6C07DC"/>
    <w:multiLevelType w:val="hybridMultilevel"/>
    <w:tmpl w:val="5B4E2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E5F70DA"/>
    <w:multiLevelType w:val="hybridMultilevel"/>
    <w:tmpl w:val="0180D166"/>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nsid w:val="434914BA"/>
    <w:multiLevelType w:val="hybridMultilevel"/>
    <w:tmpl w:val="BEFEA1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73876CF"/>
    <w:multiLevelType w:val="hybridMultilevel"/>
    <w:tmpl w:val="D0CA966C"/>
    <w:lvl w:ilvl="0" w:tplc="A7EEEE9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84D6627"/>
    <w:multiLevelType w:val="hybridMultilevel"/>
    <w:tmpl w:val="8A54566A"/>
    <w:lvl w:ilvl="0" w:tplc="54AA747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E5D138B"/>
    <w:multiLevelType w:val="hybridMultilevel"/>
    <w:tmpl w:val="5EFA2D60"/>
    <w:lvl w:ilvl="0" w:tplc="A7EEEE9C">
      <w:start w:val="1"/>
      <w:numFmt w:val="bullet"/>
      <w:lvlText w:val=""/>
      <w:lvlJc w:val="left"/>
      <w:pPr>
        <w:tabs>
          <w:tab w:val="num" w:pos="720"/>
        </w:tabs>
        <w:ind w:left="720" w:hanging="360"/>
      </w:pPr>
      <w:rPr>
        <w:rFonts w:ascii="Wingdings" w:hAnsi="Wingdings" w:hint="default"/>
      </w:rPr>
    </w:lvl>
    <w:lvl w:ilvl="1" w:tplc="9C74AAD0" w:tentative="1">
      <w:start w:val="1"/>
      <w:numFmt w:val="bullet"/>
      <w:lvlText w:val=""/>
      <w:lvlJc w:val="left"/>
      <w:pPr>
        <w:tabs>
          <w:tab w:val="num" w:pos="1440"/>
        </w:tabs>
        <w:ind w:left="1440" w:hanging="360"/>
      </w:pPr>
      <w:rPr>
        <w:rFonts w:ascii="Wingdings" w:hAnsi="Wingdings" w:hint="default"/>
      </w:rPr>
    </w:lvl>
    <w:lvl w:ilvl="2" w:tplc="5F300BA0" w:tentative="1">
      <w:start w:val="1"/>
      <w:numFmt w:val="bullet"/>
      <w:lvlText w:val=""/>
      <w:lvlJc w:val="left"/>
      <w:pPr>
        <w:tabs>
          <w:tab w:val="num" w:pos="2160"/>
        </w:tabs>
        <w:ind w:left="2160" w:hanging="360"/>
      </w:pPr>
      <w:rPr>
        <w:rFonts w:ascii="Wingdings" w:hAnsi="Wingdings" w:hint="default"/>
      </w:rPr>
    </w:lvl>
    <w:lvl w:ilvl="3" w:tplc="732261CA" w:tentative="1">
      <w:start w:val="1"/>
      <w:numFmt w:val="bullet"/>
      <w:lvlText w:val=""/>
      <w:lvlJc w:val="left"/>
      <w:pPr>
        <w:tabs>
          <w:tab w:val="num" w:pos="2880"/>
        </w:tabs>
        <w:ind w:left="2880" w:hanging="360"/>
      </w:pPr>
      <w:rPr>
        <w:rFonts w:ascii="Wingdings" w:hAnsi="Wingdings" w:hint="default"/>
      </w:rPr>
    </w:lvl>
    <w:lvl w:ilvl="4" w:tplc="EBD4A768" w:tentative="1">
      <w:start w:val="1"/>
      <w:numFmt w:val="bullet"/>
      <w:lvlText w:val=""/>
      <w:lvlJc w:val="left"/>
      <w:pPr>
        <w:tabs>
          <w:tab w:val="num" w:pos="3600"/>
        </w:tabs>
        <w:ind w:left="3600" w:hanging="360"/>
      </w:pPr>
      <w:rPr>
        <w:rFonts w:ascii="Wingdings" w:hAnsi="Wingdings" w:hint="default"/>
      </w:rPr>
    </w:lvl>
    <w:lvl w:ilvl="5" w:tplc="EA8E0520" w:tentative="1">
      <w:start w:val="1"/>
      <w:numFmt w:val="bullet"/>
      <w:lvlText w:val=""/>
      <w:lvlJc w:val="left"/>
      <w:pPr>
        <w:tabs>
          <w:tab w:val="num" w:pos="4320"/>
        </w:tabs>
        <w:ind w:left="4320" w:hanging="360"/>
      </w:pPr>
      <w:rPr>
        <w:rFonts w:ascii="Wingdings" w:hAnsi="Wingdings" w:hint="default"/>
      </w:rPr>
    </w:lvl>
    <w:lvl w:ilvl="6" w:tplc="D4988374" w:tentative="1">
      <w:start w:val="1"/>
      <w:numFmt w:val="bullet"/>
      <w:lvlText w:val=""/>
      <w:lvlJc w:val="left"/>
      <w:pPr>
        <w:tabs>
          <w:tab w:val="num" w:pos="5040"/>
        </w:tabs>
        <w:ind w:left="5040" w:hanging="360"/>
      </w:pPr>
      <w:rPr>
        <w:rFonts w:ascii="Wingdings" w:hAnsi="Wingdings" w:hint="default"/>
      </w:rPr>
    </w:lvl>
    <w:lvl w:ilvl="7" w:tplc="893097F6" w:tentative="1">
      <w:start w:val="1"/>
      <w:numFmt w:val="bullet"/>
      <w:lvlText w:val=""/>
      <w:lvlJc w:val="left"/>
      <w:pPr>
        <w:tabs>
          <w:tab w:val="num" w:pos="5760"/>
        </w:tabs>
        <w:ind w:left="5760" w:hanging="360"/>
      </w:pPr>
      <w:rPr>
        <w:rFonts w:ascii="Wingdings" w:hAnsi="Wingdings" w:hint="default"/>
      </w:rPr>
    </w:lvl>
    <w:lvl w:ilvl="8" w:tplc="498CE62A" w:tentative="1">
      <w:start w:val="1"/>
      <w:numFmt w:val="bullet"/>
      <w:lvlText w:val=""/>
      <w:lvlJc w:val="left"/>
      <w:pPr>
        <w:tabs>
          <w:tab w:val="num" w:pos="6480"/>
        </w:tabs>
        <w:ind w:left="6480" w:hanging="360"/>
      </w:pPr>
      <w:rPr>
        <w:rFonts w:ascii="Wingdings" w:hAnsi="Wingdings" w:hint="default"/>
      </w:rPr>
    </w:lvl>
  </w:abstractNum>
  <w:abstractNum w:abstractNumId="22">
    <w:nsid w:val="4F900EC5"/>
    <w:multiLevelType w:val="hybridMultilevel"/>
    <w:tmpl w:val="0BA05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2001BE9"/>
    <w:multiLevelType w:val="hybridMultilevel"/>
    <w:tmpl w:val="EC784BB8"/>
    <w:lvl w:ilvl="0" w:tplc="3FB69922">
      <w:start w:val="1"/>
      <w:numFmt w:val="bullet"/>
      <w:lvlText w:val=""/>
      <w:lvlJc w:val="left"/>
      <w:pPr>
        <w:tabs>
          <w:tab w:val="num" w:pos="720"/>
        </w:tabs>
        <w:ind w:left="720" w:hanging="360"/>
      </w:pPr>
      <w:rPr>
        <w:rFonts w:ascii="Wingdings" w:hAnsi="Wingdings" w:hint="default"/>
      </w:rPr>
    </w:lvl>
    <w:lvl w:ilvl="1" w:tplc="4F447A68" w:tentative="1">
      <w:start w:val="1"/>
      <w:numFmt w:val="bullet"/>
      <w:lvlText w:val=""/>
      <w:lvlJc w:val="left"/>
      <w:pPr>
        <w:tabs>
          <w:tab w:val="num" w:pos="1440"/>
        </w:tabs>
        <w:ind w:left="1440" w:hanging="360"/>
      </w:pPr>
      <w:rPr>
        <w:rFonts w:ascii="Wingdings" w:hAnsi="Wingdings" w:hint="default"/>
      </w:rPr>
    </w:lvl>
    <w:lvl w:ilvl="2" w:tplc="53EAC1BE" w:tentative="1">
      <w:start w:val="1"/>
      <w:numFmt w:val="bullet"/>
      <w:lvlText w:val=""/>
      <w:lvlJc w:val="left"/>
      <w:pPr>
        <w:tabs>
          <w:tab w:val="num" w:pos="2160"/>
        </w:tabs>
        <w:ind w:left="2160" w:hanging="360"/>
      </w:pPr>
      <w:rPr>
        <w:rFonts w:ascii="Wingdings" w:hAnsi="Wingdings" w:hint="default"/>
      </w:rPr>
    </w:lvl>
    <w:lvl w:ilvl="3" w:tplc="3F087BCE" w:tentative="1">
      <w:start w:val="1"/>
      <w:numFmt w:val="bullet"/>
      <w:lvlText w:val=""/>
      <w:lvlJc w:val="left"/>
      <w:pPr>
        <w:tabs>
          <w:tab w:val="num" w:pos="2880"/>
        </w:tabs>
        <w:ind w:left="2880" w:hanging="360"/>
      </w:pPr>
      <w:rPr>
        <w:rFonts w:ascii="Wingdings" w:hAnsi="Wingdings" w:hint="default"/>
      </w:rPr>
    </w:lvl>
    <w:lvl w:ilvl="4" w:tplc="18361546" w:tentative="1">
      <w:start w:val="1"/>
      <w:numFmt w:val="bullet"/>
      <w:lvlText w:val=""/>
      <w:lvlJc w:val="left"/>
      <w:pPr>
        <w:tabs>
          <w:tab w:val="num" w:pos="3600"/>
        </w:tabs>
        <w:ind w:left="3600" w:hanging="360"/>
      </w:pPr>
      <w:rPr>
        <w:rFonts w:ascii="Wingdings" w:hAnsi="Wingdings" w:hint="default"/>
      </w:rPr>
    </w:lvl>
    <w:lvl w:ilvl="5" w:tplc="63FC2516" w:tentative="1">
      <w:start w:val="1"/>
      <w:numFmt w:val="bullet"/>
      <w:lvlText w:val=""/>
      <w:lvlJc w:val="left"/>
      <w:pPr>
        <w:tabs>
          <w:tab w:val="num" w:pos="4320"/>
        </w:tabs>
        <w:ind w:left="4320" w:hanging="360"/>
      </w:pPr>
      <w:rPr>
        <w:rFonts w:ascii="Wingdings" w:hAnsi="Wingdings" w:hint="default"/>
      </w:rPr>
    </w:lvl>
    <w:lvl w:ilvl="6" w:tplc="12E41C2E" w:tentative="1">
      <w:start w:val="1"/>
      <w:numFmt w:val="bullet"/>
      <w:lvlText w:val=""/>
      <w:lvlJc w:val="left"/>
      <w:pPr>
        <w:tabs>
          <w:tab w:val="num" w:pos="5040"/>
        </w:tabs>
        <w:ind w:left="5040" w:hanging="360"/>
      </w:pPr>
      <w:rPr>
        <w:rFonts w:ascii="Wingdings" w:hAnsi="Wingdings" w:hint="default"/>
      </w:rPr>
    </w:lvl>
    <w:lvl w:ilvl="7" w:tplc="69A41754" w:tentative="1">
      <w:start w:val="1"/>
      <w:numFmt w:val="bullet"/>
      <w:lvlText w:val=""/>
      <w:lvlJc w:val="left"/>
      <w:pPr>
        <w:tabs>
          <w:tab w:val="num" w:pos="5760"/>
        </w:tabs>
        <w:ind w:left="5760" w:hanging="360"/>
      </w:pPr>
      <w:rPr>
        <w:rFonts w:ascii="Wingdings" w:hAnsi="Wingdings" w:hint="default"/>
      </w:rPr>
    </w:lvl>
    <w:lvl w:ilvl="8" w:tplc="5E2E998C" w:tentative="1">
      <w:start w:val="1"/>
      <w:numFmt w:val="bullet"/>
      <w:lvlText w:val=""/>
      <w:lvlJc w:val="left"/>
      <w:pPr>
        <w:tabs>
          <w:tab w:val="num" w:pos="6480"/>
        </w:tabs>
        <w:ind w:left="6480" w:hanging="360"/>
      </w:pPr>
      <w:rPr>
        <w:rFonts w:ascii="Wingdings" w:hAnsi="Wingdings" w:hint="default"/>
      </w:rPr>
    </w:lvl>
  </w:abstractNum>
  <w:abstractNum w:abstractNumId="24">
    <w:nsid w:val="53594201"/>
    <w:multiLevelType w:val="hybridMultilevel"/>
    <w:tmpl w:val="BA42F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01422B3"/>
    <w:multiLevelType w:val="hybridMultilevel"/>
    <w:tmpl w:val="C048FED2"/>
    <w:lvl w:ilvl="0" w:tplc="8056EB5C">
      <w:start w:val="1"/>
      <w:numFmt w:val="bullet"/>
      <w:lvlText w:val=""/>
      <w:lvlJc w:val="left"/>
      <w:pPr>
        <w:tabs>
          <w:tab w:val="num" w:pos="720"/>
        </w:tabs>
        <w:ind w:left="720" w:hanging="360"/>
      </w:pPr>
      <w:rPr>
        <w:rFonts w:ascii="Wingdings" w:hAnsi="Wingdings" w:hint="default"/>
      </w:rPr>
    </w:lvl>
    <w:lvl w:ilvl="1" w:tplc="D2AA6D08" w:tentative="1">
      <w:start w:val="1"/>
      <w:numFmt w:val="bullet"/>
      <w:lvlText w:val=""/>
      <w:lvlJc w:val="left"/>
      <w:pPr>
        <w:tabs>
          <w:tab w:val="num" w:pos="1440"/>
        </w:tabs>
        <w:ind w:left="1440" w:hanging="360"/>
      </w:pPr>
      <w:rPr>
        <w:rFonts w:ascii="Wingdings" w:hAnsi="Wingdings" w:hint="default"/>
      </w:rPr>
    </w:lvl>
    <w:lvl w:ilvl="2" w:tplc="4ED0F220" w:tentative="1">
      <w:start w:val="1"/>
      <w:numFmt w:val="bullet"/>
      <w:lvlText w:val=""/>
      <w:lvlJc w:val="left"/>
      <w:pPr>
        <w:tabs>
          <w:tab w:val="num" w:pos="2160"/>
        </w:tabs>
        <w:ind w:left="2160" w:hanging="360"/>
      </w:pPr>
      <w:rPr>
        <w:rFonts w:ascii="Wingdings" w:hAnsi="Wingdings" w:hint="default"/>
      </w:rPr>
    </w:lvl>
    <w:lvl w:ilvl="3" w:tplc="44ECA674" w:tentative="1">
      <w:start w:val="1"/>
      <w:numFmt w:val="bullet"/>
      <w:lvlText w:val=""/>
      <w:lvlJc w:val="left"/>
      <w:pPr>
        <w:tabs>
          <w:tab w:val="num" w:pos="2880"/>
        </w:tabs>
        <w:ind w:left="2880" w:hanging="360"/>
      </w:pPr>
      <w:rPr>
        <w:rFonts w:ascii="Wingdings" w:hAnsi="Wingdings" w:hint="default"/>
      </w:rPr>
    </w:lvl>
    <w:lvl w:ilvl="4" w:tplc="19B48B84" w:tentative="1">
      <w:start w:val="1"/>
      <w:numFmt w:val="bullet"/>
      <w:lvlText w:val=""/>
      <w:lvlJc w:val="left"/>
      <w:pPr>
        <w:tabs>
          <w:tab w:val="num" w:pos="3600"/>
        </w:tabs>
        <w:ind w:left="3600" w:hanging="360"/>
      </w:pPr>
      <w:rPr>
        <w:rFonts w:ascii="Wingdings" w:hAnsi="Wingdings" w:hint="default"/>
      </w:rPr>
    </w:lvl>
    <w:lvl w:ilvl="5" w:tplc="F0CECA12" w:tentative="1">
      <w:start w:val="1"/>
      <w:numFmt w:val="bullet"/>
      <w:lvlText w:val=""/>
      <w:lvlJc w:val="left"/>
      <w:pPr>
        <w:tabs>
          <w:tab w:val="num" w:pos="4320"/>
        </w:tabs>
        <w:ind w:left="4320" w:hanging="360"/>
      </w:pPr>
      <w:rPr>
        <w:rFonts w:ascii="Wingdings" w:hAnsi="Wingdings" w:hint="default"/>
      </w:rPr>
    </w:lvl>
    <w:lvl w:ilvl="6" w:tplc="C8EE023C" w:tentative="1">
      <w:start w:val="1"/>
      <w:numFmt w:val="bullet"/>
      <w:lvlText w:val=""/>
      <w:lvlJc w:val="left"/>
      <w:pPr>
        <w:tabs>
          <w:tab w:val="num" w:pos="5040"/>
        </w:tabs>
        <w:ind w:left="5040" w:hanging="360"/>
      </w:pPr>
      <w:rPr>
        <w:rFonts w:ascii="Wingdings" w:hAnsi="Wingdings" w:hint="default"/>
      </w:rPr>
    </w:lvl>
    <w:lvl w:ilvl="7" w:tplc="FA48369E" w:tentative="1">
      <w:start w:val="1"/>
      <w:numFmt w:val="bullet"/>
      <w:lvlText w:val=""/>
      <w:lvlJc w:val="left"/>
      <w:pPr>
        <w:tabs>
          <w:tab w:val="num" w:pos="5760"/>
        </w:tabs>
        <w:ind w:left="5760" w:hanging="360"/>
      </w:pPr>
      <w:rPr>
        <w:rFonts w:ascii="Wingdings" w:hAnsi="Wingdings" w:hint="default"/>
      </w:rPr>
    </w:lvl>
    <w:lvl w:ilvl="8" w:tplc="A06261F0" w:tentative="1">
      <w:start w:val="1"/>
      <w:numFmt w:val="bullet"/>
      <w:lvlText w:val=""/>
      <w:lvlJc w:val="left"/>
      <w:pPr>
        <w:tabs>
          <w:tab w:val="num" w:pos="6480"/>
        </w:tabs>
        <w:ind w:left="6480" w:hanging="360"/>
      </w:pPr>
      <w:rPr>
        <w:rFonts w:ascii="Wingdings" w:hAnsi="Wingdings" w:hint="default"/>
      </w:rPr>
    </w:lvl>
  </w:abstractNum>
  <w:abstractNum w:abstractNumId="26">
    <w:nsid w:val="63160E45"/>
    <w:multiLevelType w:val="hybridMultilevel"/>
    <w:tmpl w:val="2B3282B0"/>
    <w:lvl w:ilvl="0" w:tplc="54AA747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5AB1DAF"/>
    <w:multiLevelType w:val="hybridMultilevel"/>
    <w:tmpl w:val="7E18E646"/>
    <w:lvl w:ilvl="0" w:tplc="A400013A">
      <w:numFmt w:val="bullet"/>
      <w:lvlText w:val="-"/>
      <w:lvlJc w:val="left"/>
      <w:pPr>
        <w:ind w:left="1069" w:hanging="360"/>
      </w:pPr>
      <w:rPr>
        <w:rFonts w:ascii="Arial Narrow" w:eastAsiaTheme="minorHAnsi" w:hAnsi="Arial Narrow" w:cstheme="minorBidi"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8">
    <w:nsid w:val="685C5C34"/>
    <w:multiLevelType w:val="hybridMultilevel"/>
    <w:tmpl w:val="676057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9801051"/>
    <w:multiLevelType w:val="hybridMultilevel"/>
    <w:tmpl w:val="9B5C8212"/>
    <w:lvl w:ilvl="0" w:tplc="4DA048E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9AE0A0C"/>
    <w:multiLevelType w:val="hybridMultilevel"/>
    <w:tmpl w:val="3856A5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AA04398"/>
    <w:multiLevelType w:val="multilevel"/>
    <w:tmpl w:val="2FAA095C"/>
    <w:lvl w:ilvl="0">
      <w:start w:val="1"/>
      <w:numFmt w:val="decimal"/>
      <w:pStyle w:val="TM1"/>
      <w:lvlText w:val="%1."/>
      <w:lvlJc w:val="left"/>
      <w:pPr>
        <w:ind w:left="720" w:hanging="360"/>
      </w:pPr>
      <w:rPr>
        <w:rFonts w:hint="default"/>
        <w:b/>
      </w:rPr>
    </w:lvl>
    <w:lvl w:ilvl="1">
      <w:start w:val="5"/>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nsid w:val="6C6D54C6"/>
    <w:multiLevelType w:val="hybridMultilevel"/>
    <w:tmpl w:val="B5FAE2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7CD3D18"/>
    <w:multiLevelType w:val="hybridMultilevel"/>
    <w:tmpl w:val="D42E9BDA"/>
    <w:lvl w:ilvl="0" w:tplc="3458864E">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91F6825"/>
    <w:multiLevelType w:val="hybridMultilevel"/>
    <w:tmpl w:val="6792A7FA"/>
    <w:lvl w:ilvl="0" w:tplc="97A655D2">
      <w:start w:val="1"/>
      <w:numFmt w:val="bullet"/>
      <w:lvlText w:val="•"/>
      <w:lvlJc w:val="left"/>
      <w:pPr>
        <w:tabs>
          <w:tab w:val="num" w:pos="720"/>
        </w:tabs>
        <w:ind w:left="720" w:hanging="360"/>
      </w:pPr>
      <w:rPr>
        <w:rFonts w:ascii="Arial" w:hAnsi="Arial" w:hint="default"/>
      </w:rPr>
    </w:lvl>
    <w:lvl w:ilvl="1" w:tplc="C20839C2" w:tentative="1">
      <w:start w:val="1"/>
      <w:numFmt w:val="bullet"/>
      <w:lvlText w:val="•"/>
      <w:lvlJc w:val="left"/>
      <w:pPr>
        <w:tabs>
          <w:tab w:val="num" w:pos="1440"/>
        </w:tabs>
        <w:ind w:left="1440" w:hanging="360"/>
      </w:pPr>
      <w:rPr>
        <w:rFonts w:ascii="Arial" w:hAnsi="Arial" w:hint="default"/>
      </w:rPr>
    </w:lvl>
    <w:lvl w:ilvl="2" w:tplc="37DC4D72" w:tentative="1">
      <w:start w:val="1"/>
      <w:numFmt w:val="bullet"/>
      <w:lvlText w:val="•"/>
      <w:lvlJc w:val="left"/>
      <w:pPr>
        <w:tabs>
          <w:tab w:val="num" w:pos="2160"/>
        </w:tabs>
        <w:ind w:left="2160" w:hanging="360"/>
      </w:pPr>
      <w:rPr>
        <w:rFonts w:ascii="Arial" w:hAnsi="Arial" w:hint="default"/>
      </w:rPr>
    </w:lvl>
    <w:lvl w:ilvl="3" w:tplc="73F4F3CE" w:tentative="1">
      <w:start w:val="1"/>
      <w:numFmt w:val="bullet"/>
      <w:lvlText w:val="•"/>
      <w:lvlJc w:val="left"/>
      <w:pPr>
        <w:tabs>
          <w:tab w:val="num" w:pos="2880"/>
        </w:tabs>
        <w:ind w:left="2880" w:hanging="360"/>
      </w:pPr>
      <w:rPr>
        <w:rFonts w:ascii="Arial" w:hAnsi="Arial" w:hint="default"/>
      </w:rPr>
    </w:lvl>
    <w:lvl w:ilvl="4" w:tplc="D4A0B082" w:tentative="1">
      <w:start w:val="1"/>
      <w:numFmt w:val="bullet"/>
      <w:lvlText w:val="•"/>
      <w:lvlJc w:val="left"/>
      <w:pPr>
        <w:tabs>
          <w:tab w:val="num" w:pos="3600"/>
        </w:tabs>
        <w:ind w:left="3600" w:hanging="360"/>
      </w:pPr>
      <w:rPr>
        <w:rFonts w:ascii="Arial" w:hAnsi="Arial" w:hint="default"/>
      </w:rPr>
    </w:lvl>
    <w:lvl w:ilvl="5" w:tplc="E5BAC85E" w:tentative="1">
      <w:start w:val="1"/>
      <w:numFmt w:val="bullet"/>
      <w:lvlText w:val="•"/>
      <w:lvlJc w:val="left"/>
      <w:pPr>
        <w:tabs>
          <w:tab w:val="num" w:pos="4320"/>
        </w:tabs>
        <w:ind w:left="4320" w:hanging="360"/>
      </w:pPr>
      <w:rPr>
        <w:rFonts w:ascii="Arial" w:hAnsi="Arial" w:hint="default"/>
      </w:rPr>
    </w:lvl>
    <w:lvl w:ilvl="6" w:tplc="3F8687A8" w:tentative="1">
      <w:start w:val="1"/>
      <w:numFmt w:val="bullet"/>
      <w:lvlText w:val="•"/>
      <w:lvlJc w:val="left"/>
      <w:pPr>
        <w:tabs>
          <w:tab w:val="num" w:pos="5040"/>
        </w:tabs>
        <w:ind w:left="5040" w:hanging="360"/>
      </w:pPr>
      <w:rPr>
        <w:rFonts w:ascii="Arial" w:hAnsi="Arial" w:hint="default"/>
      </w:rPr>
    </w:lvl>
    <w:lvl w:ilvl="7" w:tplc="9E2A4BA4" w:tentative="1">
      <w:start w:val="1"/>
      <w:numFmt w:val="bullet"/>
      <w:lvlText w:val="•"/>
      <w:lvlJc w:val="left"/>
      <w:pPr>
        <w:tabs>
          <w:tab w:val="num" w:pos="5760"/>
        </w:tabs>
        <w:ind w:left="5760" w:hanging="360"/>
      </w:pPr>
      <w:rPr>
        <w:rFonts w:ascii="Arial" w:hAnsi="Arial" w:hint="default"/>
      </w:rPr>
    </w:lvl>
    <w:lvl w:ilvl="8" w:tplc="3D706EC2" w:tentative="1">
      <w:start w:val="1"/>
      <w:numFmt w:val="bullet"/>
      <w:lvlText w:val="•"/>
      <w:lvlJc w:val="left"/>
      <w:pPr>
        <w:tabs>
          <w:tab w:val="num" w:pos="6480"/>
        </w:tabs>
        <w:ind w:left="6480" w:hanging="360"/>
      </w:pPr>
      <w:rPr>
        <w:rFonts w:ascii="Arial" w:hAnsi="Arial" w:hint="default"/>
      </w:rPr>
    </w:lvl>
  </w:abstractNum>
  <w:abstractNum w:abstractNumId="35">
    <w:nsid w:val="7B2C2252"/>
    <w:multiLevelType w:val="hybridMultilevel"/>
    <w:tmpl w:val="A4BE887C"/>
    <w:lvl w:ilvl="0" w:tplc="85B03358">
      <w:start w:val="1"/>
      <w:numFmt w:val="bullet"/>
      <w:lvlText w:val="-"/>
      <w:lvlJc w:val="left"/>
      <w:pPr>
        <w:tabs>
          <w:tab w:val="num" w:pos="720"/>
        </w:tabs>
        <w:ind w:left="720" w:hanging="360"/>
      </w:pPr>
      <w:rPr>
        <w:rFonts w:ascii="Times New Roman" w:hAnsi="Times New Roman" w:hint="default"/>
      </w:rPr>
    </w:lvl>
    <w:lvl w:ilvl="1" w:tplc="13E0C6EA" w:tentative="1">
      <w:start w:val="1"/>
      <w:numFmt w:val="bullet"/>
      <w:lvlText w:val="-"/>
      <w:lvlJc w:val="left"/>
      <w:pPr>
        <w:tabs>
          <w:tab w:val="num" w:pos="1440"/>
        </w:tabs>
        <w:ind w:left="1440" w:hanging="360"/>
      </w:pPr>
      <w:rPr>
        <w:rFonts w:ascii="Times New Roman" w:hAnsi="Times New Roman" w:hint="default"/>
      </w:rPr>
    </w:lvl>
    <w:lvl w:ilvl="2" w:tplc="AB94DBD0" w:tentative="1">
      <w:start w:val="1"/>
      <w:numFmt w:val="bullet"/>
      <w:lvlText w:val="-"/>
      <w:lvlJc w:val="left"/>
      <w:pPr>
        <w:tabs>
          <w:tab w:val="num" w:pos="2160"/>
        </w:tabs>
        <w:ind w:left="2160" w:hanging="360"/>
      </w:pPr>
      <w:rPr>
        <w:rFonts w:ascii="Times New Roman" w:hAnsi="Times New Roman" w:hint="default"/>
      </w:rPr>
    </w:lvl>
    <w:lvl w:ilvl="3" w:tplc="33547C64" w:tentative="1">
      <w:start w:val="1"/>
      <w:numFmt w:val="bullet"/>
      <w:lvlText w:val="-"/>
      <w:lvlJc w:val="left"/>
      <w:pPr>
        <w:tabs>
          <w:tab w:val="num" w:pos="2880"/>
        </w:tabs>
        <w:ind w:left="2880" w:hanging="360"/>
      </w:pPr>
      <w:rPr>
        <w:rFonts w:ascii="Times New Roman" w:hAnsi="Times New Roman" w:hint="default"/>
      </w:rPr>
    </w:lvl>
    <w:lvl w:ilvl="4" w:tplc="7A1AAAFC" w:tentative="1">
      <w:start w:val="1"/>
      <w:numFmt w:val="bullet"/>
      <w:lvlText w:val="-"/>
      <w:lvlJc w:val="left"/>
      <w:pPr>
        <w:tabs>
          <w:tab w:val="num" w:pos="3600"/>
        </w:tabs>
        <w:ind w:left="3600" w:hanging="360"/>
      </w:pPr>
      <w:rPr>
        <w:rFonts w:ascii="Times New Roman" w:hAnsi="Times New Roman" w:hint="default"/>
      </w:rPr>
    </w:lvl>
    <w:lvl w:ilvl="5" w:tplc="17FA32C8" w:tentative="1">
      <w:start w:val="1"/>
      <w:numFmt w:val="bullet"/>
      <w:lvlText w:val="-"/>
      <w:lvlJc w:val="left"/>
      <w:pPr>
        <w:tabs>
          <w:tab w:val="num" w:pos="4320"/>
        </w:tabs>
        <w:ind w:left="4320" w:hanging="360"/>
      </w:pPr>
      <w:rPr>
        <w:rFonts w:ascii="Times New Roman" w:hAnsi="Times New Roman" w:hint="default"/>
      </w:rPr>
    </w:lvl>
    <w:lvl w:ilvl="6" w:tplc="8F4E0596" w:tentative="1">
      <w:start w:val="1"/>
      <w:numFmt w:val="bullet"/>
      <w:lvlText w:val="-"/>
      <w:lvlJc w:val="left"/>
      <w:pPr>
        <w:tabs>
          <w:tab w:val="num" w:pos="5040"/>
        </w:tabs>
        <w:ind w:left="5040" w:hanging="360"/>
      </w:pPr>
      <w:rPr>
        <w:rFonts w:ascii="Times New Roman" w:hAnsi="Times New Roman" w:hint="default"/>
      </w:rPr>
    </w:lvl>
    <w:lvl w:ilvl="7" w:tplc="9C1687A4" w:tentative="1">
      <w:start w:val="1"/>
      <w:numFmt w:val="bullet"/>
      <w:lvlText w:val="-"/>
      <w:lvlJc w:val="left"/>
      <w:pPr>
        <w:tabs>
          <w:tab w:val="num" w:pos="5760"/>
        </w:tabs>
        <w:ind w:left="5760" w:hanging="360"/>
      </w:pPr>
      <w:rPr>
        <w:rFonts w:ascii="Times New Roman" w:hAnsi="Times New Roman" w:hint="default"/>
      </w:rPr>
    </w:lvl>
    <w:lvl w:ilvl="8" w:tplc="2ADA68CA" w:tentative="1">
      <w:start w:val="1"/>
      <w:numFmt w:val="bullet"/>
      <w:lvlText w:val="-"/>
      <w:lvlJc w:val="left"/>
      <w:pPr>
        <w:tabs>
          <w:tab w:val="num" w:pos="6480"/>
        </w:tabs>
        <w:ind w:left="6480" w:hanging="360"/>
      </w:pPr>
      <w:rPr>
        <w:rFonts w:ascii="Times New Roman" w:hAnsi="Times New Roman" w:hint="default"/>
      </w:rPr>
    </w:lvl>
  </w:abstractNum>
  <w:abstractNum w:abstractNumId="36">
    <w:nsid w:val="7B500466"/>
    <w:multiLevelType w:val="hybridMultilevel"/>
    <w:tmpl w:val="11C62C9A"/>
    <w:lvl w:ilvl="0" w:tplc="21F4D676">
      <w:start w:val="1"/>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E124095"/>
    <w:multiLevelType w:val="hybridMultilevel"/>
    <w:tmpl w:val="B4A6DCD8"/>
    <w:lvl w:ilvl="0" w:tplc="36FCDC40">
      <w:numFmt w:val="bullet"/>
      <w:lvlText w:val="-"/>
      <w:lvlJc w:val="left"/>
      <w:pPr>
        <w:ind w:left="1713" w:hanging="360"/>
      </w:pPr>
      <w:rPr>
        <w:rFonts w:ascii="Arial Narrow" w:eastAsia="Times New Roman" w:hAnsi="Arial Narrow"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ECF2646"/>
    <w:multiLevelType w:val="hybridMultilevel"/>
    <w:tmpl w:val="FF46D67E"/>
    <w:lvl w:ilvl="0" w:tplc="21F4D676">
      <w:start w:val="1"/>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17"/>
  </w:num>
  <w:num w:numId="3">
    <w:abstractNumId w:val="36"/>
  </w:num>
  <w:num w:numId="4">
    <w:abstractNumId w:val="1"/>
  </w:num>
  <w:num w:numId="5">
    <w:abstractNumId w:val="5"/>
  </w:num>
  <w:num w:numId="6">
    <w:abstractNumId w:val="33"/>
  </w:num>
  <w:num w:numId="7">
    <w:abstractNumId w:val="6"/>
  </w:num>
  <w:num w:numId="8">
    <w:abstractNumId w:val="23"/>
  </w:num>
  <w:num w:numId="9">
    <w:abstractNumId w:val="26"/>
  </w:num>
  <w:num w:numId="10">
    <w:abstractNumId w:val="20"/>
  </w:num>
  <w:num w:numId="11">
    <w:abstractNumId w:val="11"/>
  </w:num>
  <w:num w:numId="12">
    <w:abstractNumId w:val="2"/>
  </w:num>
  <w:num w:numId="13">
    <w:abstractNumId w:val="35"/>
  </w:num>
  <w:num w:numId="14">
    <w:abstractNumId w:val="34"/>
  </w:num>
  <w:num w:numId="15">
    <w:abstractNumId w:val="3"/>
  </w:num>
  <w:num w:numId="16">
    <w:abstractNumId w:val="21"/>
  </w:num>
  <w:num w:numId="17">
    <w:abstractNumId w:val="14"/>
  </w:num>
  <w:num w:numId="18">
    <w:abstractNumId w:val="25"/>
  </w:num>
  <w:num w:numId="19">
    <w:abstractNumId w:val="7"/>
  </w:num>
  <w:num w:numId="20">
    <w:abstractNumId w:val="22"/>
  </w:num>
  <w:num w:numId="21">
    <w:abstractNumId w:val="32"/>
  </w:num>
  <w:num w:numId="22">
    <w:abstractNumId w:val="13"/>
  </w:num>
  <w:num w:numId="23">
    <w:abstractNumId w:val="16"/>
  </w:num>
  <w:num w:numId="24">
    <w:abstractNumId w:val="10"/>
  </w:num>
  <w:num w:numId="25">
    <w:abstractNumId w:val="0"/>
  </w:num>
  <w:num w:numId="26">
    <w:abstractNumId w:val="28"/>
  </w:num>
  <w:num w:numId="27">
    <w:abstractNumId w:val="9"/>
  </w:num>
  <w:num w:numId="28">
    <w:abstractNumId w:val="12"/>
  </w:num>
  <w:num w:numId="29">
    <w:abstractNumId w:val="30"/>
  </w:num>
  <w:num w:numId="30">
    <w:abstractNumId w:val="18"/>
  </w:num>
  <w:num w:numId="31">
    <w:abstractNumId w:val="24"/>
  </w:num>
  <w:num w:numId="32">
    <w:abstractNumId w:val="29"/>
  </w:num>
  <w:num w:numId="33">
    <w:abstractNumId w:val="19"/>
  </w:num>
  <w:num w:numId="34">
    <w:abstractNumId w:val="4"/>
  </w:num>
  <w:num w:numId="35">
    <w:abstractNumId w:val="27"/>
  </w:num>
  <w:num w:numId="36">
    <w:abstractNumId w:val="8"/>
  </w:num>
  <w:num w:numId="37">
    <w:abstractNumId w:val="15"/>
  </w:num>
  <w:num w:numId="38">
    <w:abstractNumId w:val="37"/>
  </w:num>
  <w:num w:numId="39">
    <w:abstractNumId w:val="3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7476"/>
    <w:rsid w:val="00001903"/>
    <w:rsid w:val="00002A20"/>
    <w:rsid w:val="000053E5"/>
    <w:rsid w:val="00006864"/>
    <w:rsid w:val="00006F2F"/>
    <w:rsid w:val="00007B26"/>
    <w:rsid w:val="00012BC9"/>
    <w:rsid w:val="000131E5"/>
    <w:rsid w:val="000159BB"/>
    <w:rsid w:val="0001679F"/>
    <w:rsid w:val="00017465"/>
    <w:rsid w:val="00017491"/>
    <w:rsid w:val="00017DE5"/>
    <w:rsid w:val="00021ACF"/>
    <w:rsid w:val="00021EA1"/>
    <w:rsid w:val="00022955"/>
    <w:rsid w:val="00023534"/>
    <w:rsid w:val="00023711"/>
    <w:rsid w:val="00024737"/>
    <w:rsid w:val="00025836"/>
    <w:rsid w:val="000273C4"/>
    <w:rsid w:val="00030C88"/>
    <w:rsid w:val="00034BF2"/>
    <w:rsid w:val="00035D46"/>
    <w:rsid w:val="00035F56"/>
    <w:rsid w:val="00037096"/>
    <w:rsid w:val="00040011"/>
    <w:rsid w:val="00044762"/>
    <w:rsid w:val="00044C99"/>
    <w:rsid w:val="00047595"/>
    <w:rsid w:val="00050303"/>
    <w:rsid w:val="00054844"/>
    <w:rsid w:val="00054E94"/>
    <w:rsid w:val="00055B5D"/>
    <w:rsid w:val="00056D8C"/>
    <w:rsid w:val="00060222"/>
    <w:rsid w:val="0006029D"/>
    <w:rsid w:val="000617B6"/>
    <w:rsid w:val="00061CDC"/>
    <w:rsid w:val="0006224A"/>
    <w:rsid w:val="00064C97"/>
    <w:rsid w:val="00065DDA"/>
    <w:rsid w:val="000667E6"/>
    <w:rsid w:val="00067896"/>
    <w:rsid w:val="000679EB"/>
    <w:rsid w:val="000708BD"/>
    <w:rsid w:val="00070A08"/>
    <w:rsid w:val="00076A93"/>
    <w:rsid w:val="00077D55"/>
    <w:rsid w:val="00081865"/>
    <w:rsid w:val="00083450"/>
    <w:rsid w:val="00084ABF"/>
    <w:rsid w:val="00090741"/>
    <w:rsid w:val="00090C60"/>
    <w:rsid w:val="00090C71"/>
    <w:rsid w:val="00093E63"/>
    <w:rsid w:val="00094034"/>
    <w:rsid w:val="0009629F"/>
    <w:rsid w:val="00096F32"/>
    <w:rsid w:val="000A04AB"/>
    <w:rsid w:val="000A0AC8"/>
    <w:rsid w:val="000A16F5"/>
    <w:rsid w:val="000A2D4F"/>
    <w:rsid w:val="000A2F88"/>
    <w:rsid w:val="000A3C48"/>
    <w:rsid w:val="000A40D7"/>
    <w:rsid w:val="000A4D32"/>
    <w:rsid w:val="000A5FFC"/>
    <w:rsid w:val="000A6158"/>
    <w:rsid w:val="000A6443"/>
    <w:rsid w:val="000A6690"/>
    <w:rsid w:val="000B0383"/>
    <w:rsid w:val="000B173F"/>
    <w:rsid w:val="000B1A94"/>
    <w:rsid w:val="000B227F"/>
    <w:rsid w:val="000B39DA"/>
    <w:rsid w:val="000B3AF1"/>
    <w:rsid w:val="000B3C66"/>
    <w:rsid w:val="000B4B47"/>
    <w:rsid w:val="000C40C9"/>
    <w:rsid w:val="000C471F"/>
    <w:rsid w:val="000C535D"/>
    <w:rsid w:val="000C6386"/>
    <w:rsid w:val="000C6E29"/>
    <w:rsid w:val="000C7DCF"/>
    <w:rsid w:val="000D1987"/>
    <w:rsid w:val="000D1D9B"/>
    <w:rsid w:val="000D3447"/>
    <w:rsid w:val="000D3AA2"/>
    <w:rsid w:val="000D3ABC"/>
    <w:rsid w:val="000D449F"/>
    <w:rsid w:val="000E3BF6"/>
    <w:rsid w:val="000E60BB"/>
    <w:rsid w:val="000E7119"/>
    <w:rsid w:val="000F2AD8"/>
    <w:rsid w:val="000F303D"/>
    <w:rsid w:val="000F4EDF"/>
    <w:rsid w:val="000F58DE"/>
    <w:rsid w:val="000F66B1"/>
    <w:rsid w:val="00101749"/>
    <w:rsid w:val="00101D63"/>
    <w:rsid w:val="001038D6"/>
    <w:rsid w:val="00105F4A"/>
    <w:rsid w:val="001061CA"/>
    <w:rsid w:val="001065C8"/>
    <w:rsid w:val="001104D2"/>
    <w:rsid w:val="00111830"/>
    <w:rsid w:val="00113ECE"/>
    <w:rsid w:val="00115E52"/>
    <w:rsid w:val="00116547"/>
    <w:rsid w:val="001166B0"/>
    <w:rsid w:val="0012162F"/>
    <w:rsid w:val="00121793"/>
    <w:rsid w:val="00122E54"/>
    <w:rsid w:val="00123D45"/>
    <w:rsid w:val="001309BB"/>
    <w:rsid w:val="0013436D"/>
    <w:rsid w:val="0013478B"/>
    <w:rsid w:val="00134F31"/>
    <w:rsid w:val="00135923"/>
    <w:rsid w:val="001373DD"/>
    <w:rsid w:val="0013779B"/>
    <w:rsid w:val="00144621"/>
    <w:rsid w:val="001453D4"/>
    <w:rsid w:val="0014612E"/>
    <w:rsid w:val="0014663F"/>
    <w:rsid w:val="00147BF6"/>
    <w:rsid w:val="00150A1B"/>
    <w:rsid w:val="0015195C"/>
    <w:rsid w:val="001529C8"/>
    <w:rsid w:val="00153725"/>
    <w:rsid w:val="001551DA"/>
    <w:rsid w:val="00155B30"/>
    <w:rsid w:val="00155CEB"/>
    <w:rsid w:val="00157263"/>
    <w:rsid w:val="00163230"/>
    <w:rsid w:val="00163566"/>
    <w:rsid w:val="00164548"/>
    <w:rsid w:val="00170ECA"/>
    <w:rsid w:val="001719FC"/>
    <w:rsid w:val="0017252E"/>
    <w:rsid w:val="001739B0"/>
    <w:rsid w:val="001752C9"/>
    <w:rsid w:val="00176072"/>
    <w:rsid w:val="00176597"/>
    <w:rsid w:val="00177375"/>
    <w:rsid w:val="001807D3"/>
    <w:rsid w:val="00180A28"/>
    <w:rsid w:val="00181BDC"/>
    <w:rsid w:val="00182FA4"/>
    <w:rsid w:val="00185344"/>
    <w:rsid w:val="00185FA6"/>
    <w:rsid w:val="001863E9"/>
    <w:rsid w:val="00186E03"/>
    <w:rsid w:val="0018773E"/>
    <w:rsid w:val="00187BD1"/>
    <w:rsid w:val="00190941"/>
    <w:rsid w:val="00191300"/>
    <w:rsid w:val="0019214A"/>
    <w:rsid w:val="001932EB"/>
    <w:rsid w:val="001942F2"/>
    <w:rsid w:val="00194AB4"/>
    <w:rsid w:val="001961DE"/>
    <w:rsid w:val="00196608"/>
    <w:rsid w:val="001A33B9"/>
    <w:rsid w:val="001A5071"/>
    <w:rsid w:val="001A5438"/>
    <w:rsid w:val="001A55F9"/>
    <w:rsid w:val="001A777C"/>
    <w:rsid w:val="001A7D7F"/>
    <w:rsid w:val="001B175B"/>
    <w:rsid w:val="001B3E0D"/>
    <w:rsid w:val="001B41F3"/>
    <w:rsid w:val="001B53BB"/>
    <w:rsid w:val="001B6CAE"/>
    <w:rsid w:val="001B79F2"/>
    <w:rsid w:val="001C0BB5"/>
    <w:rsid w:val="001C446C"/>
    <w:rsid w:val="001C55D7"/>
    <w:rsid w:val="001D0A12"/>
    <w:rsid w:val="001D0C09"/>
    <w:rsid w:val="001D1ACA"/>
    <w:rsid w:val="001D58A4"/>
    <w:rsid w:val="001D5E75"/>
    <w:rsid w:val="001D6A30"/>
    <w:rsid w:val="001E0F1B"/>
    <w:rsid w:val="001E4C2F"/>
    <w:rsid w:val="001E4C8E"/>
    <w:rsid w:val="001F2BAE"/>
    <w:rsid w:val="001F75AB"/>
    <w:rsid w:val="002015C8"/>
    <w:rsid w:val="0020234E"/>
    <w:rsid w:val="00205E33"/>
    <w:rsid w:val="00206858"/>
    <w:rsid w:val="00207024"/>
    <w:rsid w:val="00207BF5"/>
    <w:rsid w:val="00210B37"/>
    <w:rsid w:val="00210FEB"/>
    <w:rsid w:val="002115EA"/>
    <w:rsid w:val="00214279"/>
    <w:rsid w:val="00217916"/>
    <w:rsid w:val="00217B25"/>
    <w:rsid w:val="002210C8"/>
    <w:rsid w:val="00221BB5"/>
    <w:rsid w:val="002237D9"/>
    <w:rsid w:val="00224764"/>
    <w:rsid w:val="00224F76"/>
    <w:rsid w:val="0022622E"/>
    <w:rsid w:val="002264A6"/>
    <w:rsid w:val="002272C7"/>
    <w:rsid w:val="00231F55"/>
    <w:rsid w:val="00232025"/>
    <w:rsid w:val="00233A64"/>
    <w:rsid w:val="00234883"/>
    <w:rsid w:val="00235BA4"/>
    <w:rsid w:val="0023778A"/>
    <w:rsid w:val="00237A22"/>
    <w:rsid w:val="00237B93"/>
    <w:rsid w:val="00240B74"/>
    <w:rsid w:val="002427FC"/>
    <w:rsid w:val="00242E3C"/>
    <w:rsid w:val="00243B7D"/>
    <w:rsid w:val="0024525D"/>
    <w:rsid w:val="00245E16"/>
    <w:rsid w:val="00251C8B"/>
    <w:rsid w:val="00253F91"/>
    <w:rsid w:val="00254D95"/>
    <w:rsid w:val="00255256"/>
    <w:rsid w:val="00255575"/>
    <w:rsid w:val="002560B9"/>
    <w:rsid w:val="00256B49"/>
    <w:rsid w:val="00257077"/>
    <w:rsid w:val="00261406"/>
    <w:rsid w:val="00262BE1"/>
    <w:rsid w:val="002635C3"/>
    <w:rsid w:val="002646D7"/>
    <w:rsid w:val="00264F1F"/>
    <w:rsid w:val="002664E3"/>
    <w:rsid w:val="002677CE"/>
    <w:rsid w:val="0027055B"/>
    <w:rsid w:val="00270757"/>
    <w:rsid w:val="00271F32"/>
    <w:rsid w:val="00272D91"/>
    <w:rsid w:val="00272EA7"/>
    <w:rsid w:val="0027352E"/>
    <w:rsid w:val="00274752"/>
    <w:rsid w:val="00275173"/>
    <w:rsid w:val="002768CF"/>
    <w:rsid w:val="00280542"/>
    <w:rsid w:val="002816F0"/>
    <w:rsid w:val="002826CA"/>
    <w:rsid w:val="00284279"/>
    <w:rsid w:val="0028483A"/>
    <w:rsid w:val="00284F20"/>
    <w:rsid w:val="00292816"/>
    <w:rsid w:val="00292AFD"/>
    <w:rsid w:val="002936C5"/>
    <w:rsid w:val="0029757A"/>
    <w:rsid w:val="00297E69"/>
    <w:rsid w:val="002A0D37"/>
    <w:rsid w:val="002A1AF6"/>
    <w:rsid w:val="002A25EB"/>
    <w:rsid w:val="002A3AED"/>
    <w:rsid w:val="002A4D2A"/>
    <w:rsid w:val="002A6E5C"/>
    <w:rsid w:val="002A71DC"/>
    <w:rsid w:val="002B0B8A"/>
    <w:rsid w:val="002B1028"/>
    <w:rsid w:val="002B1D8A"/>
    <w:rsid w:val="002B2962"/>
    <w:rsid w:val="002B37AC"/>
    <w:rsid w:val="002B538A"/>
    <w:rsid w:val="002B55A0"/>
    <w:rsid w:val="002C2B69"/>
    <w:rsid w:val="002C3014"/>
    <w:rsid w:val="002C786A"/>
    <w:rsid w:val="002D1932"/>
    <w:rsid w:val="002D29D9"/>
    <w:rsid w:val="002D41D8"/>
    <w:rsid w:val="002D426D"/>
    <w:rsid w:val="002D4DD9"/>
    <w:rsid w:val="002D706D"/>
    <w:rsid w:val="002D7E38"/>
    <w:rsid w:val="002E1949"/>
    <w:rsid w:val="002E35DE"/>
    <w:rsid w:val="002E58B7"/>
    <w:rsid w:val="002F0C2A"/>
    <w:rsid w:val="002F2233"/>
    <w:rsid w:val="002F4F6E"/>
    <w:rsid w:val="002F6934"/>
    <w:rsid w:val="002F77F7"/>
    <w:rsid w:val="002F7813"/>
    <w:rsid w:val="00300313"/>
    <w:rsid w:val="00301114"/>
    <w:rsid w:val="0030166B"/>
    <w:rsid w:val="003026E3"/>
    <w:rsid w:val="003026F8"/>
    <w:rsid w:val="00306CFE"/>
    <w:rsid w:val="0030725A"/>
    <w:rsid w:val="00310B93"/>
    <w:rsid w:val="003117EB"/>
    <w:rsid w:val="00312D8B"/>
    <w:rsid w:val="00312DAD"/>
    <w:rsid w:val="003151DD"/>
    <w:rsid w:val="003157F6"/>
    <w:rsid w:val="00316860"/>
    <w:rsid w:val="00320E98"/>
    <w:rsid w:val="003213F3"/>
    <w:rsid w:val="003235DB"/>
    <w:rsid w:val="00323E15"/>
    <w:rsid w:val="00326D6D"/>
    <w:rsid w:val="00327DE3"/>
    <w:rsid w:val="00331D6A"/>
    <w:rsid w:val="00334241"/>
    <w:rsid w:val="00334D12"/>
    <w:rsid w:val="00340D24"/>
    <w:rsid w:val="00342521"/>
    <w:rsid w:val="0034449D"/>
    <w:rsid w:val="0034464A"/>
    <w:rsid w:val="003474CE"/>
    <w:rsid w:val="003530E9"/>
    <w:rsid w:val="00353BC3"/>
    <w:rsid w:val="0035415F"/>
    <w:rsid w:val="003545BE"/>
    <w:rsid w:val="003562CD"/>
    <w:rsid w:val="003604E4"/>
    <w:rsid w:val="0036107E"/>
    <w:rsid w:val="003611DD"/>
    <w:rsid w:val="00362AF5"/>
    <w:rsid w:val="00362ED9"/>
    <w:rsid w:val="00364117"/>
    <w:rsid w:val="00364530"/>
    <w:rsid w:val="0036554E"/>
    <w:rsid w:val="00365AB1"/>
    <w:rsid w:val="00365EDE"/>
    <w:rsid w:val="00367B69"/>
    <w:rsid w:val="00367CD6"/>
    <w:rsid w:val="00371C7C"/>
    <w:rsid w:val="00376828"/>
    <w:rsid w:val="00380198"/>
    <w:rsid w:val="003818B8"/>
    <w:rsid w:val="00385318"/>
    <w:rsid w:val="0038557C"/>
    <w:rsid w:val="00387508"/>
    <w:rsid w:val="00391608"/>
    <w:rsid w:val="00391EC0"/>
    <w:rsid w:val="00396235"/>
    <w:rsid w:val="00397784"/>
    <w:rsid w:val="003A03FA"/>
    <w:rsid w:val="003A11CA"/>
    <w:rsid w:val="003A1476"/>
    <w:rsid w:val="003A17DC"/>
    <w:rsid w:val="003A2FF7"/>
    <w:rsid w:val="003A40EA"/>
    <w:rsid w:val="003A42A1"/>
    <w:rsid w:val="003A71CD"/>
    <w:rsid w:val="003B08D6"/>
    <w:rsid w:val="003B40A5"/>
    <w:rsid w:val="003B46B0"/>
    <w:rsid w:val="003B4814"/>
    <w:rsid w:val="003B4B54"/>
    <w:rsid w:val="003B4D12"/>
    <w:rsid w:val="003B5DF5"/>
    <w:rsid w:val="003B6411"/>
    <w:rsid w:val="003B6879"/>
    <w:rsid w:val="003C0523"/>
    <w:rsid w:val="003C13AF"/>
    <w:rsid w:val="003C4535"/>
    <w:rsid w:val="003C51E4"/>
    <w:rsid w:val="003D0036"/>
    <w:rsid w:val="003D02A7"/>
    <w:rsid w:val="003D1D39"/>
    <w:rsid w:val="003D3A71"/>
    <w:rsid w:val="003D43A4"/>
    <w:rsid w:val="003D464F"/>
    <w:rsid w:val="003D542C"/>
    <w:rsid w:val="003D67B7"/>
    <w:rsid w:val="003D6A10"/>
    <w:rsid w:val="003E23D5"/>
    <w:rsid w:val="003E261F"/>
    <w:rsid w:val="003E455C"/>
    <w:rsid w:val="003E4AF2"/>
    <w:rsid w:val="003E76E2"/>
    <w:rsid w:val="003E7D8D"/>
    <w:rsid w:val="003F0356"/>
    <w:rsid w:val="003F117E"/>
    <w:rsid w:val="003F177F"/>
    <w:rsid w:val="003F32C9"/>
    <w:rsid w:val="003F5529"/>
    <w:rsid w:val="003F6026"/>
    <w:rsid w:val="003F6392"/>
    <w:rsid w:val="00405D54"/>
    <w:rsid w:val="0040693F"/>
    <w:rsid w:val="00406DA4"/>
    <w:rsid w:val="00406F44"/>
    <w:rsid w:val="004100EF"/>
    <w:rsid w:val="004105FC"/>
    <w:rsid w:val="004128A2"/>
    <w:rsid w:val="00415866"/>
    <w:rsid w:val="00415AD8"/>
    <w:rsid w:val="00415DDA"/>
    <w:rsid w:val="00416E25"/>
    <w:rsid w:val="0042010F"/>
    <w:rsid w:val="00421E34"/>
    <w:rsid w:val="00422479"/>
    <w:rsid w:val="00423383"/>
    <w:rsid w:val="00423BA8"/>
    <w:rsid w:val="004253AE"/>
    <w:rsid w:val="004265DC"/>
    <w:rsid w:val="00430C73"/>
    <w:rsid w:val="00431176"/>
    <w:rsid w:val="00433D33"/>
    <w:rsid w:val="004349B0"/>
    <w:rsid w:val="00436123"/>
    <w:rsid w:val="0043651B"/>
    <w:rsid w:val="00440071"/>
    <w:rsid w:val="00442B73"/>
    <w:rsid w:val="004437F5"/>
    <w:rsid w:val="004445BB"/>
    <w:rsid w:val="004451F8"/>
    <w:rsid w:val="0045038F"/>
    <w:rsid w:val="004503AD"/>
    <w:rsid w:val="004505E6"/>
    <w:rsid w:val="0045073E"/>
    <w:rsid w:val="00450A31"/>
    <w:rsid w:val="00451076"/>
    <w:rsid w:val="0045182B"/>
    <w:rsid w:val="00451BF3"/>
    <w:rsid w:val="004536C4"/>
    <w:rsid w:val="00454C5B"/>
    <w:rsid w:val="00455583"/>
    <w:rsid w:val="0045646A"/>
    <w:rsid w:val="00456632"/>
    <w:rsid w:val="00456B06"/>
    <w:rsid w:val="00457069"/>
    <w:rsid w:val="00460EC3"/>
    <w:rsid w:val="0046101C"/>
    <w:rsid w:val="00461ACF"/>
    <w:rsid w:val="00462AE8"/>
    <w:rsid w:val="004645D7"/>
    <w:rsid w:val="00467314"/>
    <w:rsid w:val="004677D6"/>
    <w:rsid w:val="00471FFE"/>
    <w:rsid w:val="00473A22"/>
    <w:rsid w:val="00475489"/>
    <w:rsid w:val="00476092"/>
    <w:rsid w:val="00476870"/>
    <w:rsid w:val="0048095C"/>
    <w:rsid w:val="00481A17"/>
    <w:rsid w:val="00483A57"/>
    <w:rsid w:val="00483A98"/>
    <w:rsid w:val="004841F1"/>
    <w:rsid w:val="00487475"/>
    <w:rsid w:val="004914FD"/>
    <w:rsid w:val="0049166D"/>
    <w:rsid w:val="00492CA7"/>
    <w:rsid w:val="00493160"/>
    <w:rsid w:val="004939F5"/>
    <w:rsid w:val="00495457"/>
    <w:rsid w:val="00496911"/>
    <w:rsid w:val="004A02A2"/>
    <w:rsid w:val="004A3ECB"/>
    <w:rsid w:val="004A5DB9"/>
    <w:rsid w:val="004A653E"/>
    <w:rsid w:val="004A716C"/>
    <w:rsid w:val="004A7E1D"/>
    <w:rsid w:val="004B2F45"/>
    <w:rsid w:val="004B373C"/>
    <w:rsid w:val="004B37E8"/>
    <w:rsid w:val="004B516C"/>
    <w:rsid w:val="004B7A7D"/>
    <w:rsid w:val="004C065A"/>
    <w:rsid w:val="004C07EA"/>
    <w:rsid w:val="004C105D"/>
    <w:rsid w:val="004C3A4A"/>
    <w:rsid w:val="004C4893"/>
    <w:rsid w:val="004C678E"/>
    <w:rsid w:val="004C68DE"/>
    <w:rsid w:val="004D02DC"/>
    <w:rsid w:val="004D1436"/>
    <w:rsid w:val="004D1CC9"/>
    <w:rsid w:val="004D1CEC"/>
    <w:rsid w:val="004D1DFF"/>
    <w:rsid w:val="004D3579"/>
    <w:rsid w:val="004D3D6D"/>
    <w:rsid w:val="004D4D7D"/>
    <w:rsid w:val="004D7953"/>
    <w:rsid w:val="004E2AB7"/>
    <w:rsid w:val="004E5EBA"/>
    <w:rsid w:val="004E7E1E"/>
    <w:rsid w:val="004F0023"/>
    <w:rsid w:val="004F13A7"/>
    <w:rsid w:val="004F2022"/>
    <w:rsid w:val="004F37FA"/>
    <w:rsid w:val="004F4071"/>
    <w:rsid w:val="004F4EA9"/>
    <w:rsid w:val="004F5240"/>
    <w:rsid w:val="004F529E"/>
    <w:rsid w:val="004F5727"/>
    <w:rsid w:val="00502947"/>
    <w:rsid w:val="00503BCC"/>
    <w:rsid w:val="005045F6"/>
    <w:rsid w:val="005047CB"/>
    <w:rsid w:val="00504B7E"/>
    <w:rsid w:val="00505798"/>
    <w:rsid w:val="005067FB"/>
    <w:rsid w:val="00510586"/>
    <w:rsid w:val="00512073"/>
    <w:rsid w:val="00512FF1"/>
    <w:rsid w:val="00513995"/>
    <w:rsid w:val="005142FA"/>
    <w:rsid w:val="00514785"/>
    <w:rsid w:val="005174B6"/>
    <w:rsid w:val="005227F8"/>
    <w:rsid w:val="0052727D"/>
    <w:rsid w:val="005276F7"/>
    <w:rsid w:val="005278FB"/>
    <w:rsid w:val="00527E89"/>
    <w:rsid w:val="005325BF"/>
    <w:rsid w:val="00533271"/>
    <w:rsid w:val="00533EF6"/>
    <w:rsid w:val="005348F9"/>
    <w:rsid w:val="00534A33"/>
    <w:rsid w:val="00534D08"/>
    <w:rsid w:val="0053553C"/>
    <w:rsid w:val="0053787B"/>
    <w:rsid w:val="0053788C"/>
    <w:rsid w:val="005446E9"/>
    <w:rsid w:val="00544ABB"/>
    <w:rsid w:val="0054669C"/>
    <w:rsid w:val="00546ECD"/>
    <w:rsid w:val="005470C9"/>
    <w:rsid w:val="00551FA4"/>
    <w:rsid w:val="00556631"/>
    <w:rsid w:val="00560DF6"/>
    <w:rsid w:val="005610D5"/>
    <w:rsid w:val="0056265C"/>
    <w:rsid w:val="005634CB"/>
    <w:rsid w:val="00565E64"/>
    <w:rsid w:val="005666B9"/>
    <w:rsid w:val="00567980"/>
    <w:rsid w:val="0057034F"/>
    <w:rsid w:val="0057040B"/>
    <w:rsid w:val="005709CB"/>
    <w:rsid w:val="00572147"/>
    <w:rsid w:val="00574ACE"/>
    <w:rsid w:val="00575056"/>
    <w:rsid w:val="00576917"/>
    <w:rsid w:val="00577D26"/>
    <w:rsid w:val="005805E2"/>
    <w:rsid w:val="0058074A"/>
    <w:rsid w:val="00580B9F"/>
    <w:rsid w:val="00583084"/>
    <w:rsid w:val="00586FC0"/>
    <w:rsid w:val="00587246"/>
    <w:rsid w:val="00587B70"/>
    <w:rsid w:val="00591D6E"/>
    <w:rsid w:val="0059417A"/>
    <w:rsid w:val="0059479F"/>
    <w:rsid w:val="00595F33"/>
    <w:rsid w:val="005A0A29"/>
    <w:rsid w:val="005A225B"/>
    <w:rsid w:val="005A2C34"/>
    <w:rsid w:val="005A3353"/>
    <w:rsid w:val="005A66AF"/>
    <w:rsid w:val="005B0748"/>
    <w:rsid w:val="005B1B88"/>
    <w:rsid w:val="005B1E21"/>
    <w:rsid w:val="005B2289"/>
    <w:rsid w:val="005B2727"/>
    <w:rsid w:val="005B53A6"/>
    <w:rsid w:val="005B55D5"/>
    <w:rsid w:val="005B7913"/>
    <w:rsid w:val="005C1914"/>
    <w:rsid w:val="005C1EAB"/>
    <w:rsid w:val="005C2354"/>
    <w:rsid w:val="005C3B6F"/>
    <w:rsid w:val="005C4073"/>
    <w:rsid w:val="005C59EC"/>
    <w:rsid w:val="005C5CF9"/>
    <w:rsid w:val="005D1569"/>
    <w:rsid w:val="005D25A3"/>
    <w:rsid w:val="005D276C"/>
    <w:rsid w:val="005D4436"/>
    <w:rsid w:val="005D46E1"/>
    <w:rsid w:val="005D6258"/>
    <w:rsid w:val="005E10F7"/>
    <w:rsid w:val="005E1F0E"/>
    <w:rsid w:val="005E4BA9"/>
    <w:rsid w:val="005E4F6E"/>
    <w:rsid w:val="005E71E1"/>
    <w:rsid w:val="005E71FC"/>
    <w:rsid w:val="005F041A"/>
    <w:rsid w:val="005F0FE3"/>
    <w:rsid w:val="005F297D"/>
    <w:rsid w:val="005F34FE"/>
    <w:rsid w:val="005F383E"/>
    <w:rsid w:val="005F4F95"/>
    <w:rsid w:val="005F5B56"/>
    <w:rsid w:val="005F7169"/>
    <w:rsid w:val="00600005"/>
    <w:rsid w:val="00600687"/>
    <w:rsid w:val="0060183D"/>
    <w:rsid w:val="00602B46"/>
    <w:rsid w:val="0060470A"/>
    <w:rsid w:val="00604941"/>
    <w:rsid w:val="00607B32"/>
    <w:rsid w:val="006110D1"/>
    <w:rsid w:val="006134DB"/>
    <w:rsid w:val="00615651"/>
    <w:rsid w:val="00621DD8"/>
    <w:rsid w:val="00626725"/>
    <w:rsid w:val="0063108C"/>
    <w:rsid w:val="0063270A"/>
    <w:rsid w:val="00634791"/>
    <w:rsid w:val="00634D59"/>
    <w:rsid w:val="00635E71"/>
    <w:rsid w:val="00640A1A"/>
    <w:rsid w:val="00640B41"/>
    <w:rsid w:val="00641591"/>
    <w:rsid w:val="00641B2C"/>
    <w:rsid w:val="00644593"/>
    <w:rsid w:val="0064472D"/>
    <w:rsid w:val="006449ED"/>
    <w:rsid w:val="00645893"/>
    <w:rsid w:val="00646EDA"/>
    <w:rsid w:val="0064753D"/>
    <w:rsid w:val="006533E4"/>
    <w:rsid w:val="00654B61"/>
    <w:rsid w:val="00655637"/>
    <w:rsid w:val="0065662C"/>
    <w:rsid w:val="00656E6F"/>
    <w:rsid w:val="00657839"/>
    <w:rsid w:val="006601CE"/>
    <w:rsid w:val="00660668"/>
    <w:rsid w:val="006623E2"/>
    <w:rsid w:val="00666A71"/>
    <w:rsid w:val="00666DF0"/>
    <w:rsid w:val="00666F66"/>
    <w:rsid w:val="00667D7D"/>
    <w:rsid w:val="00667E52"/>
    <w:rsid w:val="0067005D"/>
    <w:rsid w:val="0067048E"/>
    <w:rsid w:val="0067214C"/>
    <w:rsid w:val="006722DE"/>
    <w:rsid w:val="00674614"/>
    <w:rsid w:val="00674921"/>
    <w:rsid w:val="00674C5C"/>
    <w:rsid w:val="006767B9"/>
    <w:rsid w:val="0068087E"/>
    <w:rsid w:val="00680C9E"/>
    <w:rsid w:val="00681668"/>
    <w:rsid w:val="006821C4"/>
    <w:rsid w:val="006833B2"/>
    <w:rsid w:val="006839E5"/>
    <w:rsid w:val="00684942"/>
    <w:rsid w:val="006924BC"/>
    <w:rsid w:val="00693652"/>
    <w:rsid w:val="006945BB"/>
    <w:rsid w:val="00694946"/>
    <w:rsid w:val="00695F4D"/>
    <w:rsid w:val="006970A0"/>
    <w:rsid w:val="006A0D66"/>
    <w:rsid w:val="006A5FAC"/>
    <w:rsid w:val="006A7D29"/>
    <w:rsid w:val="006B00CD"/>
    <w:rsid w:val="006B0F4C"/>
    <w:rsid w:val="006B3901"/>
    <w:rsid w:val="006B3D4B"/>
    <w:rsid w:val="006B594E"/>
    <w:rsid w:val="006C0613"/>
    <w:rsid w:val="006C0C07"/>
    <w:rsid w:val="006C105A"/>
    <w:rsid w:val="006C1265"/>
    <w:rsid w:val="006C1B1F"/>
    <w:rsid w:val="006C39BA"/>
    <w:rsid w:val="006C3A24"/>
    <w:rsid w:val="006C65A9"/>
    <w:rsid w:val="006C6F18"/>
    <w:rsid w:val="006D246F"/>
    <w:rsid w:val="006D273F"/>
    <w:rsid w:val="006D2D86"/>
    <w:rsid w:val="006D4658"/>
    <w:rsid w:val="006D4936"/>
    <w:rsid w:val="006D4D9D"/>
    <w:rsid w:val="006D69E2"/>
    <w:rsid w:val="006D7F2D"/>
    <w:rsid w:val="006E1AB9"/>
    <w:rsid w:val="006E5205"/>
    <w:rsid w:val="006E5A46"/>
    <w:rsid w:val="006E5F6F"/>
    <w:rsid w:val="006F00B3"/>
    <w:rsid w:val="006F146C"/>
    <w:rsid w:val="006F1BC6"/>
    <w:rsid w:val="006F1CAB"/>
    <w:rsid w:val="006F3CEF"/>
    <w:rsid w:val="006F5BB2"/>
    <w:rsid w:val="00702812"/>
    <w:rsid w:val="00705960"/>
    <w:rsid w:val="007073B2"/>
    <w:rsid w:val="00710E3C"/>
    <w:rsid w:val="00712660"/>
    <w:rsid w:val="00713C58"/>
    <w:rsid w:val="007215F7"/>
    <w:rsid w:val="007217DB"/>
    <w:rsid w:val="00721ECE"/>
    <w:rsid w:val="00722404"/>
    <w:rsid w:val="0072258B"/>
    <w:rsid w:val="0072262C"/>
    <w:rsid w:val="00722EE1"/>
    <w:rsid w:val="00723A67"/>
    <w:rsid w:val="0072526F"/>
    <w:rsid w:val="00726264"/>
    <w:rsid w:val="00726B66"/>
    <w:rsid w:val="0073045B"/>
    <w:rsid w:val="007325A0"/>
    <w:rsid w:val="007359CF"/>
    <w:rsid w:val="007362FB"/>
    <w:rsid w:val="0073665D"/>
    <w:rsid w:val="00736D5E"/>
    <w:rsid w:val="00736D89"/>
    <w:rsid w:val="00737651"/>
    <w:rsid w:val="00740185"/>
    <w:rsid w:val="007412AC"/>
    <w:rsid w:val="00741D6D"/>
    <w:rsid w:val="00741FDC"/>
    <w:rsid w:val="00742BB3"/>
    <w:rsid w:val="007436D4"/>
    <w:rsid w:val="00743BBA"/>
    <w:rsid w:val="00744257"/>
    <w:rsid w:val="00745C5D"/>
    <w:rsid w:val="0074699A"/>
    <w:rsid w:val="007477C2"/>
    <w:rsid w:val="00751BEB"/>
    <w:rsid w:val="00752321"/>
    <w:rsid w:val="0075452C"/>
    <w:rsid w:val="0075577F"/>
    <w:rsid w:val="00756C1B"/>
    <w:rsid w:val="0075752A"/>
    <w:rsid w:val="007602E7"/>
    <w:rsid w:val="00760E50"/>
    <w:rsid w:val="00761BA6"/>
    <w:rsid w:val="007623BB"/>
    <w:rsid w:val="007626D7"/>
    <w:rsid w:val="00763DE7"/>
    <w:rsid w:val="00764882"/>
    <w:rsid w:val="00765DF1"/>
    <w:rsid w:val="0076739A"/>
    <w:rsid w:val="0077038E"/>
    <w:rsid w:val="00770793"/>
    <w:rsid w:val="007712B4"/>
    <w:rsid w:val="0077168E"/>
    <w:rsid w:val="00775157"/>
    <w:rsid w:val="00775C7C"/>
    <w:rsid w:val="007805C8"/>
    <w:rsid w:val="00781531"/>
    <w:rsid w:val="00781634"/>
    <w:rsid w:val="00783130"/>
    <w:rsid w:val="00783F66"/>
    <w:rsid w:val="00786AB0"/>
    <w:rsid w:val="00787224"/>
    <w:rsid w:val="00790692"/>
    <w:rsid w:val="00792ACE"/>
    <w:rsid w:val="00795E9B"/>
    <w:rsid w:val="00796789"/>
    <w:rsid w:val="007971A5"/>
    <w:rsid w:val="007A24E5"/>
    <w:rsid w:val="007A2A62"/>
    <w:rsid w:val="007A2EC7"/>
    <w:rsid w:val="007A3284"/>
    <w:rsid w:val="007A3E3D"/>
    <w:rsid w:val="007A4005"/>
    <w:rsid w:val="007A537B"/>
    <w:rsid w:val="007B0183"/>
    <w:rsid w:val="007B0D60"/>
    <w:rsid w:val="007B2989"/>
    <w:rsid w:val="007B350C"/>
    <w:rsid w:val="007B504A"/>
    <w:rsid w:val="007B57C8"/>
    <w:rsid w:val="007B6311"/>
    <w:rsid w:val="007B667D"/>
    <w:rsid w:val="007B7491"/>
    <w:rsid w:val="007B7D25"/>
    <w:rsid w:val="007C0E1A"/>
    <w:rsid w:val="007C21D1"/>
    <w:rsid w:val="007C2E95"/>
    <w:rsid w:val="007C3870"/>
    <w:rsid w:val="007C57D0"/>
    <w:rsid w:val="007D0E39"/>
    <w:rsid w:val="007D2F74"/>
    <w:rsid w:val="007D3422"/>
    <w:rsid w:val="007D4642"/>
    <w:rsid w:val="007D4AE9"/>
    <w:rsid w:val="007D50BA"/>
    <w:rsid w:val="007D78EA"/>
    <w:rsid w:val="007D79E4"/>
    <w:rsid w:val="007E045D"/>
    <w:rsid w:val="007E06D8"/>
    <w:rsid w:val="007E0CA9"/>
    <w:rsid w:val="007E24AB"/>
    <w:rsid w:val="007E3E6B"/>
    <w:rsid w:val="007E51BB"/>
    <w:rsid w:val="007E5C3A"/>
    <w:rsid w:val="007E6247"/>
    <w:rsid w:val="007E77D4"/>
    <w:rsid w:val="007E79C2"/>
    <w:rsid w:val="007F0A7D"/>
    <w:rsid w:val="007F11D4"/>
    <w:rsid w:val="007F20B7"/>
    <w:rsid w:val="007F4413"/>
    <w:rsid w:val="007F45B2"/>
    <w:rsid w:val="007F4747"/>
    <w:rsid w:val="007F5F6F"/>
    <w:rsid w:val="007F6E3F"/>
    <w:rsid w:val="00803B41"/>
    <w:rsid w:val="00803C1D"/>
    <w:rsid w:val="00804D0B"/>
    <w:rsid w:val="00805456"/>
    <w:rsid w:val="00811D40"/>
    <w:rsid w:val="00813422"/>
    <w:rsid w:val="0081356D"/>
    <w:rsid w:val="00814F96"/>
    <w:rsid w:val="00815C5A"/>
    <w:rsid w:val="0081672B"/>
    <w:rsid w:val="00816FD2"/>
    <w:rsid w:val="008174A0"/>
    <w:rsid w:val="0082102E"/>
    <w:rsid w:val="0082250D"/>
    <w:rsid w:val="0082696F"/>
    <w:rsid w:val="00832A35"/>
    <w:rsid w:val="00834AD3"/>
    <w:rsid w:val="00837A30"/>
    <w:rsid w:val="008417A9"/>
    <w:rsid w:val="008417C1"/>
    <w:rsid w:val="00841EDE"/>
    <w:rsid w:val="00843625"/>
    <w:rsid w:val="00843828"/>
    <w:rsid w:val="00845027"/>
    <w:rsid w:val="00846C22"/>
    <w:rsid w:val="00847E19"/>
    <w:rsid w:val="008505D5"/>
    <w:rsid w:val="00850EB8"/>
    <w:rsid w:val="008514D8"/>
    <w:rsid w:val="00861412"/>
    <w:rsid w:val="0086235D"/>
    <w:rsid w:val="008647A8"/>
    <w:rsid w:val="00866CAB"/>
    <w:rsid w:val="00866FC9"/>
    <w:rsid w:val="0087022A"/>
    <w:rsid w:val="0087042A"/>
    <w:rsid w:val="008747ED"/>
    <w:rsid w:val="00874ED4"/>
    <w:rsid w:val="00880E69"/>
    <w:rsid w:val="00881BD1"/>
    <w:rsid w:val="00882940"/>
    <w:rsid w:val="00883AA2"/>
    <w:rsid w:val="00885746"/>
    <w:rsid w:val="0088578E"/>
    <w:rsid w:val="0088745B"/>
    <w:rsid w:val="00887949"/>
    <w:rsid w:val="00891A8E"/>
    <w:rsid w:val="0089278C"/>
    <w:rsid w:val="0089708C"/>
    <w:rsid w:val="008A028B"/>
    <w:rsid w:val="008A043D"/>
    <w:rsid w:val="008A0C0F"/>
    <w:rsid w:val="008A1C78"/>
    <w:rsid w:val="008A1DCA"/>
    <w:rsid w:val="008A3887"/>
    <w:rsid w:val="008A6519"/>
    <w:rsid w:val="008B4B47"/>
    <w:rsid w:val="008B7DF5"/>
    <w:rsid w:val="008C1CF4"/>
    <w:rsid w:val="008C42AF"/>
    <w:rsid w:val="008C5420"/>
    <w:rsid w:val="008D3904"/>
    <w:rsid w:val="008D4CE3"/>
    <w:rsid w:val="008D59D8"/>
    <w:rsid w:val="008D670A"/>
    <w:rsid w:val="008D6FBD"/>
    <w:rsid w:val="008D7B7B"/>
    <w:rsid w:val="008E03BA"/>
    <w:rsid w:val="008E144B"/>
    <w:rsid w:val="008E36CC"/>
    <w:rsid w:val="008E5ACE"/>
    <w:rsid w:val="008E696D"/>
    <w:rsid w:val="008F6C5C"/>
    <w:rsid w:val="008F76FE"/>
    <w:rsid w:val="008F7DC2"/>
    <w:rsid w:val="00900C26"/>
    <w:rsid w:val="009011DB"/>
    <w:rsid w:val="00901950"/>
    <w:rsid w:val="009019EE"/>
    <w:rsid w:val="00903468"/>
    <w:rsid w:val="009050E7"/>
    <w:rsid w:val="00906C99"/>
    <w:rsid w:val="009071F2"/>
    <w:rsid w:val="009079A4"/>
    <w:rsid w:val="00910106"/>
    <w:rsid w:val="00910C9C"/>
    <w:rsid w:val="00912E57"/>
    <w:rsid w:val="00913E60"/>
    <w:rsid w:val="00913EC2"/>
    <w:rsid w:val="00914815"/>
    <w:rsid w:val="00916730"/>
    <w:rsid w:val="00920694"/>
    <w:rsid w:val="009224A1"/>
    <w:rsid w:val="00922E34"/>
    <w:rsid w:val="0092353C"/>
    <w:rsid w:val="009239DC"/>
    <w:rsid w:val="00924711"/>
    <w:rsid w:val="00924AED"/>
    <w:rsid w:val="00925294"/>
    <w:rsid w:val="009253F8"/>
    <w:rsid w:val="00925691"/>
    <w:rsid w:val="00925C68"/>
    <w:rsid w:val="00926607"/>
    <w:rsid w:val="00927ACD"/>
    <w:rsid w:val="00927D2E"/>
    <w:rsid w:val="0093094C"/>
    <w:rsid w:val="00931885"/>
    <w:rsid w:val="0093232F"/>
    <w:rsid w:val="00932868"/>
    <w:rsid w:val="00934CFD"/>
    <w:rsid w:val="00935EDE"/>
    <w:rsid w:val="00935F44"/>
    <w:rsid w:val="0093619D"/>
    <w:rsid w:val="0093686C"/>
    <w:rsid w:val="00937868"/>
    <w:rsid w:val="00942411"/>
    <w:rsid w:val="009447B9"/>
    <w:rsid w:val="00946EE9"/>
    <w:rsid w:val="009470DC"/>
    <w:rsid w:val="009475B6"/>
    <w:rsid w:val="009479AE"/>
    <w:rsid w:val="0095349C"/>
    <w:rsid w:val="00954DF0"/>
    <w:rsid w:val="009552D1"/>
    <w:rsid w:val="00956E6C"/>
    <w:rsid w:val="00957C36"/>
    <w:rsid w:val="009603D5"/>
    <w:rsid w:val="009607E5"/>
    <w:rsid w:val="0096113F"/>
    <w:rsid w:val="009617B5"/>
    <w:rsid w:val="00961A28"/>
    <w:rsid w:val="00962003"/>
    <w:rsid w:val="0096295C"/>
    <w:rsid w:val="00963494"/>
    <w:rsid w:val="00967BF1"/>
    <w:rsid w:val="00971A69"/>
    <w:rsid w:val="00972120"/>
    <w:rsid w:val="0097319A"/>
    <w:rsid w:val="009754BF"/>
    <w:rsid w:val="00980FF3"/>
    <w:rsid w:val="009819AD"/>
    <w:rsid w:val="009822F1"/>
    <w:rsid w:val="00987991"/>
    <w:rsid w:val="009879B3"/>
    <w:rsid w:val="00987EE2"/>
    <w:rsid w:val="00990E9D"/>
    <w:rsid w:val="009915D2"/>
    <w:rsid w:val="009917D3"/>
    <w:rsid w:val="009941FE"/>
    <w:rsid w:val="009949B3"/>
    <w:rsid w:val="009969B3"/>
    <w:rsid w:val="00996B45"/>
    <w:rsid w:val="0099712C"/>
    <w:rsid w:val="009A1DBC"/>
    <w:rsid w:val="009A22D1"/>
    <w:rsid w:val="009A29F8"/>
    <w:rsid w:val="009A38F6"/>
    <w:rsid w:val="009A4008"/>
    <w:rsid w:val="009A6661"/>
    <w:rsid w:val="009A6A6C"/>
    <w:rsid w:val="009A6D9E"/>
    <w:rsid w:val="009A6E89"/>
    <w:rsid w:val="009A7103"/>
    <w:rsid w:val="009A7CAB"/>
    <w:rsid w:val="009B21F0"/>
    <w:rsid w:val="009B2F92"/>
    <w:rsid w:val="009B4288"/>
    <w:rsid w:val="009B44AB"/>
    <w:rsid w:val="009C2343"/>
    <w:rsid w:val="009C29C8"/>
    <w:rsid w:val="009C2D98"/>
    <w:rsid w:val="009C379B"/>
    <w:rsid w:val="009C4A42"/>
    <w:rsid w:val="009D0FA0"/>
    <w:rsid w:val="009D32DC"/>
    <w:rsid w:val="009D56E4"/>
    <w:rsid w:val="009D59BB"/>
    <w:rsid w:val="009D683F"/>
    <w:rsid w:val="009D690F"/>
    <w:rsid w:val="009E134F"/>
    <w:rsid w:val="009E2BCB"/>
    <w:rsid w:val="009E3E16"/>
    <w:rsid w:val="009E6BFF"/>
    <w:rsid w:val="009F1B17"/>
    <w:rsid w:val="009F3E06"/>
    <w:rsid w:val="009F3FDF"/>
    <w:rsid w:val="009F408E"/>
    <w:rsid w:val="009F4168"/>
    <w:rsid w:val="009F7C1B"/>
    <w:rsid w:val="009F7F6C"/>
    <w:rsid w:val="00A0039E"/>
    <w:rsid w:val="00A00FCE"/>
    <w:rsid w:val="00A014C4"/>
    <w:rsid w:val="00A0159F"/>
    <w:rsid w:val="00A015FB"/>
    <w:rsid w:val="00A01E38"/>
    <w:rsid w:val="00A06786"/>
    <w:rsid w:val="00A105F0"/>
    <w:rsid w:val="00A1114C"/>
    <w:rsid w:val="00A12180"/>
    <w:rsid w:val="00A1293D"/>
    <w:rsid w:val="00A14741"/>
    <w:rsid w:val="00A155A7"/>
    <w:rsid w:val="00A15E7A"/>
    <w:rsid w:val="00A1663E"/>
    <w:rsid w:val="00A16843"/>
    <w:rsid w:val="00A170A2"/>
    <w:rsid w:val="00A20C9A"/>
    <w:rsid w:val="00A22315"/>
    <w:rsid w:val="00A23181"/>
    <w:rsid w:val="00A267D1"/>
    <w:rsid w:val="00A27F55"/>
    <w:rsid w:val="00A322D5"/>
    <w:rsid w:val="00A34D30"/>
    <w:rsid w:val="00A356B8"/>
    <w:rsid w:val="00A36FD7"/>
    <w:rsid w:val="00A37BF2"/>
    <w:rsid w:val="00A42C81"/>
    <w:rsid w:val="00A434F0"/>
    <w:rsid w:val="00A44A5A"/>
    <w:rsid w:val="00A45439"/>
    <w:rsid w:val="00A4579B"/>
    <w:rsid w:val="00A45F65"/>
    <w:rsid w:val="00A46AAC"/>
    <w:rsid w:val="00A47A4B"/>
    <w:rsid w:val="00A507E8"/>
    <w:rsid w:val="00A5363A"/>
    <w:rsid w:val="00A53892"/>
    <w:rsid w:val="00A5476B"/>
    <w:rsid w:val="00A55237"/>
    <w:rsid w:val="00A554EF"/>
    <w:rsid w:val="00A607DD"/>
    <w:rsid w:val="00A60B35"/>
    <w:rsid w:val="00A60E91"/>
    <w:rsid w:val="00A611EE"/>
    <w:rsid w:val="00A6217E"/>
    <w:rsid w:val="00A62E00"/>
    <w:rsid w:val="00A666D8"/>
    <w:rsid w:val="00A66944"/>
    <w:rsid w:val="00A72D38"/>
    <w:rsid w:val="00A73E47"/>
    <w:rsid w:val="00A806CC"/>
    <w:rsid w:val="00A80E75"/>
    <w:rsid w:val="00A83525"/>
    <w:rsid w:val="00A83A5C"/>
    <w:rsid w:val="00A83EC7"/>
    <w:rsid w:val="00A8490C"/>
    <w:rsid w:val="00A84EF9"/>
    <w:rsid w:val="00A85657"/>
    <w:rsid w:val="00A87CAE"/>
    <w:rsid w:val="00A90FF5"/>
    <w:rsid w:val="00A93884"/>
    <w:rsid w:val="00A96210"/>
    <w:rsid w:val="00A96C68"/>
    <w:rsid w:val="00A97C0A"/>
    <w:rsid w:val="00AA08D8"/>
    <w:rsid w:val="00AA212E"/>
    <w:rsid w:val="00AA3C61"/>
    <w:rsid w:val="00AA440E"/>
    <w:rsid w:val="00AA4CB4"/>
    <w:rsid w:val="00AA4E4B"/>
    <w:rsid w:val="00AA54CD"/>
    <w:rsid w:val="00AA7700"/>
    <w:rsid w:val="00AB0838"/>
    <w:rsid w:val="00AB1971"/>
    <w:rsid w:val="00AB2BDE"/>
    <w:rsid w:val="00AB58A8"/>
    <w:rsid w:val="00AB58D7"/>
    <w:rsid w:val="00AB624C"/>
    <w:rsid w:val="00AC0979"/>
    <w:rsid w:val="00AC1A0A"/>
    <w:rsid w:val="00AC1E1D"/>
    <w:rsid w:val="00AC6818"/>
    <w:rsid w:val="00AD0C03"/>
    <w:rsid w:val="00AD0ECA"/>
    <w:rsid w:val="00AD1254"/>
    <w:rsid w:val="00AD207E"/>
    <w:rsid w:val="00AD2563"/>
    <w:rsid w:val="00AD2DA7"/>
    <w:rsid w:val="00AD740D"/>
    <w:rsid w:val="00AE024F"/>
    <w:rsid w:val="00AE05BE"/>
    <w:rsid w:val="00AE180D"/>
    <w:rsid w:val="00AE308F"/>
    <w:rsid w:val="00AE349C"/>
    <w:rsid w:val="00AE4DA4"/>
    <w:rsid w:val="00AE52FE"/>
    <w:rsid w:val="00AF1846"/>
    <w:rsid w:val="00AF5B63"/>
    <w:rsid w:val="00AF684D"/>
    <w:rsid w:val="00B00D8F"/>
    <w:rsid w:val="00B02063"/>
    <w:rsid w:val="00B03856"/>
    <w:rsid w:val="00B040D0"/>
    <w:rsid w:val="00B04C8E"/>
    <w:rsid w:val="00B0501F"/>
    <w:rsid w:val="00B074A4"/>
    <w:rsid w:val="00B07552"/>
    <w:rsid w:val="00B117B8"/>
    <w:rsid w:val="00B12019"/>
    <w:rsid w:val="00B1380F"/>
    <w:rsid w:val="00B14367"/>
    <w:rsid w:val="00B14E84"/>
    <w:rsid w:val="00B14F16"/>
    <w:rsid w:val="00B15939"/>
    <w:rsid w:val="00B15F74"/>
    <w:rsid w:val="00B16A8B"/>
    <w:rsid w:val="00B20045"/>
    <w:rsid w:val="00B2042D"/>
    <w:rsid w:val="00B20A6C"/>
    <w:rsid w:val="00B20E80"/>
    <w:rsid w:val="00B21193"/>
    <w:rsid w:val="00B21D24"/>
    <w:rsid w:val="00B23A1D"/>
    <w:rsid w:val="00B23FDD"/>
    <w:rsid w:val="00B24E85"/>
    <w:rsid w:val="00B2504E"/>
    <w:rsid w:val="00B301D9"/>
    <w:rsid w:val="00B3167D"/>
    <w:rsid w:val="00B32923"/>
    <w:rsid w:val="00B32C1F"/>
    <w:rsid w:val="00B3465D"/>
    <w:rsid w:val="00B364F7"/>
    <w:rsid w:val="00B416B1"/>
    <w:rsid w:val="00B4637F"/>
    <w:rsid w:val="00B47096"/>
    <w:rsid w:val="00B474CB"/>
    <w:rsid w:val="00B47E91"/>
    <w:rsid w:val="00B50164"/>
    <w:rsid w:val="00B528E9"/>
    <w:rsid w:val="00B53DA0"/>
    <w:rsid w:val="00B54B16"/>
    <w:rsid w:val="00B558FD"/>
    <w:rsid w:val="00B60E88"/>
    <w:rsid w:val="00B64626"/>
    <w:rsid w:val="00B6505C"/>
    <w:rsid w:val="00B66711"/>
    <w:rsid w:val="00B667D7"/>
    <w:rsid w:val="00B67D01"/>
    <w:rsid w:val="00B704F7"/>
    <w:rsid w:val="00B70E98"/>
    <w:rsid w:val="00B71E4B"/>
    <w:rsid w:val="00B7215D"/>
    <w:rsid w:val="00B729C7"/>
    <w:rsid w:val="00B73303"/>
    <w:rsid w:val="00B73858"/>
    <w:rsid w:val="00B7417B"/>
    <w:rsid w:val="00B75CEB"/>
    <w:rsid w:val="00B76093"/>
    <w:rsid w:val="00B77F0F"/>
    <w:rsid w:val="00B80405"/>
    <w:rsid w:val="00B80ED8"/>
    <w:rsid w:val="00B81FB9"/>
    <w:rsid w:val="00B820F8"/>
    <w:rsid w:val="00B82C86"/>
    <w:rsid w:val="00B82FC2"/>
    <w:rsid w:val="00B8430B"/>
    <w:rsid w:val="00B85A6D"/>
    <w:rsid w:val="00B86449"/>
    <w:rsid w:val="00B877C7"/>
    <w:rsid w:val="00B930DF"/>
    <w:rsid w:val="00B93556"/>
    <w:rsid w:val="00B93AD5"/>
    <w:rsid w:val="00B93D5F"/>
    <w:rsid w:val="00B94721"/>
    <w:rsid w:val="00B94766"/>
    <w:rsid w:val="00B95C5F"/>
    <w:rsid w:val="00B9767E"/>
    <w:rsid w:val="00BA0D6D"/>
    <w:rsid w:val="00BA1C88"/>
    <w:rsid w:val="00BA1F98"/>
    <w:rsid w:val="00BA3AF3"/>
    <w:rsid w:val="00BA48DB"/>
    <w:rsid w:val="00BA53D6"/>
    <w:rsid w:val="00BA6FD1"/>
    <w:rsid w:val="00BB29CD"/>
    <w:rsid w:val="00BB3297"/>
    <w:rsid w:val="00BB43DF"/>
    <w:rsid w:val="00BB4D43"/>
    <w:rsid w:val="00BB5746"/>
    <w:rsid w:val="00BB77CE"/>
    <w:rsid w:val="00BB7ACC"/>
    <w:rsid w:val="00BB7C39"/>
    <w:rsid w:val="00BB7F5C"/>
    <w:rsid w:val="00BC05CD"/>
    <w:rsid w:val="00BC1812"/>
    <w:rsid w:val="00BC2595"/>
    <w:rsid w:val="00BC2BCD"/>
    <w:rsid w:val="00BC2CA0"/>
    <w:rsid w:val="00BC434B"/>
    <w:rsid w:val="00BC51DD"/>
    <w:rsid w:val="00BC55E6"/>
    <w:rsid w:val="00BC6053"/>
    <w:rsid w:val="00BD183B"/>
    <w:rsid w:val="00BD1976"/>
    <w:rsid w:val="00BD2AC5"/>
    <w:rsid w:val="00BD333C"/>
    <w:rsid w:val="00BD6492"/>
    <w:rsid w:val="00BD7654"/>
    <w:rsid w:val="00BD7B7F"/>
    <w:rsid w:val="00BE006A"/>
    <w:rsid w:val="00BE1827"/>
    <w:rsid w:val="00BE4811"/>
    <w:rsid w:val="00BE52BC"/>
    <w:rsid w:val="00BE5A54"/>
    <w:rsid w:val="00BE6190"/>
    <w:rsid w:val="00BE6203"/>
    <w:rsid w:val="00BE6CBB"/>
    <w:rsid w:val="00BE7086"/>
    <w:rsid w:val="00BE759C"/>
    <w:rsid w:val="00BF1DEE"/>
    <w:rsid w:val="00BF287A"/>
    <w:rsid w:val="00BF2D0E"/>
    <w:rsid w:val="00BF3466"/>
    <w:rsid w:val="00BF37D7"/>
    <w:rsid w:val="00BF6929"/>
    <w:rsid w:val="00BF6E38"/>
    <w:rsid w:val="00BF6F23"/>
    <w:rsid w:val="00BF7DB2"/>
    <w:rsid w:val="00C01135"/>
    <w:rsid w:val="00C01377"/>
    <w:rsid w:val="00C013DB"/>
    <w:rsid w:val="00C02AB6"/>
    <w:rsid w:val="00C031C6"/>
    <w:rsid w:val="00C040BA"/>
    <w:rsid w:val="00C059DE"/>
    <w:rsid w:val="00C05AD9"/>
    <w:rsid w:val="00C069C8"/>
    <w:rsid w:val="00C07FF9"/>
    <w:rsid w:val="00C10422"/>
    <w:rsid w:val="00C11053"/>
    <w:rsid w:val="00C1114A"/>
    <w:rsid w:val="00C12523"/>
    <w:rsid w:val="00C12557"/>
    <w:rsid w:val="00C1340D"/>
    <w:rsid w:val="00C14538"/>
    <w:rsid w:val="00C147E6"/>
    <w:rsid w:val="00C14942"/>
    <w:rsid w:val="00C16BD0"/>
    <w:rsid w:val="00C17AA6"/>
    <w:rsid w:val="00C2152B"/>
    <w:rsid w:val="00C270D0"/>
    <w:rsid w:val="00C277BC"/>
    <w:rsid w:val="00C33351"/>
    <w:rsid w:val="00C339B4"/>
    <w:rsid w:val="00C33C78"/>
    <w:rsid w:val="00C34D9B"/>
    <w:rsid w:val="00C35506"/>
    <w:rsid w:val="00C36ADE"/>
    <w:rsid w:val="00C36C94"/>
    <w:rsid w:val="00C416B4"/>
    <w:rsid w:val="00C449C7"/>
    <w:rsid w:val="00C47CC4"/>
    <w:rsid w:val="00C50833"/>
    <w:rsid w:val="00C50E54"/>
    <w:rsid w:val="00C522F6"/>
    <w:rsid w:val="00C5309E"/>
    <w:rsid w:val="00C546AF"/>
    <w:rsid w:val="00C55CEC"/>
    <w:rsid w:val="00C567D9"/>
    <w:rsid w:val="00C57476"/>
    <w:rsid w:val="00C576B9"/>
    <w:rsid w:val="00C57DB9"/>
    <w:rsid w:val="00C60639"/>
    <w:rsid w:val="00C60C3A"/>
    <w:rsid w:val="00C622F6"/>
    <w:rsid w:val="00C66932"/>
    <w:rsid w:val="00C70093"/>
    <w:rsid w:val="00C70B0F"/>
    <w:rsid w:val="00C70E07"/>
    <w:rsid w:val="00C83B7B"/>
    <w:rsid w:val="00C84E3A"/>
    <w:rsid w:val="00C85B32"/>
    <w:rsid w:val="00C90692"/>
    <w:rsid w:val="00C933C9"/>
    <w:rsid w:val="00C947E0"/>
    <w:rsid w:val="00C94AF3"/>
    <w:rsid w:val="00CA1B6B"/>
    <w:rsid w:val="00CA2379"/>
    <w:rsid w:val="00CA2F31"/>
    <w:rsid w:val="00CA4971"/>
    <w:rsid w:val="00CA5668"/>
    <w:rsid w:val="00CA6ABD"/>
    <w:rsid w:val="00CA7AC6"/>
    <w:rsid w:val="00CB0789"/>
    <w:rsid w:val="00CB152D"/>
    <w:rsid w:val="00CB2303"/>
    <w:rsid w:val="00CB2E24"/>
    <w:rsid w:val="00CB3981"/>
    <w:rsid w:val="00CB5116"/>
    <w:rsid w:val="00CB6102"/>
    <w:rsid w:val="00CB6226"/>
    <w:rsid w:val="00CC01D1"/>
    <w:rsid w:val="00CC08F9"/>
    <w:rsid w:val="00CC1045"/>
    <w:rsid w:val="00CC17F2"/>
    <w:rsid w:val="00CC1A7F"/>
    <w:rsid w:val="00CC223B"/>
    <w:rsid w:val="00CC344A"/>
    <w:rsid w:val="00CC427E"/>
    <w:rsid w:val="00CC476D"/>
    <w:rsid w:val="00CC5568"/>
    <w:rsid w:val="00CC713F"/>
    <w:rsid w:val="00CD03AE"/>
    <w:rsid w:val="00CD0757"/>
    <w:rsid w:val="00CD12DE"/>
    <w:rsid w:val="00CD1F41"/>
    <w:rsid w:val="00CD4146"/>
    <w:rsid w:val="00CD57E0"/>
    <w:rsid w:val="00CD6A29"/>
    <w:rsid w:val="00CE068B"/>
    <w:rsid w:val="00CE30E7"/>
    <w:rsid w:val="00CF3CDA"/>
    <w:rsid w:val="00CF52C1"/>
    <w:rsid w:val="00CF66FE"/>
    <w:rsid w:val="00CF71A1"/>
    <w:rsid w:val="00CF755A"/>
    <w:rsid w:val="00CF77CD"/>
    <w:rsid w:val="00D01B53"/>
    <w:rsid w:val="00D033EA"/>
    <w:rsid w:val="00D05296"/>
    <w:rsid w:val="00D10206"/>
    <w:rsid w:val="00D115F6"/>
    <w:rsid w:val="00D151D9"/>
    <w:rsid w:val="00D164BD"/>
    <w:rsid w:val="00D2021F"/>
    <w:rsid w:val="00D20EF7"/>
    <w:rsid w:val="00D22BCC"/>
    <w:rsid w:val="00D24524"/>
    <w:rsid w:val="00D245E1"/>
    <w:rsid w:val="00D26BB9"/>
    <w:rsid w:val="00D27EB2"/>
    <w:rsid w:val="00D303AE"/>
    <w:rsid w:val="00D31DF0"/>
    <w:rsid w:val="00D32F6B"/>
    <w:rsid w:val="00D37482"/>
    <w:rsid w:val="00D405BB"/>
    <w:rsid w:val="00D40C73"/>
    <w:rsid w:val="00D4201C"/>
    <w:rsid w:val="00D4238C"/>
    <w:rsid w:val="00D44E98"/>
    <w:rsid w:val="00D45ECE"/>
    <w:rsid w:val="00D46EBD"/>
    <w:rsid w:val="00D51A6E"/>
    <w:rsid w:val="00D51FA7"/>
    <w:rsid w:val="00D53281"/>
    <w:rsid w:val="00D53AA2"/>
    <w:rsid w:val="00D53F4C"/>
    <w:rsid w:val="00D544C3"/>
    <w:rsid w:val="00D55C5B"/>
    <w:rsid w:val="00D55EFE"/>
    <w:rsid w:val="00D5766A"/>
    <w:rsid w:val="00D60681"/>
    <w:rsid w:val="00D62D68"/>
    <w:rsid w:val="00D649B5"/>
    <w:rsid w:val="00D64BB8"/>
    <w:rsid w:val="00D65CB4"/>
    <w:rsid w:val="00D70CD1"/>
    <w:rsid w:val="00D72182"/>
    <w:rsid w:val="00D731A1"/>
    <w:rsid w:val="00D73867"/>
    <w:rsid w:val="00D74E77"/>
    <w:rsid w:val="00D77032"/>
    <w:rsid w:val="00D807B3"/>
    <w:rsid w:val="00D80CBE"/>
    <w:rsid w:val="00D81ADB"/>
    <w:rsid w:val="00D82BBC"/>
    <w:rsid w:val="00D83277"/>
    <w:rsid w:val="00D83507"/>
    <w:rsid w:val="00D8355A"/>
    <w:rsid w:val="00D840C2"/>
    <w:rsid w:val="00D8426E"/>
    <w:rsid w:val="00D87656"/>
    <w:rsid w:val="00D878A0"/>
    <w:rsid w:val="00D87FA5"/>
    <w:rsid w:val="00D87FA9"/>
    <w:rsid w:val="00D90293"/>
    <w:rsid w:val="00D90B2A"/>
    <w:rsid w:val="00D944E2"/>
    <w:rsid w:val="00D9562F"/>
    <w:rsid w:val="00D95837"/>
    <w:rsid w:val="00D95862"/>
    <w:rsid w:val="00D95D6C"/>
    <w:rsid w:val="00D95EF9"/>
    <w:rsid w:val="00D9743A"/>
    <w:rsid w:val="00DA2EDF"/>
    <w:rsid w:val="00DA3491"/>
    <w:rsid w:val="00DA37E6"/>
    <w:rsid w:val="00DA3A54"/>
    <w:rsid w:val="00DA3DD6"/>
    <w:rsid w:val="00DA6BB1"/>
    <w:rsid w:val="00DA75BE"/>
    <w:rsid w:val="00DA7B83"/>
    <w:rsid w:val="00DB16A0"/>
    <w:rsid w:val="00DB509B"/>
    <w:rsid w:val="00DB55BD"/>
    <w:rsid w:val="00DC0984"/>
    <w:rsid w:val="00DC0E5B"/>
    <w:rsid w:val="00DC1DCD"/>
    <w:rsid w:val="00DC27F1"/>
    <w:rsid w:val="00DC357B"/>
    <w:rsid w:val="00DC3A78"/>
    <w:rsid w:val="00DC5563"/>
    <w:rsid w:val="00DC5C55"/>
    <w:rsid w:val="00DC5F76"/>
    <w:rsid w:val="00DC6825"/>
    <w:rsid w:val="00DD3DD4"/>
    <w:rsid w:val="00DD3EBE"/>
    <w:rsid w:val="00DD4B57"/>
    <w:rsid w:val="00DD5358"/>
    <w:rsid w:val="00DD5B3E"/>
    <w:rsid w:val="00DD7086"/>
    <w:rsid w:val="00DD72D0"/>
    <w:rsid w:val="00DE08A0"/>
    <w:rsid w:val="00DE09AB"/>
    <w:rsid w:val="00DE1EDA"/>
    <w:rsid w:val="00DE217F"/>
    <w:rsid w:val="00DE2BCF"/>
    <w:rsid w:val="00DE384C"/>
    <w:rsid w:val="00DE4A1C"/>
    <w:rsid w:val="00DF103E"/>
    <w:rsid w:val="00DF1180"/>
    <w:rsid w:val="00DF21EF"/>
    <w:rsid w:val="00DF2CB1"/>
    <w:rsid w:val="00DF477A"/>
    <w:rsid w:val="00DF4D6B"/>
    <w:rsid w:val="00DF586B"/>
    <w:rsid w:val="00DF7494"/>
    <w:rsid w:val="00E01343"/>
    <w:rsid w:val="00E05C9A"/>
    <w:rsid w:val="00E071AD"/>
    <w:rsid w:val="00E10FE3"/>
    <w:rsid w:val="00E1174A"/>
    <w:rsid w:val="00E1192E"/>
    <w:rsid w:val="00E133CB"/>
    <w:rsid w:val="00E134E9"/>
    <w:rsid w:val="00E1456E"/>
    <w:rsid w:val="00E14637"/>
    <w:rsid w:val="00E15151"/>
    <w:rsid w:val="00E15407"/>
    <w:rsid w:val="00E15653"/>
    <w:rsid w:val="00E170AA"/>
    <w:rsid w:val="00E17145"/>
    <w:rsid w:val="00E17663"/>
    <w:rsid w:val="00E17E6D"/>
    <w:rsid w:val="00E20A5E"/>
    <w:rsid w:val="00E2223C"/>
    <w:rsid w:val="00E2252A"/>
    <w:rsid w:val="00E22E62"/>
    <w:rsid w:val="00E26C2A"/>
    <w:rsid w:val="00E27C7F"/>
    <w:rsid w:val="00E30120"/>
    <w:rsid w:val="00E31852"/>
    <w:rsid w:val="00E31C4B"/>
    <w:rsid w:val="00E35DA3"/>
    <w:rsid w:val="00E36D07"/>
    <w:rsid w:val="00E37E53"/>
    <w:rsid w:val="00E40704"/>
    <w:rsid w:val="00E40776"/>
    <w:rsid w:val="00E41E84"/>
    <w:rsid w:val="00E4477A"/>
    <w:rsid w:val="00E45A45"/>
    <w:rsid w:val="00E47BC2"/>
    <w:rsid w:val="00E501D7"/>
    <w:rsid w:val="00E517F3"/>
    <w:rsid w:val="00E52628"/>
    <w:rsid w:val="00E539A3"/>
    <w:rsid w:val="00E5637E"/>
    <w:rsid w:val="00E571B7"/>
    <w:rsid w:val="00E57421"/>
    <w:rsid w:val="00E57E52"/>
    <w:rsid w:val="00E62DD3"/>
    <w:rsid w:val="00E62FA8"/>
    <w:rsid w:val="00E641D9"/>
    <w:rsid w:val="00E64A21"/>
    <w:rsid w:val="00E66034"/>
    <w:rsid w:val="00E66875"/>
    <w:rsid w:val="00E66EE6"/>
    <w:rsid w:val="00E6736E"/>
    <w:rsid w:val="00E705E3"/>
    <w:rsid w:val="00E716F4"/>
    <w:rsid w:val="00E72C41"/>
    <w:rsid w:val="00E74600"/>
    <w:rsid w:val="00E7556E"/>
    <w:rsid w:val="00E767B0"/>
    <w:rsid w:val="00E8098E"/>
    <w:rsid w:val="00E81222"/>
    <w:rsid w:val="00E81235"/>
    <w:rsid w:val="00E82B80"/>
    <w:rsid w:val="00E83AFA"/>
    <w:rsid w:val="00E85B0F"/>
    <w:rsid w:val="00E914F7"/>
    <w:rsid w:val="00E92C15"/>
    <w:rsid w:val="00E9381E"/>
    <w:rsid w:val="00E96C21"/>
    <w:rsid w:val="00E96FF4"/>
    <w:rsid w:val="00E97247"/>
    <w:rsid w:val="00EA0887"/>
    <w:rsid w:val="00EA3FE9"/>
    <w:rsid w:val="00EA518C"/>
    <w:rsid w:val="00EA53D9"/>
    <w:rsid w:val="00EA7B63"/>
    <w:rsid w:val="00EB06CA"/>
    <w:rsid w:val="00EB15B8"/>
    <w:rsid w:val="00EB4469"/>
    <w:rsid w:val="00EB47AC"/>
    <w:rsid w:val="00EC17C4"/>
    <w:rsid w:val="00EC18FC"/>
    <w:rsid w:val="00EC1956"/>
    <w:rsid w:val="00EC19A1"/>
    <w:rsid w:val="00EC396E"/>
    <w:rsid w:val="00EC4588"/>
    <w:rsid w:val="00EC6BFF"/>
    <w:rsid w:val="00EC7234"/>
    <w:rsid w:val="00EC7271"/>
    <w:rsid w:val="00EC74FC"/>
    <w:rsid w:val="00ED06B0"/>
    <w:rsid w:val="00ED07CC"/>
    <w:rsid w:val="00ED1E5D"/>
    <w:rsid w:val="00ED2509"/>
    <w:rsid w:val="00ED2630"/>
    <w:rsid w:val="00ED41A1"/>
    <w:rsid w:val="00ED51AA"/>
    <w:rsid w:val="00ED51DB"/>
    <w:rsid w:val="00ED6A29"/>
    <w:rsid w:val="00EE050F"/>
    <w:rsid w:val="00EE50EB"/>
    <w:rsid w:val="00EE57C3"/>
    <w:rsid w:val="00EE5813"/>
    <w:rsid w:val="00EE6449"/>
    <w:rsid w:val="00EE6633"/>
    <w:rsid w:val="00EE6783"/>
    <w:rsid w:val="00EE6C36"/>
    <w:rsid w:val="00EE6EF1"/>
    <w:rsid w:val="00EF0F16"/>
    <w:rsid w:val="00EF142F"/>
    <w:rsid w:val="00EF148F"/>
    <w:rsid w:val="00EF2010"/>
    <w:rsid w:val="00EF417D"/>
    <w:rsid w:val="00EF607B"/>
    <w:rsid w:val="00EF61FD"/>
    <w:rsid w:val="00EF69DF"/>
    <w:rsid w:val="00EF6B7E"/>
    <w:rsid w:val="00EF785B"/>
    <w:rsid w:val="00F017E9"/>
    <w:rsid w:val="00F0281B"/>
    <w:rsid w:val="00F044C1"/>
    <w:rsid w:val="00F06226"/>
    <w:rsid w:val="00F06328"/>
    <w:rsid w:val="00F0716B"/>
    <w:rsid w:val="00F1115F"/>
    <w:rsid w:val="00F1247D"/>
    <w:rsid w:val="00F1395E"/>
    <w:rsid w:val="00F15303"/>
    <w:rsid w:val="00F1554E"/>
    <w:rsid w:val="00F16206"/>
    <w:rsid w:val="00F17989"/>
    <w:rsid w:val="00F209B8"/>
    <w:rsid w:val="00F21455"/>
    <w:rsid w:val="00F21EEE"/>
    <w:rsid w:val="00F22EAC"/>
    <w:rsid w:val="00F279A7"/>
    <w:rsid w:val="00F3197B"/>
    <w:rsid w:val="00F328E3"/>
    <w:rsid w:val="00F371C6"/>
    <w:rsid w:val="00F40472"/>
    <w:rsid w:val="00F40621"/>
    <w:rsid w:val="00F41D15"/>
    <w:rsid w:val="00F42351"/>
    <w:rsid w:val="00F42863"/>
    <w:rsid w:val="00F4329C"/>
    <w:rsid w:val="00F44065"/>
    <w:rsid w:val="00F44687"/>
    <w:rsid w:val="00F46150"/>
    <w:rsid w:val="00F47048"/>
    <w:rsid w:val="00F5016C"/>
    <w:rsid w:val="00F53222"/>
    <w:rsid w:val="00F544D4"/>
    <w:rsid w:val="00F549D1"/>
    <w:rsid w:val="00F5635C"/>
    <w:rsid w:val="00F5697A"/>
    <w:rsid w:val="00F60498"/>
    <w:rsid w:val="00F60994"/>
    <w:rsid w:val="00F60B94"/>
    <w:rsid w:val="00F629FA"/>
    <w:rsid w:val="00F62AF8"/>
    <w:rsid w:val="00F632DE"/>
    <w:rsid w:val="00F634F6"/>
    <w:rsid w:val="00F64A81"/>
    <w:rsid w:val="00F67A54"/>
    <w:rsid w:val="00F67B68"/>
    <w:rsid w:val="00F67CF1"/>
    <w:rsid w:val="00F67F37"/>
    <w:rsid w:val="00F7046C"/>
    <w:rsid w:val="00F7065C"/>
    <w:rsid w:val="00F7242A"/>
    <w:rsid w:val="00F77A61"/>
    <w:rsid w:val="00F80754"/>
    <w:rsid w:val="00F81778"/>
    <w:rsid w:val="00F8193B"/>
    <w:rsid w:val="00F81E19"/>
    <w:rsid w:val="00F82CCC"/>
    <w:rsid w:val="00F8450F"/>
    <w:rsid w:val="00F84735"/>
    <w:rsid w:val="00F85D40"/>
    <w:rsid w:val="00F85D68"/>
    <w:rsid w:val="00F87E78"/>
    <w:rsid w:val="00F90483"/>
    <w:rsid w:val="00F91D08"/>
    <w:rsid w:val="00F91E8E"/>
    <w:rsid w:val="00F95850"/>
    <w:rsid w:val="00F97AA5"/>
    <w:rsid w:val="00FA00BC"/>
    <w:rsid w:val="00FA29DA"/>
    <w:rsid w:val="00FA2FF5"/>
    <w:rsid w:val="00FA5B0E"/>
    <w:rsid w:val="00FA61B4"/>
    <w:rsid w:val="00FA67CD"/>
    <w:rsid w:val="00FB0946"/>
    <w:rsid w:val="00FB19AE"/>
    <w:rsid w:val="00FB2C07"/>
    <w:rsid w:val="00FB3FE0"/>
    <w:rsid w:val="00FB50BA"/>
    <w:rsid w:val="00FB6916"/>
    <w:rsid w:val="00FC1939"/>
    <w:rsid w:val="00FC1D42"/>
    <w:rsid w:val="00FC265F"/>
    <w:rsid w:val="00FC610D"/>
    <w:rsid w:val="00FD1B24"/>
    <w:rsid w:val="00FD1C23"/>
    <w:rsid w:val="00FD1D80"/>
    <w:rsid w:val="00FD423A"/>
    <w:rsid w:val="00FD44EE"/>
    <w:rsid w:val="00FD465C"/>
    <w:rsid w:val="00FD4C4C"/>
    <w:rsid w:val="00FD59C6"/>
    <w:rsid w:val="00FD67EE"/>
    <w:rsid w:val="00FD7FE1"/>
    <w:rsid w:val="00FE04AF"/>
    <w:rsid w:val="00FE46A9"/>
    <w:rsid w:val="00FE5006"/>
    <w:rsid w:val="00FE6064"/>
    <w:rsid w:val="00FE664B"/>
    <w:rsid w:val="00FE6E0F"/>
    <w:rsid w:val="00FF2619"/>
    <w:rsid w:val="00FF59CD"/>
    <w:rsid w:val="00FF6134"/>
    <w:rsid w:val="00FF782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93B4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76E2"/>
  </w:style>
  <w:style w:type="paragraph" w:styleId="Titre1">
    <w:name w:val="heading 1"/>
    <w:basedOn w:val="Normal"/>
    <w:link w:val="Titre1Car"/>
    <w:uiPriority w:val="9"/>
    <w:qFormat/>
    <w:rsid w:val="00CB152D"/>
    <w:pPr>
      <w:numPr>
        <w:numId w:val="36"/>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outlineLvl w:val="0"/>
    </w:pPr>
    <w:rPr>
      <w:rFonts w:ascii="Arial Narrow" w:eastAsia="Times New Roman" w:hAnsi="Arial Narrow" w:cs="Times New Roman"/>
      <w:b/>
      <w:bCs/>
      <w:kern w:val="36"/>
      <w:sz w:val="24"/>
      <w:szCs w:val="48"/>
      <w:lang w:eastAsia="fr-FR"/>
    </w:rPr>
  </w:style>
  <w:style w:type="paragraph" w:styleId="Titre2">
    <w:name w:val="heading 2"/>
    <w:basedOn w:val="Normal"/>
    <w:link w:val="Titre2Car"/>
    <w:uiPriority w:val="9"/>
    <w:qFormat/>
    <w:rsid w:val="00BD1976"/>
    <w:pPr>
      <w:numPr>
        <w:ilvl w:val="1"/>
        <w:numId w:val="36"/>
      </w:num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695F4D"/>
    <w:pPr>
      <w:keepNext/>
      <w:keepLines/>
      <w:numPr>
        <w:ilvl w:val="2"/>
        <w:numId w:val="36"/>
      </w:numPr>
      <w:spacing w:before="200" w:after="0"/>
      <w:ind w:left="72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BC55E6"/>
    <w:pPr>
      <w:keepNext/>
      <w:keepLines/>
      <w:numPr>
        <w:ilvl w:val="3"/>
        <w:numId w:val="36"/>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DE08A0"/>
    <w:pPr>
      <w:keepNext/>
      <w:keepLines/>
      <w:numPr>
        <w:ilvl w:val="4"/>
        <w:numId w:val="36"/>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684942"/>
    <w:pPr>
      <w:keepNext/>
      <w:keepLines/>
      <w:numPr>
        <w:ilvl w:val="5"/>
        <w:numId w:val="36"/>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DE08A0"/>
    <w:pPr>
      <w:keepNext/>
      <w:keepLines/>
      <w:numPr>
        <w:ilvl w:val="6"/>
        <w:numId w:val="36"/>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DE08A0"/>
    <w:pPr>
      <w:keepNext/>
      <w:keepLines/>
      <w:numPr>
        <w:ilvl w:val="7"/>
        <w:numId w:val="36"/>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DE08A0"/>
    <w:pPr>
      <w:keepNext/>
      <w:keepLines/>
      <w:numPr>
        <w:ilvl w:val="8"/>
        <w:numId w:val="3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5747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57476"/>
    <w:rPr>
      <w:rFonts w:ascii="Tahoma" w:hAnsi="Tahoma" w:cs="Tahoma"/>
      <w:sz w:val="16"/>
      <w:szCs w:val="16"/>
    </w:rPr>
  </w:style>
  <w:style w:type="paragraph" w:styleId="Paragraphedeliste">
    <w:name w:val="List Paragraph"/>
    <w:basedOn w:val="Normal"/>
    <w:uiPriority w:val="34"/>
    <w:qFormat/>
    <w:rsid w:val="009A38F6"/>
    <w:pPr>
      <w:ind w:left="720"/>
      <w:contextualSpacing/>
    </w:pPr>
  </w:style>
  <w:style w:type="character" w:styleId="Lienhypertexte">
    <w:name w:val="Hyperlink"/>
    <w:basedOn w:val="Policepardfaut"/>
    <w:uiPriority w:val="99"/>
    <w:unhideWhenUsed/>
    <w:rsid w:val="004253AE"/>
    <w:rPr>
      <w:color w:val="0000FF" w:themeColor="hyperlink"/>
      <w:u w:val="single"/>
    </w:rPr>
  </w:style>
  <w:style w:type="paragraph" w:styleId="NormalWeb">
    <w:name w:val="Normal (Web)"/>
    <w:basedOn w:val="Normal"/>
    <w:uiPriority w:val="99"/>
    <w:unhideWhenUsed/>
    <w:rsid w:val="006449E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i2f-espaceinsecable">
    <w:name w:val="i2f-espace_insecable"/>
    <w:basedOn w:val="Policepardfaut"/>
    <w:rsid w:val="006449ED"/>
  </w:style>
  <w:style w:type="character" w:customStyle="1" w:styleId="apple-converted-space">
    <w:name w:val="apple-converted-space"/>
    <w:basedOn w:val="Policepardfaut"/>
    <w:rsid w:val="006449ED"/>
  </w:style>
  <w:style w:type="character" w:styleId="Accentuation">
    <w:name w:val="Emphasis"/>
    <w:basedOn w:val="Policepardfaut"/>
    <w:uiPriority w:val="20"/>
    <w:qFormat/>
    <w:rsid w:val="006449ED"/>
    <w:rPr>
      <w:i/>
      <w:iCs/>
    </w:rPr>
  </w:style>
  <w:style w:type="table" w:styleId="Grilledutableau">
    <w:name w:val="Table Grid"/>
    <w:basedOn w:val="TableauNormal"/>
    <w:uiPriority w:val="59"/>
    <w:rsid w:val="00924A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505798"/>
    <w:rPr>
      <w:b/>
      <w:bCs/>
    </w:rPr>
  </w:style>
  <w:style w:type="character" w:styleId="Lienhypertextesuivivisit">
    <w:name w:val="FollowedHyperlink"/>
    <w:basedOn w:val="Policepardfaut"/>
    <w:uiPriority w:val="99"/>
    <w:semiHidden/>
    <w:unhideWhenUsed/>
    <w:rsid w:val="00B81FB9"/>
    <w:rPr>
      <w:color w:val="800080" w:themeColor="followedHyperlink"/>
      <w:u w:val="single"/>
    </w:rPr>
  </w:style>
  <w:style w:type="character" w:customStyle="1" w:styleId="Titre1Car">
    <w:name w:val="Titre 1 Car"/>
    <w:basedOn w:val="Policepardfaut"/>
    <w:link w:val="Titre1"/>
    <w:uiPriority w:val="9"/>
    <w:rsid w:val="00CB152D"/>
    <w:rPr>
      <w:rFonts w:ascii="Arial Narrow" w:eastAsia="Times New Roman" w:hAnsi="Arial Narrow" w:cs="Times New Roman"/>
      <w:b/>
      <w:bCs/>
      <w:kern w:val="36"/>
      <w:sz w:val="24"/>
      <w:szCs w:val="48"/>
      <w:lang w:eastAsia="fr-FR"/>
    </w:rPr>
  </w:style>
  <w:style w:type="character" w:customStyle="1" w:styleId="Titre2Car">
    <w:name w:val="Titre 2 Car"/>
    <w:basedOn w:val="Policepardfaut"/>
    <w:link w:val="Titre2"/>
    <w:uiPriority w:val="9"/>
    <w:rsid w:val="00BD1976"/>
    <w:rPr>
      <w:rFonts w:ascii="Times New Roman" w:eastAsia="Times New Roman" w:hAnsi="Times New Roman" w:cs="Times New Roman"/>
      <w:b/>
      <w:bCs/>
      <w:sz w:val="36"/>
      <w:szCs w:val="36"/>
      <w:lang w:eastAsia="fr-FR"/>
    </w:rPr>
  </w:style>
  <w:style w:type="character" w:customStyle="1" w:styleId="majuscule">
    <w:name w:val="majuscule"/>
    <w:basedOn w:val="Policepardfaut"/>
    <w:rsid w:val="00BD1976"/>
  </w:style>
  <w:style w:type="paragraph" w:styleId="Sansinterligne">
    <w:name w:val="No Spacing"/>
    <w:uiPriority w:val="1"/>
    <w:qFormat/>
    <w:rsid w:val="00BA48DB"/>
    <w:pPr>
      <w:spacing w:after="0" w:line="240" w:lineRule="auto"/>
    </w:pPr>
  </w:style>
  <w:style w:type="character" w:customStyle="1" w:styleId="Titre3Car">
    <w:name w:val="Titre 3 Car"/>
    <w:basedOn w:val="Policepardfaut"/>
    <w:link w:val="Titre3"/>
    <w:uiPriority w:val="9"/>
    <w:rsid w:val="00695F4D"/>
    <w:rPr>
      <w:rFonts w:asciiTheme="majorHAnsi" w:eastAsiaTheme="majorEastAsia" w:hAnsiTheme="majorHAnsi" w:cstheme="majorBidi"/>
      <w:b/>
      <w:bCs/>
      <w:color w:val="4F81BD" w:themeColor="accent1"/>
    </w:rPr>
  </w:style>
  <w:style w:type="character" w:customStyle="1" w:styleId="Titre6Car">
    <w:name w:val="Titre 6 Car"/>
    <w:basedOn w:val="Policepardfaut"/>
    <w:link w:val="Titre6"/>
    <w:uiPriority w:val="9"/>
    <w:semiHidden/>
    <w:rsid w:val="00684942"/>
    <w:rPr>
      <w:rFonts w:asciiTheme="majorHAnsi" w:eastAsiaTheme="majorEastAsia" w:hAnsiTheme="majorHAnsi" w:cstheme="majorBidi"/>
      <w:i/>
      <w:iCs/>
      <w:color w:val="243F60" w:themeColor="accent1" w:themeShade="7F"/>
    </w:rPr>
  </w:style>
  <w:style w:type="character" w:customStyle="1" w:styleId="Titre4Car">
    <w:name w:val="Titre 4 Car"/>
    <w:basedOn w:val="Policepardfaut"/>
    <w:link w:val="Titre4"/>
    <w:uiPriority w:val="9"/>
    <w:rsid w:val="00BC55E6"/>
    <w:rPr>
      <w:rFonts w:asciiTheme="majorHAnsi" w:eastAsiaTheme="majorEastAsia" w:hAnsiTheme="majorHAnsi" w:cstheme="majorBidi"/>
      <w:b/>
      <w:bCs/>
      <w:i/>
      <w:iCs/>
      <w:color w:val="4F81BD" w:themeColor="accent1"/>
    </w:rPr>
  </w:style>
  <w:style w:type="paragraph" w:styleId="En-tte">
    <w:name w:val="header"/>
    <w:basedOn w:val="Normal"/>
    <w:link w:val="En-tteCar"/>
    <w:uiPriority w:val="99"/>
    <w:unhideWhenUsed/>
    <w:rsid w:val="00FF782D"/>
    <w:pPr>
      <w:tabs>
        <w:tab w:val="center" w:pos="4536"/>
        <w:tab w:val="right" w:pos="9072"/>
      </w:tabs>
      <w:spacing w:after="0" w:line="240" w:lineRule="auto"/>
    </w:pPr>
  </w:style>
  <w:style w:type="character" w:customStyle="1" w:styleId="En-tteCar">
    <w:name w:val="En-tête Car"/>
    <w:basedOn w:val="Policepardfaut"/>
    <w:link w:val="En-tte"/>
    <w:uiPriority w:val="99"/>
    <w:rsid w:val="00FF782D"/>
  </w:style>
  <w:style w:type="paragraph" w:styleId="Pieddepage">
    <w:name w:val="footer"/>
    <w:basedOn w:val="Normal"/>
    <w:link w:val="PieddepageCar"/>
    <w:uiPriority w:val="99"/>
    <w:unhideWhenUsed/>
    <w:rsid w:val="00FF782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F782D"/>
  </w:style>
  <w:style w:type="paragraph" w:styleId="En-ttedetabledesmatires">
    <w:name w:val="TOC Heading"/>
    <w:basedOn w:val="Titre1"/>
    <w:next w:val="Normal"/>
    <w:uiPriority w:val="39"/>
    <w:semiHidden/>
    <w:unhideWhenUsed/>
    <w:qFormat/>
    <w:rsid w:val="00F22EA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M2">
    <w:name w:val="toc 2"/>
    <w:basedOn w:val="Normal"/>
    <w:next w:val="Normal"/>
    <w:autoRedefine/>
    <w:uiPriority w:val="39"/>
    <w:unhideWhenUsed/>
    <w:qFormat/>
    <w:rsid w:val="00F22EAC"/>
    <w:pPr>
      <w:spacing w:after="100"/>
      <w:ind w:left="220"/>
    </w:pPr>
    <w:rPr>
      <w:rFonts w:eastAsiaTheme="minorEastAsia"/>
      <w:lang w:eastAsia="fr-FR"/>
    </w:rPr>
  </w:style>
  <w:style w:type="paragraph" w:styleId="TM1">
    <w:name w:val="toc 1"/>
    <w:basedOn w:val="Normal"/>
    <w:next w:val="Normal"/>
    <w:autoRedefine/>
    <w:uiPriority w:val="39"/>
    <w:unhideWhenUsed/>
    <w:qFormat/>
    <w:rsid w:val="00050303"/>
    <w:pPr>
      <w:numPr>
        <w:numId w:val="1"/>
      </w:numPr>
      <w:tabs>
        <w:tab w:val="right" w:pos="9498"/>
      </w:tabs>
      <w:spacing w:after="100"/>
      <w:ind w:left="714" w:hanging="430"/>
    </w:pPr>
    <w:rPr>
      <w:rFonts w:eastAsiaTheme="minorEastAsia"/>
      <w:b/>
      <w:lang w:eastAsia="fr-FR"/>
    </w:rPr>
  </w:style>
  <w:style w:type="paragraph" w:styleId="TM3">
    <w:name w:val="toc 3"/>
    <w:basedOn w:val="Normal"/>
    <w:next w:val="Normal"/>
    <w:autoRedefine/>
    <w:uiPriority w:val="39"/>
    <w:unhideWhenUsed/>
    <w:qFormat/>
    <w:rsid w:val="00F22EAC"/>
    <w:pPr>
      <w:spacing w:after="100"/>
      <w:ind w:left="440"/>
    </w:pPr>
    <w:rPr>
      <w:rFonts w:eastAsiaTheme="minorEastAsia"/>
      <w:lang w:eastAsia="fr-FR"/>
    </w:rPr>
  </w:style>
  <w:style w:type="paragraph" w:customStyle="1" w:styleId="Default">
    <w:name w:val="Default"/>
    <w:rsid w:val="009B4288"/>
    <w:pPr>
      <w:autoSpaceDE w:val="0"/>
      <w:autoSpaceDN w:val="0"/>
      <w:adjustRightInd w:val="0"/>
      <w:spacing w:after="0" w:line="240" w:lineRule="auto"/>
    </w:pPr>
    <w:rPr>
      <w:rFonts w:ascii="Trade Gothic Next W01" w:hAnsi="Trade Gothic Next W01" w:cs="Trade Gothic Next W01"/>
      <w:color w:val="000000"/>
      <w:sz w:val="24"/>
      <w:szCs w:val="24"/>
    </w:rPr>
  </w:style>
  <w:style w:type="paragraph" w:customStyle="1" w:styleId="TABLEAULIGNE">
    <w:name w:val="TABLEAU LIGNE"/>
    <w:basedOn w:val="Normal"/>
    <w:rsid w:val="00742BB3"/>
    <w:pPr>
      <w:spacing w:after="0" w:line="240" w:lineRule="auto"/>
    </w:pPr>
    <w:rPr>
      <w:rFonts w:ascii="Arial" w:eastAsia="Calibri" w:hAnsi="Arial" w:cs="Arial"/>
      <w:sz w:val="20"/>
      <w:szCs w:val="20"/>
      <w:lang w:eastAsia="fr-FR"/>
    </w:rPr>
  </w:style>
  <w:style w:type="paragraph" w:styleId="Textebrut">
    <w:name w:val="Plain Text"/>
    <w:basedOn w:val="Normal"/>
    <w:link w:val="TextebrutCar"/>
    <w:uiPriority w:val="99"/>
    <w:semiHidden/>
    <w:unhideWhenUsed/>
    <w:rsid w:val="000A4D32"/>
    <w:pPr>
      <w:spacing w:after="0" w:line="240" w:lineRule="auto"/>
    </w:pPr>
    <w:rPr>
      <w:rFonts w:ascii="Calibri" w:hAnsi="Calibri"/>
      <w:szCs w:val="21"/>
    </w:rPr>
  </w:style>
  <w:style w:type="character" w:customStyle="1" w:styleId="TextebrutCar">
    <w:name w:val="Texte brut Car"/>
    <w:basedOn w:val="Policepardfaut"/>
    <w:link w:val="Textebrut"/>
    <w:uiPriority w:val="99"/>
    <w:semiHidden/>
    <w:rsid w:val="000A4D32"/>
    <w:rPr>
      <w:rFonts w:ascii="Calibri" w:hAnsi="Calibri"/>
      <w:szCs w:val="21"/>
    </w:rPr>
  </w:style>
  <w:style w:type="paragraph" w:customStyle="1" w:styleId="CM5">
    <w:name w:val="CM5"/>
    <w:basedOn w:val="Normal"/>
    <w:uiPriority w:val="99"/>
    <w:rsid w:val="00FB19AE"/>
    <w:pPr>
      <w:autoSpaceDE w:val="0"/>
      <w:autoSpaceDN w:val="0"/>
      <w:spacing w:after="0" w:line="240" w:lineRule="auto"/>
    </w:pPr>
    <w:rPr>
      <w:rFonts w:ascii="Arial" w:hAnsi="Arial" w:cs="Arial"/>
      <w:sz w:val="24"/>
      <w:szCs w:val="24"/>
      <w:lang w:eastAsia="fr-FR"/>
    </w:rPr>
  </w:style>
  <w:style w:type="character" w:styleId="Marquedecommentaire">
    <w:name w:val="annotation reference"/>
    <w:basedOn w:val="Policepardfaut"/>
    <w:uiPriority w:val="99"/>
    <w:semiHidden/>
    <w:unhideWhenUsed/>
    <w:rsid w:val="00DD7086"/>
    <w:rPr>
      <w:sz w:val="16"/>
      <w:szCs w:val="16"/>
    </w:rPr>
  </w:style>
  <w:style w:type="paragraph" w:styleId="Commentaire">
    <w:name w:val="annotation text"/>
    <w:basedOn w:val="Normal"/>
    <w:link w:val="CommentaireCar"/>
    <w:uiPriority w:val="99"/>
    <w:semiHidden/>
    <w:unhideWhenUsed/>
    <w:rsid w:val="00DD7086"/>
    <w:pPr>
      <w:spacing w:line="240" w:lineRule="auto"/>
    </w:pPr>
    <w:rPr>
      <w:sz w:val="20"/>
      <w:szCs w:val="20"/>
    </w:rPr>
  </w:style>
  <w:style w:type="character" w:customStyle="1" w:styleId="CommentaireCar">
    <w:name w:val="Commentaire Car"/>
    <w:basedOn w:val="Policepardfaut"/>
    <w:link w:val="Commentaire"/>
    <w:uiPriority w:val="99"/>
    <w:semiHidden/>
    <w:rsid w:val="00DD7086"/>
    <w:rPr>
      <w:sz w:val="20"/>
      <w:szCs w:val="20"/>
    </w:rPr>
  </w:style>
  <w:style w:type="paragraph" w:styleId="Objetducommentaire">
    <w:name w:val="annotation subject"/>
    <w:basedOn w:val="Commentaire"/>
    <w:next w:val="Commentaire"/>
    <w:link w:val="ObjetducommentaireCar"/>
    <w:uiPriority w:val="99"/>
    <w:semiHidden/>
    <w:unhideWhenUsed/>
    <w:rsid w:val="00DD7086"/>
    <w:rPr>
      <w:b/>
      <w:bCs/>
    </w:rPr>
  </w:style>
  <w:style w:type="character" w:customStyle="1" w:styleId="ObjetducommentaireCar">
    <w:name w:val="Objet du commentaire Car"/>
    <w:basedOn w:val="CommentaireCar"/>
    <w:link w:val="Objetducommentaire"/>
    <w:uiPriority w:val="99"/>
    <w:semiHidden/>
    <w:rsid w:val="00DD7086"/>
    <w:rPr>
      <w:b/>
      <w:bCs/>
      <w:sz w:val="20"/>
      <w:szCs w:val="20"/>
    </w:rPr>
  </w:style>
  <w:style w:type="paragraph" w:customStyle="1" w:styleId="Standard">
    <w:name w:val="Standard"/>
    <w:rsid w:val="001F75AB"/>
    <w:pPr>
      <w:suppressAutoHyphens/>
      <w:autoSpaceDN w:val="0"/>
      <w:textAlignment w:val="baseline"/>
    </w:pPr>
    <w:rPr>
      <w:rFonts w:ascii="Calibri" w:eastAsia="Calibri" w:hAnsi="Calibri" w:cs="DejaVu Sans"/>
    </w:rPr>
  </w:style>
  <w:style w:type="paragraph" w:customStyle="1" w:styleId="Textbody">
    <w:name w:val="Text body"/>
    <w:basedOn w:val="Standard"/>
    <w:rsid w:val="001F75AB"/>
    <w:pPr>
      <w:spacing w:after="140"/>
    </w:pPr>
  </w:style>
  <w:style w:type="paragraph" w:customStyle="1" w:styleId="Standarduser">
    <w:name w:val="Standard (user)"/>
    <w:rsid w:val="001F75AB"/>
    <w:pPr>
      <w:suppressAutoHyphens/>
      <w:autoSpaceDN w:val="0"/>
      <w:spacing w:after="0" w:line="200" w:lineRule="atLeast"/>
      <w:textAlignment w:val="baseline"/>
    </w:pPr>
    <w:rPr>
      <w:rFonts w:ascii="Lohit Devanagari" w:eastAsia="DejaVu Sans" w:hAnsi="Lohit Devanagari" w:cs="Liberation Sans"/>
      <w:color w:val="000000"/>
      <w:kern w:val="3"/>
      <w:sz w:val="36"/>
      <w:szCs w:val="24"/>
    </w:rPr>
  </w:style>
  <w:style w:type="paragraph" w:customStyle="1" w:styleId="Style1">
    <w:name w:val="Style1"/>
    <w:basedOn w:val="Normal"/>
    <w:link w:val="Style1Car"/>
    <w:qFormat/>
    <w:rsid w:val="00DE08A0"/>
    <w:pPr>
      <w:pBdr>
        <w:top w:val="single" w:sz="4" w:space="1" w:color="auto"/>
        <w:left w:val="single" w:sz="4" w:space="27" w:color="auto"/>
        <w:bottom w:val="single" w:sz="4" w:space="1" w:color="auto"/>
        <w:right w:val="single" w:sz="4" w:space="4" w:color="auto"/>
      </w:pBdr>
      <w:spacing w:after="0" w:line="240" w:lineRule="auto"/>
      <w:ind w:right="-425"/>
      <w:jc w:val="center"/>
    </w:pPr>
    <w:rPr>
      <w:rFonts w:ascii="Arial Narrow" w:eastAsia="Times New Roman" w:hAnsi="Arial Narrow" w:cs="Times New Roman"/>
      <w:b/>
      <w:bCs/>
      <w:color w:val="000000"/>
      <w:sz w:val="24"/>
      <w:szCs w:val="24"/>
      <w:lang w:eastAsia="fr-FR"/>
    </w:rPr>
  </w:style>
  <w:style w:type="character" w:customStyle="1" w:styleId="Titre5Car">
    <w:name w:val="Titre 5 Car"/>
    <w:basedOn w:val="Policepardfaut"/>
    <w:link w:val="Titre5"/>
    <w:uiPriority w:val="9"/>
    <w:semiHidden/>
    <w:rsid w:val="00DE08A0"/>
    <w:rPr>
      <w:rFonts w:asciiTheme="majorHAnsi" w:eastAsiaTheme="majorEastAsia" w:hAnsiTheme="majorHAnsi" w:cstheme="majorBidi"/>
      <w:color w:val="243F60" w:themeColor="accent1" w:themeShade="7F"/>
    </w:rPr>
  </w:style>
  <w:style w:type="character" w:customStyle="1" w:styleId="Style1Car">
    <w:name w:val="Style1 Car"/>
    <w:basedOn w:val="Policepardfaut"/>
    <w:link w:val="Style1"/>
    <w:rsid w:val="00DE08A0"/>
    <w:rPr>
      <w:rFonts w:ascii="Arial Narrow" w:eastAsia="Times New Roman" w:hAnsi="Arial Narrow" w:cs="Times New Roman"/>
      <w:b/>
      <w:bCs/>
      <w:color w:val="000000"/>
      <w:sz w:val="24"/>
      <w:szCs w:val="24"/>
      <w:lang w:eastAsia="fr-FR"/>
    </w:rPr>
  </w:style>
  <w:style w:type="character" w:customStyle="1" w:styleId="Titre7Car">
    <w:name w:val="Titre 7 Car"/>
    <w:basedOn w:val="Policepardfaut"/>
    <w:link w:val="Titre7"/>
    <w:uiPriority w:val="9"/>
    <w:semiHidden/>
    <w:rsid w:val="00DE08A0"/>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DE08A0"/>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DE08A0"/>
    <w:rPr>
      <w:rFonts w:asciiTheme="majorHAnsi" w:eastAsiaTheme="majorEastAsia" w:hAnsiTheme="majorHAnsi" w:cstheme="majorBidi"/>
      <w:i/>
      <w:iCs/>
      <w:color w:val="404040" w:themeColor="text1" w:themeTint="BF"/>
      <w:sz w:val="20"/>
      <w:szCs w:val="20"/>
    </w:rPr>
  </w:style>
  <w:style w:type="paragraph" w:customStyle="1" w:styleId="font5">
    <w:name w:val="font5"/>
    <w:basedOn w:val="Normal"/>
    <w:rsid w:val="00FE664B"/>
    <w:pPr>
      <w:spacing w:before="100" w:beforeAutospacing="1" w:after="100" w:afterAutospacing="1" w:line="240" w:lineRule="auto"/>
    </w:pPr>
    <w:rPr>
      <w:rFonts w:ascii="Arial Narrow" w:eastAsia="Times New Roman" w:hAnsi="Arial Narrow" w:cs="Times New Roman"/>
      <w:lang w:eastAsia="fr-FR"/>
    </w:rPr>
  </w:style>
  <w:style w:type="paragraph" w:customStyle="1" w:styleId="xl65">
    <w:name w:val="xl65"/>
    <w:basedOn w:val="Normal"/>
    <w:rsid w:val="00FE664B"/>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6">
    <w:name w:val="xl66"/>
    <w:basedOn w:val="Normal"/>
    <w:rsid w:val="00FE664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7">
    <w:name w:val="xl67"/>
    <w:basedOn w:val="Normal"/>
    <w:rsid w:val="00FE664B"/>
    <w:pP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68">
    <w:name w:val="xl6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69">
    <w:name w:val="xl69"/>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0">
    <w:name w:val="xl70"/>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1">
    <w:name w:val="xl71"/>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2">
    <w:name w:val="xl72"/>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3">
    <w:name w:val="xl73"/>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4">
    <w:name w:val="xl74"/>
    <w:basedOn w:val="Normal"/>
    <w:rsid w:val="00FE664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75">
    <w:name w:val="xl75"/>
    <w:basedOn w:val="Normal"/>
    <w:rsid w:val="00FE664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76">
    <w:name w:val="xl76"/>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4"/>
      <w:szCs w:val="24"/>
      <w:lang w:eastAsia="fr-FR"/>
    </w:rPr>
  </w:style>
  <w:style w:type="paragraph" w:customStyle="1" w:styleId="xl77">
    <w:name w:val="xl77"/>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4"/>
      <w:szCs w:val="24"/>
      <w:lang w:eastAsia="fr-FR"/>
    </w:rPr>
  </w:style>
  <w:style w:type="paragraph" w:customStyle="1" w:styleId="xl78">
    <w:name w:val="xl7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7030A0"/>
      <w:sz w:val="24"/>
      <w:szCs w:val="24"/>
      <w:lang w:eastAsia="fr-FR"/>
    </w:rPr>
  </w:style>
  <w:style w:type="paragraph" w:customStyle="1" w:styleId="xl79">
    <w:name w:val="xl79"/>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7030A0"/>
      <w:sz w:val="24"/>
      <w:szCs w:val="24"/>
      <w:lang w:eastAsia="fr-FR"/>
    </w:rPr>
  </w:style>
  <w:style w:type="paragraph" w:customStyle="1" w:styleId="xl80">
    <w:name w:val="xl80"/>
    <w:basedOn w:val="Normal"/>
    <w:rsid w:val="00FE664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1">
    <w:name w:val="xl81"/>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eastAsia="fr-FR"/>
    </w:rPr>
  </w:style>
  <w:style w:type="paragraph" w:customStyle="1" w:styleId="xl82">
    <w:name w:val="xl82"/>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3">
    <w:name w:val="xl83"/>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4">
    <w:name w:val="xl84"/>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5">
    <w:name w:val="xl85"/>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6">
    <w:name w:val="xl86"/>
    <w:basedOn w:val="Normal"/>
    <w:rsid w:val="00FE664B"/>
    <w:pPr>
      <w:pBdr>
        <w:top w:val="single" w:sz="4" w:space="0" w:color="000000"/>
        <w:left w:val="single" w:sz="4" w:space="0" w:color="000000"/>
        <w:bottom w:val="single" w:sz="4" w:space="0" w:color="000000"/>
        <w:right w:val="single" w:sz="4" w:space="0" w:color="000000"/>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87">
    <w:name w:val="xl87"/>
    <w:basedOn w:val="Normal"/>
    <w:rsid w:val="00FE664B"/>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88">
    <w:name w:val="xl8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89">
    <w:name w:val="xl89"/>
    <w:basedOn w:val="Normal"/>
    <w:rsid w:val="00FE664B"/>
    <w:pPr>
      <w:pBdr>
        <w:top w:val="single" w:sz="8" w:space="0" w:color="auto"/>
        <w:left w:val="single" w:sz="8"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0">
    <w:name w:val="xl90"/>
    <w:basedOn w:val="Normal"/>
    <w:rsid w:val="00FE664B"/>
    <w:pPr>
      <w:pBdr>
        <w:top w:val="single" w:sz="8"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1">
    <w:name w:val="xl91"/>
    <w:basedOn w:val="Normal"/>
    <w:rsid w:val="00FE664B"/>
    <w:pPr>
      <w:pBdr>
        <w:top w:val="single" w:sz="8" w:space="0" w:color="auto"/>
        <w:left w:val="single" w:sz="4" w:space="0" w:color="000000"/>
        <w:bottom w:val="single" w:sz="4" w:space="0" w:color="000000"/>
        <w:right w:val="single" w:sz="4" w:space="0" w:color="000000"/>
      </w:pBdr>
      <w:shd w:val="clear" w:color="2E75B6" w:fill="2E75B6"/>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2">
    <w:name w:val="xl92"/>
    <w:basedOn w:val="Normal"/>
    <w:rsid w:val="00FE664B"/>
    <w:pPr>
      <w:pBdr>
        <w:top w:val="single" w:sz="8"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3">
    <w:name w:val="xl93"/>
    <w:basedOn w:val="Normal"/>
    <w:rsid w:val="00FE664B"/>
    <w:pPr>
      <w:pBdr>
        <w:top w:val="single" w:sz="8"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4">
    <w:name w:val="xl94"/>
    <w:basedOn w:val="Normal"/>
    <w:rsid w:val="00FE664B"/>
    <w:pPr>
      <w:pBdr>
        <w:top w:val="single" w:sz="8" w:space="0" w:color="auto"/>
        <w:left w:val="single" w:sz="4" w:space="0" w:color="000000"/>
        <w:right w:val="single" w:sz="8" w:space="0" w:color="auto"/>
      </w:pBdr>
      <w:shd w:val="clear" w:color="2E75B6" w:fill="2E75B6"/>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5">
    <w:name w:val="xl95"/>
    <w:basedOn w:val="Normal"/>
    <w:rsid w:val="00FE664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6">
    <w:name w:val="xl96"/>
    <w:basedOn w:val="Normal"/>
    <w:rsid w:val="00FE664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7">
    <w:name w:val="xl97"/>
    <w:basedOn w:val="Normal"/>
    <w:rsid w:val="00FE664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8">
    <w:name w:val="xl98"/>
    <w:basedOn w:val="Normal"/>
    <w:rsid w:val="00FE664B"/>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9">
    <w:name w:val="xl99"/>
    <w:basedOn w:val="Normal"/>
    <w:rsid w:val="00FE664B"/>
    <w:pPr>
      <w:pBdr>
        <w:top w:val="single" w:sz="4" w:space="0" w:color="auto"/>
        <w:left w:val="single" w:sz="4" w:space="0" w:color="auto"/>
        <w:bottom w:val="single" w:sz="8"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0">
    <w:name w:val="xl100"/>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1">
    <w:name w:val="xl101"/>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2">
    <w:name w:val="xl102"/>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3">
    <w:name w:val="xl103"/>
    <w:basedOn w:val="Normal"/>
    <w:rsid w:val="00FE664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4">
    <w:name w:val="xl104"/>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5">
    <w:name w:val="xl105"/>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6">
    <w:name w:val="xl106"/>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7">
    <w:name w:val="xl107"/>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8">
    <w:name w:val="xl108"/>
    <w:basedOn w:val="Normal"/>
    <w:rsid w:val="00FE664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9">
    <w:name w:val="xl109"/>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0">
    <w:name w:val="xl110"/>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1">
    <w:name w:val="xl111"/>
    <w:basedOn w:val="Normal"/>
    <w:rsid w:val="00FE664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2">
    <w:name w:val="xl112"/>
    <w:basedOn w:val="Normal"/>
    <w:rsid w:val="00FE664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eastAsia="fr-FR"/>
    </w:rPr>
  </w:style>
  <w:style w:type="paragraph" w:customStyle="1" w:styleId="xl113">
    <w:name w:val="xl113"/>
    <w:basedOn w:val="Normal"/>
    <w:rsid w:val="00FE664B"/>
    <w:pPr>
      <w:pBdr>
        <w:top w:val="single" w:sz="4"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76E2"/>
  </w:style>
  <w:style w:type="paragraph" w:styleId="Titre1">
    <w:name w:val="heading 1"/>
    <w:basedOn w:val="Normal"/>
    <w:link w:val="Titre1Car"/>
    <w:uiPriority w:val="9"/>
    <w:qFormat/>
    <w:rsid w:val="00CB152D"/>
    <w:pPr>
      <w:numPr>
        <w:numId w:val="36"/>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outlineLvl w:val="0"/>
    </w:pPr>
    <w:rPr>
      <w:rFonts w:ascii="Arial Narrow" w:eastAsia="Times New Roman" w:hAnsi="Arial Narrow" w:cs="Times New Roman"/>
      <w:b/>
      <w:bCs/>
      <w:kern w:val="36"/>
      <w:sz w:val="24"/>
      <w:szCs w:val="48"/>
      <w:lang w:eastAsia="fr-FR"/>
    </w:rPr>
  </w:style>
  <w:style w:type="paragraph" w:styleId="Titre2">
    <w:name w:val="heading 2"/>
    <w:basedOn w:val="Normal"/>
    <w:link w:val="Titre2Car"/>
    <w:uiPriority w:val="9"/>
    <w:qFormat/>
    <w:rsid w:val="00BD1976"/>
    <w:pPr>
      <w:numPr>
        <w:ilvl w:val="1"/>
        <w:numId w:val="36"/>
      </w:num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695F4D"/>
    <w:pPr>
      <w:keepNext/>
      <w:keepLines/>
      <w:numPr>
        <w:ilvl w:val="2"/>
        <w:numId w:val="36"/>
      </w:numPr>
      <w:spacing w:before="200" w:after="0"/>
      <w:ind w:left="72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BC55E6"/>
    <w:pPr>
      <w:keepNext/>
      <w:keepLines/>
      <w:numPr>
        <w:ilvl w:val="3"/>
        <w:numId w:val="36"/>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DE08A0"/>
    <w:pPr>
      <w:keepNext/>
      <w:keepLines/>
      <w:numPr>
        <w:ilvl w:val="4"/>
        <w:numId w:val="36"/>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684942"/>
    <w:pPr>
      <w:keepNext/>
      <w:keepLines/>
      <w:numPr>
        <w:ilvl w:val="5"/>
        <w:numId w:val="36"/>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DE08A0"/>
    <w:pPr>
      <w:keepNext/>
      <w:keepLines/>
      <w:numPr>
        <w:ilvl w:val="6"/>
        <w:numId w:val="36"/>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DE08A0"/>
    <w:pPr>
      <w:keepNext/>
      <w:keepLines/>
      <w:numPr>
        <w:ilvl w:val="7"/>
        <w:numId w:val="36"/>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DE08A0"/>
    <w:pPr>
      <w:keepNext/>
      <w:keepLines/>
      <w:numPr>
        <w:ilvl w:val="8"/>
        <w:numId w:val="3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5747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57476"/>
    <w:rPr>
      <w:rFonts w:ascii="Tahoma" w:hAnsi="Tahoma" w:cs="Tahoma"/>
      <w:sz w:val="16"/>
      <w:szCs w:val="16"/>
    </w:rPr>
  </w:style>
  <w:style w:type="paragraph" w:styleId="Paragraphedeliste">
    <w:name w:val="List Paragraph"/>
    <w:basedOn w:val="Normal"/>
    <w:uiPriority w:val="34"/>
    <w:qFormat/>
    <w:rsid w:val="009A38F6"/>
    <w:pPr>
      <w:ind w:left="720"/>
      <w:contextualSpacing/>
    </w:pPr>
  </w:style>
  <w:style w:type="character" w:styleId="Lienhypertexte">
    <w:name w:val="Hyperlink"/>
    <w:basedOn w:val="Policepardfaut"/>
    <w:uiPriority w:val="99"/>
    <w:unhideWhenUsed/>
    <w:rsid w:val="004253AE"/>
    <w:rPr>
      <w:color w:val="0000FF" w:themeColor="hyperlink"/>
      <w:u w:val="single"/>
    </w:rPr>
  </w:style>
  <w:style w:type="paragraph" w:styleId="NormalWeb">
    <w:name w:val="Normal (Web)"/>
    <w:basedOn w:val="Normal"/>
    <w:uiPriority w:val="99"/>
    <w:unhideWhenUsed/>
    <w:rsid w:val="006449E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i2f-espaceinsecable">
    <w:name w:val="i2f-espace_insecable"/>
    <w:basedOn w:val="Policepardfaut"/>
    <w:rsid w:val="006449ED"/>
  </w:style>
  <w:style w:type="character" w:customStyle="1" w:styleId="apple-converted-space">
    <w:name w:val="apple-converted-space"/>
    <w:basedOn w:val="Policepardfaut"/>
    <w:rsid w:val="006449ED"/>
  </w:style>
  <w:style w:type="character" w:styleId="Accentuation">
    <w:name w:val="Emphasis"/>
    <w:basedOn w:val="Policepardfaut"/>
    <w:uiPriority w:val="20"/>
    <w:qFormat/>
    <w:rsid w:val="006449ED"/>
    <w:rPr>
      <w:i/>
      <w:iCs/>
    </w:rPr>
  </w:style>
  <w:style w:type="table" w:styleId="Grilledutableau">
    <w:name w:val="Table Grid"/>
    <w:basedOn w:val="TableauNormal"/>
    <w:uiPriority w:val="59"/>
    <w:rsid w:val="00924A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505798"/>
    <w:rPr>
      <w:b/>
      <w:bCs/>
    </w:rPr>
  </w:style>
  <w:style w:type="character" w:styleId="Lienhypertextesuivivisit">
    <w:name w:val="FollowedHyperlink"/>
    <w:basedOn w:val="Policepardfaut"/>
    <w:uiPriority w:val="99"/>
    <w:semiHidden/>
    <w:unhideWhenUsed/>
    <w:rsid w:val="00B81FB9"/>
    <w:rPr>
      <w:color w:val="800080" w:themeColor="followedHyperlink"/>
      <w:u w:val="single"/>
    </w:rPr>
  </w:style>
  <w:style w:type="character" w:customStyle="1" w:styleId="Titre1Car">
    <w:name w:val="Titre 1 Car"/>
    <w:basedOn w:val="Policepardfaut"/>
    <w:link w:val="Titre1"/>
    <w:uiPriority w:val="9"/>
    <w:rsid w:val="00CB152D"/>
    <w:rPr>
      <w:rFonts w:ascii="Arial Narrow" w:eastAsia="Times New Roman" w:hAnsi="Arial Narrow" w:cs="Times New Roman"/>
      <w:b/>
      <w:bCs/>
      <w:kern w:val="36"/>
      <w:sz w:val="24"/>
      <w:szCs w:val="48"/>
      <w:lang w:eastAsia="fr-FR"/>
    </w:rPr>
  </w:style>
  <w:style w:type="character" w:customStyle="1" w:styleId="Titre2Car">
    <w:name w:val="Titre 2 Car"/>
    <w:basedOn w:val="Policepardfaut"/>
    <w:link w:val="Titre2"/>
    <w:uiPriority w:val="9"/>
    <w:rsid w:val="00BD1976"/>
    <w:rPr>
      <w:rFonts w:ascii="Times New Roman" w:eastAsia="Times New Roman" w:hAnsi="Times New Roman" w:cs="Times New Roman"/>
      <w:b/>
      <w:bCs/>
      <w:sz w:val="36"/>
      <w:szCs w:val="36"/>
      <w:lang w:eastAsia="fr-FR"/>
    </w:rPr>
  </w:style>
  <w:style w:type="character" w:customStyle="1" w:styleId="majuscule">
    <w:name w:val="majuscule"/>
    <w:basedOn w:val="Policepardfaut"/>
    <w:rsid w:val="00BD1976"/>
  </w:style>
  <w:style w:type="paragraph" w:styleId="Sansinterligne">
    <w:name w:val="No Spacing"/>
    <w:uiPriority w:val="1"/>
    <w:qFormat/>
    <w:rsid w:val="00BA48DB"/>
    <w:pPr>
      <w:spacing w:after="0" w:line="240" w:lineRule="auto"/>
    </w:pPr>
  </w:style>
  <w:style w:type="character" w:customStyle="1" w:styleId="Titre3Car">
    <w:name w:val="Titre 3 Car"/>
    <w:basedOn w:val="Policepardfaut"/>
    <w:link w:val="Titre3"/>
    <w:uiPriority w:val="9"/>
    <w:rsid w:val="00695F4D"/>
    <w:rPr>
      <w:rFonts w:asciiTheme="majorHAnsi" w:eastAsiaTheme="majorEastAsia" w:hAnsiTheme="majorHAnsi" w:cstheme="majorBidi"/>
      <w:b/>
      <w:bCs/>
      <w:color w:val="4F81BD" w:themeColor="accent1"/>
    </w:rPr>
  </w:style>
  <w:style w:type="character" w:customStyle="1" w:styleId="Titre6Car">
    <w:name w:val="Titre 6 Car"/>
    <w:basedOn w:val="Policepardfaut"/>
    <w:link w:val="Titre6"/>
    <w:uiPriority w:val="9"/>
    <w:semiHidden/>
    <w:rsid w:val="00684942"/>
    <w:rPr>
      <w:rFonts w:asciiTheme="majorHAnsi" w:eastAsiaTheme="majorEastAsia" w:hAnsiTheme="majorHAnsi" w:cstheme="majorBidi"/>
      <w:i/>
      <w:iCs/>
      <w:color w:val="243F60" w:themeColor="accent1" w:themeShade="7F"/>
    </w:rPr>
  </w:style>
  <w:style w:type="character" w:customStyle="1" w:styleId="Titre4Car">
    <w:name w:val="Titre 4 Car"/>
    <w:basedOn w:val="Policepardfaut"/>
    <w:link w:val="Titre4"/>
    <w:uiPriority w:val="9"/>
    <w:rsid w:val="00BC55E6"/>
    <w:rPr>
      <w:rFonts w:asciiTheme="majorHAnsi" w:eastAsiaTheme="majorEastAsia" w:hAnsiTheme="majorHAnsi" w:cstheme="majorBidi"/>
      <w:b/>
      <w:bCs/>
      <w:i/>
      <w:iCs/>
      <w:color w:val="4F81BD" w:themeColor="accent1"/>
    </w:rPr>
  </w:style>
  <w:style w:type="paragraph" w:styleId="En-tte">
    <w:name w:val="header"/>
    <w:basedOn w:val="Normal"/>
    <w:link w:val="En-tteCar"/>
    <w:uiPriority w:val="99"/>
    <w:unhideWhenUsed/>
    <w:rsid w:val="00FF782D"/>
    <w:pPr>
      <w:tabs>
        <w:tab w:val="center" w:pos="4536"/>
        <w:tab w:val="right" w:pos="9072"/>
      </w:tabs>
      <w:spacing w:after="0" w:line="240" w:lineRule="auto"/>
    </w:pPr>
  </w:style>
  <w:style w:type="character" w:customStyle="1" w:styleId="En-tteCar">
    <w:name w:val="En-tête Car"/>
    <w:basedOn w:val="Policepardfaut"/>
    <w:link w:val="En-tte"/>
    <w:uiPriority w:val="99"/>
    <w:rsid w:val="00FF782D"/>
  </w:style>
  <w:style w:type="paragraph" w:styleId="Pieddepage">
    <w:name w:val="footer"/>
    <w:basedOn w:val="Normal"/>
    <w:link w:val="PieddepageCar"/>
    <w:uiPriority w:val="99"/>
    <w:unhideWhenUsed/>
    <w:rsid w:val="00FF782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F782D"/>
  </w:style>
  <w:style w:type="paragraph" w:styleId="En-ttedetabledesmatires">
    <w:name w:val="TOC Heading"/>
    <w:basedOn w:val="Titre1"/>
    <w:next w:val="Normal"/>
    <w:uiPriority w:val="39"/>
    <w:semiHidden/>
    <w:unhideWhenUsed/>
    <w:qFormat/>
    <w:rsid w:val="00F22EA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M2">
    <w:name w:val="toc 2"/>
    <w:basedOn w:val="Normal"/>
    <w:next w:val="Normal"/>
    <w:autoRedefine/>
    <w:uiPriority w:val="39"/>
    <w:unhideWhenUsed/>
    <w:qFormat/>
    <w:rsid w:val="00F22EAC"/>
    <w:pPr>
      <w:spacing w:after="100"/>
      <w:ind w:left="220"/>
    </w:pPr>
    <w:rPr>
      <w:rFonts w:eastAsiaTheme="minorEastAsia"/>
      <w:lang w:eastAsia="fr-FR"/>
    </w:rPr>
  </w:style>
  <w:style w:type="paragraph" w:styleId="TM1">
    <w:name w:val="toc 1"/>
    <w:basedOn w:val="Normal"/>
    <w:next w:val="Normal"/>
    <w:autoRedefine/>
    <w:uiPriority w:val="39"/>
    <w:unhideWhenUsed/>
    <w:qFormat/>
    <w:rsid w:val="00050303"/>
    <w:pPr>
      <w:numPr>
        <w:numId w:val="1"/>
      </w:numPr>
      <w:tabs>
        <w:tab w:val="right" w:pos="9498"/>
      </w:tabs>
      <w:spacing w:after="100"/>
      <w:ind w:left="714" w:hanging="430"/>
    </w:pPr>
    <w:rPr>
      <w:rFonts w:eastAsiaTheme="minorEastAsia"/>
      <w:b/>
      <w:lang w:eastAsia="fr-FR"/>
    </w:rPr>
  </w:style>
  <w:style w:type="paragraph" w:styleId="TM3">
    <w:name w:val="toc 3"/>
    <w:basedOn w:val="Normal"/>
    <w:next w:val="Normal"/>
    <w:autoRedefine/>
    <w:uiPriority w:val="39"/>
    <w:unhideWhenUsed/>
    <w:qFormat/>
    <w:rsid w:val="00F22EAC"/>
    <w:pPr>
      <w:spacing w:after="100"/>
      <w:ind w:left="440"/>
    </w:pPr>
    <w:rPr>
      <w:rFonts w:eastAsiaTheme="minorEastAsia"/>
      <w:lang w:eastAsia="fr-FR"/>
    </w:rPr>
  </w:style>
  <w:style w:type="paragraph" w:customStyle="1" w:styleId="Default">
    <w:name w:val="Default"/>
    <w:rsid w:val="009B4288"/>
    <w:pPr>
      <w:autoSpaceDE w:val="0"/>
      <w:autoSpaceDN w:val="0"/>
      <w:adjustRightInd w:val="0"/>
      <w:spacing w:after="0" w:line="240" w:lineRule="auto"/>
    </w:pPr>
    <w:rPr>
      <w:rFonts w:ascii="Trade Gothic Next W01" w:hAnsi="Trade Gothic Next W01" w:cs="Trade Gothic Next W01"/>
      <w:color w:val="000000"/>
      <w:sz w:val="24"/>
      <w:szCs w:val="24"/>
    </w:rPr>
  </w:style>
  <w:style w:type="paragraph" w:customStyle="1" w:styleId="TABLEAULIGNE">
    <w:name w:val="TABLEAU LIGNE"/>
    <w:basedOn w:val="Normal"/>
    <w:rsid w:val="00742BB3"/>
    <w:pPr>
      <w:spacing w:after="0" w:line="240" w:lineRule="auto"/>
    </w:pPr>
    <w:rPr>
      <w:rFonts w:ascii="Arial" w:eastAsia="Calibri" w:hAnsi="Arial" w:cs="Arial"/>
      <w:sz w:val="20"/>
      <w:szCs w:val="20"/>
      <w:lang w:eastAsia="fr-FR"/>
    </w:rPr>
  </w:style>
  <w:style w:type="paragraph" w:styleId="Textebrut">
    <w:name w:val="Plain Text"/>
    <w:basedOn w:val="Normal"/>
    <w:link w:val="TextebrutCar"/>
    <w:uiPriority w:val="99"/>
    <w:semiHidden/>
    <w:unhideWhenUsed/>
    <w:rsid w:val="000A4D32"/>
    <w:pPr>
      <w:spacing w:after="0" w:line="240" w:lineRule="auto"/>
    </w:pPr>
    <w:rPr>
      <w:rFonts w:ascii="Calibri" w:hAnsi="Calibri"/>
      <w:szCs w:val="21"/>
    </w:rPr>
  </w:style>
  <w:style w:type="character" w:customStyle="1" w:styleId="TextebrutCar">
    <w:name w:val="Texte brut Car"/>
    <w:basedOn w:val="Policepardfaut"/>
    <w:link w:val="Textebrut"/>
    <w:uiPriority w:val="99"/>
    <w:semiHidden/>
    <w:rsid w:val="000A4D32"/>
    <w:rPr>
      <w:rFonts w:ascii="Calibri" w:hAnsi="Calibri"/>
      <w:szCs w:val="21"/>
    </w:rPr>
  </w:style>
  <w:style w:type="paragraph" w:customStyle="1" w:styleId="CM5">
    <w:name w:val="CM5"/>
    <w:basedOn w:val="Normal"/>
    <w:uiPriority w:val="99"/>
    <w:rsid w:val="00FB19AE"/>
    <w:pPr>
      <w:autoSpaceDE w:val="0"/>
      <w:autoSpaceDN w:val="0"/>
      <w:spacing w:after="0" w:line="240" w:lineRule="auto"/>
    </w:pPr>
    <w:rPr>
      <w:rFonts w:ascii="Arial" w:hAnsi="Arial" w:cs="Arial"/>
      <w:sz w:val="24"/>
      <w:szCs w:val="24"/>
      <w:lang w:eastAsia="fr-FR"/>
    </w:rPr>
  </w:style>
  <w:style w:type="character" w:styleId="Marquedecommentaire">
    <w:name w:val="annotation reference"/>
    <w:basedOn w:val="Policepardfaut"/>
    <w:uiPriority w:val="99"/>
    <w:semiHidden/>
    <w:unhideWhenUsed/>
    <w:rsid w:val="00DD7086"/>
    <w:rPr>
      <w:sz w:val="16"/>
      <w:szCs w:val="16"/>
    </w:rPr>
  </w:style>
  <w:style w:type="paragraph" w:styleId="Commentaire">
    <w:name w:val="annotation text"/>
    <w:basedOn w:val="Normal"/>
    <w:link w:val="CommentaireCar"/>
    <w:uiPriority w:val="99"/>
    <w:semiHidden/>
    <w:unhideWhenUsed/>
    <w:rsid w:val="00DD7086"/>
    <w:pPr>
      <w:spacing w:line="240" w:lineRule="auto"/>
    </w:pPr>
    <w:rPr>
      <w:sz w:val="20"/>
      <w:szCs w:val="20"/>
    </w:rPr>
  </w:style>
  <w:style w:type="character" w:customStyle="1" w:styleId="CommentaireCar">
    <w:name w:val="Commentaire Car"/>
    <w:basedOn w:val="Policepardfaut"/>
    <w:link w:val="Commentaire"/>
    <w:uiPriority w:val="99"/>
    <w:semiHidden/>
    <w:rsid w:val="00DD7086"/>
    <w:rPr>
      <w:sz w:val="20"/>
      <w:szCs w:val="20"/>
    </w:rPr>
  </w:style>
  <w:style w:type="paragraph" w:styleId="Objetducommentaire">
    <w:name w:val="annotation subject"/>
    <w:basedOn w:val="Commentaire"/>
    <w:next w:val="Commentaire"/>
    <w:link w:val="ObjetducommentaireCar"/>
    <w:uiPriority w:val="99"/>
    <w:semiHidden/>
    <w:unhideWhenUsed/>
    <w:rsid w:val="00DD7086"/>
    <w:rPr>
      <w:b/>
      <w:bCs/>
    </w:rPr>
  </w:style>
  <w:style w:type="character" w:customStyle="1" w:styleId="ObjetducommentaireCar">
    <w:name w:val="Objet du commentaire Car"/>
    <w:basedOn w:val="CommentaireCar"/>
    <w:link w:val="Objetducommentaire"/>
    <w:uiPriority w:val="99"/>
    <w:semiHidden/>
    <w:rsid w:val="00DD7086"/>
    <w:rPr>
      <w:b/>
      <w:bCs/>
      <w:sz w:val="20"/>
      <w:szCs w:val="20"/>
    </w:rPr>
  </w:style>
  <w:style w:type="paragraph" w:customStyle="1" w:styleId="Standard">
    <w:name w:val="Standard"/>
    <w:rsid w:val="001F75AB"/>
    <w:pPr>
      <w:suppressAutoHyphens/>
      <w:autoSpaceDN w:val="0"/>
      <w:textAlignment w:val="baseline"/>
    </w:pPr>
    <w:rPr>
      <w:rFonts w:ascii="Calibri" w:eastAsia="Calibri" w:hAnsi="Calibri" w:cs="DejaVu Sans"/>
    </w:rPr>
  </w:style>
  <w:style w:type="paragraph" w:customStyle="1" w:styleId="Textbody">
    <w:name w:val="Text body"/>
    <w:basedOn w:val="Standard"/>
    <w:rsid w:val="001F75AB"/>
    <w:pPr>
      <w:spacing w:after="140"/>
    </w:pPr>
  </w:style>
  <w:style w:type="paragraph" w:customStyle="1" w:styleId="Standarduser">
    <w:name w:val="Standard (user)"/>
    <w:rsid w:val="001F75AB"/>
    <w:pPr>
      <w:suppressAutoHyphens/>
      <w:autoSpaceDN w:val="0"/>
      <w:spacing w:after="0" w:line="200" w:lineRule="atLeast"/>
      <w:textAlignment w:val="baseline"/>
    </w:pPr>
    <w:rPr>
      <w:rFonts w:ascii="Lohit Devanagari" w:eastAsia="DejaVu Sans" w:hAnsi="Lohit Devanagari" w:cs="Liberation Sans"/>
      <w:color w:val="000000"/>
      <w:kern w:val="3"/>
      <w:sz w:val="36"/>
      <w:szCs w:val="24"/>
    </w:rPr>
  </w:style>
  <w:style w:type="paragraph" w:customStyle="1" w:styleId="Style1">
    <w:name w:val="Style1"/>
    <w:basedOn w:val="Normal"/>
    <w:link w:val="Style1Car"/>
    <w:qFormat/>
    <w:rsid w:val="00DE08A0"/>
    <w:pPr>
      <w:pBdr>
        <w:top w:val="single" w:sz="4" w:space="1" w:color="auto"/>
        <w:left w:val="single" w:sz="4" w:space="27" w:color="auto"/>
        <w:bottom w:val="single" w:sz="4" w:space="1" w:color="auto"/>
        <w:right w:val="single" w:sz="4" w:space="4" w:color="auto"/>
      </w:pBdr>
      <w:spacing w:after="0" w:line="240" w:lineRule="auto"/>
      <w:ind w:right="-425"/>
      <w:jc w:val="center"/>
    </w:pPr>
    <w:rPr>
      <w:rFonts w:ascii="Arial Narrow" w:eastAsia="Times New Roman" w:hAnsi="Arial Narrow" w:cs="Times New Roman"/>
      <w:b/>
      <w:bCs/>
      <w:color w:val="000000"/>
      <w:sz w:val="24"/>
      <w:szCs w:val="24"/>
      <w:lang w:eastAsia="fr-FR"/>
    </w:rPr>
  </w:style>
  <w:style w:type="character" w:customStyle="1" w:styleId="Titre5Car">
    <w:name w:val="Titre 5 Car"/>
    <w:basedOn w:val="Policepardfaut"/>
    <w:link w:val="Titre5"/>
    <w:uiPriority w:val="9"/>
    <w:semiHidden/>
    <w:rsid w:val="00DE08A0"/>
    <w:rPr>
      <w:rFonts w:asciiTheme="majorHAnsi" w:eastAsiaTheme="majorEastAsia" w:hAnsiTheme="majorHAnsi" w:cstheme="majorBidi"/>
      <w:color w:val="243F60" w:themeColor="accent1" w:themeShade="7F"/>
    </w:rPr>
  </w:style>
  <w:style w:type="character" w:customStyle="1" w:styleId="Style1Car">
    <w:name w:val="Style1 Car"/>
    <w:basedOn w:val="Policepardfaut"/>
    <w:link w:val="Style1"/>
    <w:rsid w:val="00DE08A0"/>
    <w:rPr>
      <w:rFonts w:ascii="Arial Narrow" w:eastAsia="Times New Roman" w:hAnsi="Arial Narrow" w:cs="Times New Roman"/>
      <w:b/>
      <w:bCs/>
      <w:color w:val="000000"/>
      <w:sz w:val="24"/>
      <w:szCs w:val="24"/>
      <w:lang w:eastAsia="fr-FR"/>
    </w:rPr>
  </w:style>
  <w:style w:type="character" w:customStyle="1" w:styleId="Titre7Car">
    <w:name w:val="Titre 7 Car"/>
    <w:basedOn w:val="Policepardfaut"/>
    <w:link w:val="Titre7"/>
    <w:uiPriority w:val="9"/>
    <w:semiHidden/>
    <w:rsid w:val="00DE08A0"/>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DE08A0"/>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DE08A0"/>
    <w:rPr>
      <w:rFonts w:asciiTheme="majorHAnsi" w:eastAsiaTheme="majorEastAsia" w:hAnsiTheme="majorHAnsi" w:cstheme="majorBidi"/>
      <w:i/>
      <w:iCs/>
      <w:color w:val="404040" w:themeColor="text1" w:themeTint="BF"/>
      <w:sz w:val="20"/>
      <w:szCs w:val="20"/>
    </w:rPr>
  </w:style>
  <w:style w:type="paragraph" w:customStyle="1" w:styleId="font5">
    <w:name w:val="font5"/>
    <w:basedOn w:val="Normal"/>
    <w:rsid w:val="00FE664B"/>
    <w:pPr>
      <w:spacing w:before="100" w:beforeAutospacing="1" w:after="100" w:afterAutospacing="1" w:line="240" w:lineRule="auto"/>
    </w:pPr>
    <w:rPr>
      <w:rFonts w:ascii="Arial Narrow" w:eastAsia="Times New Roman" w:hAnsi="Arial Narrow" w:cs="Times New Roman"/>
      <w:lang w:eastAsia="fr-FR"/>
    </w:rPr>
  </w:style>
  <w:style w:type="paragraph" w:customStyle="1" w:styleId="xl65">
    <w:name w:val="xl65"/>
    <w:basedOn w:val="Normal"/>
    <w:rsid w:val="00FE664B"/>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6">
    <w:name w:val="xl66"/>
    <w:basedOn w:val="Normal"/>
    <w:rsid w:val="00FE664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7">
    <w:name w:val="xl67"/>
    <w:basedOn w:val="Normal"/>
    <w:rsid w:val="00FE664B"/>
    <w:pP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68">
    <w:name w:val="xl6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69">
    <w:name w:val="xl69"/>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0">
    <w:name w:val="xl70"/>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1">
    <w:name w:val="xl71"/>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2">
    <w:name w:val="xl72"/>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3">
    <w:name w:val="xl73"/>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74">
    <w:name w:val="xl74"/>
    <w:basedOn w:val="Normal"/>
    <w:rsid w:val="00FE664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75">
    <w:name w:val="xl75"/>
    <w:basedOn w:val="Normal"/>
    <w:rsid w:val="00FE664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76">
    <w:name w:val="xl76"/>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4"/>
      <w:szCs w:val="24"/>
      <w:lang w:eastAsia="fr-FR"/>
    </w:rPr>
  </w:style>
  <w:style w:type="paragraph" w:customStyle="1" w:styleId="xl77">
    <w:name w:val="xl77"/>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4"/>
      <w:szCs w:val="24"/>
      <w:lang w:eastAsia="fr-FR"/>
    </w:rPr>
  </w:style>
  <w:style w:type="paragraph" w:customStyle="1" w:styleId="xl78">
    <w:name w:val="xl7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7030A0"/>
      <w:sz w:val="24"/>
      <w:szCs w:val="24"/>
      <w:lang w:eastAsia="fr-FR"/>
    </w:rPr>
  </w:style>
  <w:style w:type="paragraph" w:customStyle="1" w:styleId="xl79">
    <w:name w:val="xl79"/>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7030A0"/>
      <w:sz w:val="24"/>
      <w:szCs w:val="24"/>
      <w:lang w:eastAsia="fr-FR"/>
    </w:rPr>
  </w:style>
  <w:style w:type="paragraph" w:customStyle="1" w:styleId="xl80">
    <w:name w:val="xl80"/>
    <w:basedOn w:val="Normal"/>
    <w:rsid w:val="00FE664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1">
    <w:name w:val="xl81"/>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eastAsia="fr-FR"/>
    </w:rPr>
  </w:style>
  <w:style w:type="paragraph" w:customStyle="1" w:styleId="xl82">
    <w:name w:val="xl82"/>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3">
    <w:name w:val="xl83"/>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4">
    <w:name w:val="xl84"/>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5">
    <w:name w:val="xl85"/>
    <w:basedOn w:val="Normal"/>
    <w:rsid w:val="00FE664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86">
    <w:name w:val="xl86"/>
    <w:basedOn w:val="Normal"/>
    <w:rsid w:val="00FE664B"/>
    <w:pPr>
      <w:pBdr>
        <w:top w:val="single" w:sz="4" w:space="0" w:color="000000"/>
        <w:left w:val="single" w:sz="4" w:space="0" w:color="000000"/>
        <w:bottom w:val="single" w:sz="4" w:space="0" w:color="000000"/>
        <w:right w:val="single" w:sz="4" w:space="0" w:color="000000"/>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87">
    <w:name w:val="xl87"/>
    <w:basedOn w:val="Normal"/>
    <w:rsid w:val="00FE664B"/>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fr-FR"/>
    </w:rPr>
  </w:style>
  <w:style w:type="paragraph" w:customStyle="1" w:styleId="xl88">
    <w:name w:val="xl88"/>
    <w:basedOn w:val="Normal"/>
    <w:rsid w:val="00FE664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89">
    <w:name w:val="xl89"/>
    <w:basedOn w:val="Normal"/>
    <w:rsid w:val="00FE664B"/>
    <w:pPr>
      <w:pBdr>
        <w:top w:val="single" w:sz="8" w:space="0" w:color="auto"/>
        <w:left w:val="single" w:sz="8"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0">
    <w:name w:val="xl90"/>
    <w:basedOn w:val="Normal"/>
    <w:rsid w:val="00FE664B"/>
    <w:pPr>
      <w:pBdr>
        <w:top w:val="single" w:sz="8"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1">
    <w:name w:val="xl91"/>
    <w:basedOn w:val="Normal"/>
    <w:rsid w:val="00FE664B"/>
    <w:pPr>
      <w:pBdr>
        <w:top w:val="single" w:sz="8" w:space="0" w:color="auto"/>
        <w:left w:val="single" w:sz="4" w:space="0" w:color="000000"/>
        <w:bottom w:val="single" w:sz="4" w:space="0" w:color="000000"/>
        <w:right w:val="single" w:sz="4" w:space="0" w:color="000000"/>
      </w:pBdr>
      <w:shd w:val="clear" w:color="2E75B6" w:fill="2E75B6"/>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2">
    <w:name w:val="xl92"/>
    <w:basedOn w:val="Normal"/>
    <w:rsid w:val="00FE664B"/>
    <w:pPr>
      <w:pBdr>
        <w:top w:val="single" w:sz="8"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3">
    <w:name w:val="xl93"/>
    <w:basedOn w:val="Normal"/>
    <w:rsid w:val="00FE664B"/>
    <w:pPr>
      <w:pBdr>
        <w:top w:val="single" w:sz="8" w:space="0" w:color="auto"/>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4">
    <w:name w:val="xl94"/>
    <w:basedOn w:val="Normal"/>
    <w:rsid w:val="00FE664B"/>
    <w:pPr>
      <w:pBdr>
        <w:top w:val="single" w:sz="8" w:space="0" w:color="auto"/>
        <w:left w:val="single" w:sz="4" w:space="0" w:color="000000"/>
        <w:right w:val="single" w:sz="8" w:space="0" w:color="auto"/>
      </w:pBdr>
      <w:shd w:val="clear" w:color="2E75B6" w:fill="2E75B6"/>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eastAsia="fr-FR"/>
    </w:rPr>
  </w:style>
  <w:style w:type="paragraph" w:customStyle="1" w:styleId="xl95">
    <w:name w:val="xl95"/>
    <w:basedOn w:val="Normal"/>
    <w:rsid w:val="00FE664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6">
    <w:name w:val="xl96"/>
    <w:basedOn w:val="Normal"/>
    <w:rsid w:val="00FE664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7">
    <w:name w:val="xl97"/>
    <w:basedOn w:val="Normal"/>
    <w:rsid w:val="00FE664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8">
    <w:name w:val="xl98"/>
    <w:basedOn w:val="Normal"/>
    <w:rsid w:val="00FE664B"/>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99">
    <w:name w:val="xl99"/>
    <w:basedOn w:val="Normal"/>
    <w:rsid w:val="00FE664B"/>
    <w:pPr>
      <w:pBdr>
        <w:top w:val="single" w:sz="4" w:space="0" w:color="auto"/>
        <w:left w:val="single" w:sz="4" w:space="0" w:color="auto"/>
        <w:bottom w:val="single" w:sz="8" w:space="0" w:color="auto"/>
        <w:right w:val="single" w:sz="4" w:space="0" w:color="auto"/>
      </w:pBdr>
      <w:shd w:val="clear" w:color="000000" w:fill="BDD7EE"/>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0">
    <w:name w:val="xl100"/>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1">
    <w:name w:val="xl101"/>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2">
    <w:name w:val="xl102"/>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103">
    <w:name w:val="xl103"/>
    <w:basedOn w:val="Normal"/>
    <w:rsid w:val="00FE664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4">
    <w:name w:val="xl104"/>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5">
    <w:name w:val="xl105"/>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6">
    <w:name w:val="xl106"/>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7">
    <w:name w:val="xl107"/>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8">
    <w:name w:val="xl108"/>
    <w:basedOn w:val="Normal"/>
    <w:rsid w:val="00FE664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09">
    <w:name w:val="xl109"/>
    <w:basedOn w:val="Normal"/>
    <w:rsid w:val="00FE664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0">
    <w:name w:val="xl110"/>
    <w:basedOn w:val="Normal"/>
    <w:rsid w:val="00FE66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1">
    <w:name w:val="xl111"/>
    <w:basedOn w:val="Normal"/>
    <w:rsid w:val="00FE664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112">
    <w:name w:val="xl112"/>
    <w:basedOn w:val="Normal"/>
    <w:rsid w:val="00FE664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eastAsia="fr-FR"/>
    </w:rPr>
  </w:style>
  <w:style w:type="paragraph" w:customStyle="1" w:styleId="xl113">
    <w:name w:val="xl113"/>
    <w:basedOn w:val="Normal"/>
    <w:rsid w:val="00FE664B"/>
    <w:pPr>
      <w:pBdr>
        <w:top w:val="single" w:sz="4"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24389">
      <w:bodyDiv w:val="1"/>
      <w:marLeft w:val="0"/>
      <w:marRight w:val="0"/>
      <w:marTop w:val="0"/>
      <w:marBottom w:val="0"/>
      <w:divBdr>
        <w:top w:val="none" w:sz="0" w:space="0" w:color="auto"/>
        <w:left w:val="none" w:sz="0" w:space="0" w:color="auto"/>
        <w:bottom w:val="none" w:sz="0" w:space="0" w:color="auto"/>
        <w:right w:val="none" w:sz="0" w:space="0" w:color="auto"/>
      </w:divBdr>
    </w:div>
    <w:div w:id="41682225">
      <w:bodyDiv w:val="1"/>
      <w:marLeft w:val="0"/>
      <w:marRight w:val="0"/>
      <w:marTop w:val="0"/>
      <w:marBottom w:val="0"/>
      <w:divBdr>
        <w:top w:val="none" w:sz="0" w:space="0" w:color="auto"/>
        <w:left w:val="none" w:sz="0" w:space="0" w:color="auto"/>
        <w:bottom w:val="none" w:sz="0" w:space="0" w:color="auto"/>
        <w:right w:val="none" w:sz="0" w:space="0" w:color="auto"/>
      </w:divBdr>
      <w:divsChild>
        <w:div w:id="328947198">
          <w:marLeft w:val="403"/>
          <w:marRight w:val="0"/>
          <w:marTop w:val="0"/>
          <w:marBottom w:val="0"/>
          <w:divBdr>
            <w:top w:val="none" w:sz="0" w:space="0" w:color="auto"/>
            <w:left w:val="none" w:sz="0" w:space="0" w:color="auto"/>
            <w:bottom w:val="none" w:sz="0" w:space="0" w:color="auto"/>
            <w:right w:val="none" w:sz="0" w:space="0" w:color="auto"/>
          </w:divBdr>
        </w:div>
        <w:div w:id="523057272">
          <w:marLeft w:val="403"/>
          <w:marRight w:val="0"/>
          <w:marTop w:val="0"/>
          <w:marBottom w:val="0"/>
          <w:divBdr>
            <w:top w:val="none" w:sz="0" w:space="0" w:color="auto"/>
            <w:left w:val="none" w:sz="0" w:space="0" w:color="auto"/>
            <w:bottom w:val="none" w:sz="0" w:space="0" w:color="auto"/>
            <w:right w:val="none" w:sz="0" w:space="0" w:color="auto"/>
          </w:divBdr>
        </w:div>
        <w:div w:id="207036566">
          <w:marLeft w:val="403"/>
          <w:marRight w:val="0"/>
          <w:marTop w:val="0"/>
          <w:marBottom w:val="0"/>
          <w:divBdr>
            <w:top w:val="none" w:sz="0" w:space="0" w:color="auto"/>
            <w:left w:val="none" w:sz="0" w:space="0" w:color="auto"/>
            <w:bottom w:val="none" w:sz="0" w:space="0" w:color="auto"/>
            <w:right w:val="none" w:sz="0" w:space="0" w:color="auto"/>
          </w:divBdr>
        </w:div>
        <w:div w:id="1679427414">
          <w:marLeft w:val="403"/>
          <w:marRight w:val="0"/>
          <w:marTop w:val="0"/>
          <w:marBottom w:val="0"/>
          <w:divBdr>
            <w:top w:val="none" w:sz="0" w:space="0" w:color="auto"/>
            <w:left w:val="none" w:sz="0" w:space="0" w:color="auto"/>
            <w:bottom w:val="none" w:sz="0" w:space="0" w:color="auto"/>
            <w:right w:val="none" w:sz="0" w:space="0" w:color="auto"/>
          </w:divBdr>
        </w:div>
        <w:div w:id="1945652006">
          <w:marLeft w:val="403"/>
          <w:marRight w:val="0"/>
          <w:marTop w:val="0"/>
          <w:marBottom w:val="0"/>
          <w:divBdr>
            <w:top w:val="none" w:sz="0" w:space="0" w:color="auto"/>
            <w:left w:val="none" w:sz="0" w:space="0" w:color="auto"/>
            <w:bottom w:val="none" w:sz="0" w:space="0" w:color="auto"/>
            <w:right w:val="none" w:sz="0" w:space="0" w:color="auto"/>
          </w:divBdr>
        </w:div>
      </w:divsChild>
    </w:div>
    <w:div w:id="46149844">
      <w:bodyDiv w:val="1"/>
      <w:marLeft w:val="0"/>
      <w:marRight w:val="0"/>
      <w:marTop w:val="0"/>
      <w:marBottom w:val="0"/>
      <w:divBdr>
        <w:top w:val="none" w:sz="0" w:space="0" w:color="auto"/>
        <w:left w:val="none" w:sz="0" w:space="0" w:color="auto"/>
        <w:bottom w:val="none" w:sz="0" w:space="0" w:color="auto"/>
        <w:right w:val="none" w:sz="0" w:space="0" w:color="auto"/>
      </w:divBdr>
    </w:div>
    <w:div w:id="82343469">
      <w:bodyDiv w:val="1"/>
      <w:marLeft w:val="0"/>
      <w:marRight w:val="0"/>
      <w:marTop w:val="0"/>
      <w:marBottom w:val="0"/>
      <w:divBdr>
        <w:top w:val="none" w:sz="0" w:space="0" w:color="auto"/>
        <w:left w:val="none" w:sz="0" w:space="0" w:color="auto"/>
        <w:bottom w:val="none" w:sz="0" w:space="0" w:color="auto"/>
        <w:right w:val="none" w:sz="0" w:space="0" w:color="auto"/>
      </w:divBdr>
    </w:div>
    <w:div w:id="108553114">
      <w:bodyDiv w:val="1"/>
      <w:marLeft w:val="0"/>
      <w:marRight w:val="0"/>
      <w:marTop w:val="0"/>
      <w:marBottom w:val="0"/>
      <w:divBdr>
        <w:top w:val="none" w:sz="0" w:space="0" w:color="auto"/>
        <w:left w:val="none" w:sz="0" w:space="0" w:color="auto"/>
        <w:bottom w:val="none" w:sz="0" w:space="0" w:color="auto"/>
        <w:right w:val="none" w:sz="0" w:space="0" w:color="auto"/>
      </w:divBdr>
    </w:div>
    <w:div w:id="153231294">
      <w:bodyDiv w:val="1"/>
      <w:marLeft w:val="0"/>
      <w:marRight w:val="0"/>
      <w:marTop w:val="0"/>
      <w:marBottom w:val="0"/>
      <w:divBdr>
        <w:top w:val="none" w:sz="0" w:space="0" w:color="auto"/>
        <w:left w:val="none" w:sz="0" w:space="0" w:color="auto"/>
        <w:bottom w:val="none" w:sz="0" w:space="0" w:color="auto"/>
        <w:right w:val="none" w:sz="0" w:space="0" w:color="auto"/>
      </w:divBdr>
    </w:div>
    <w:div w:id="175272602">
      <w:bodyDiv w:val="1"/>
      <w:marLeft w:val="0"/>
      <w:marRight w:val="0"/>
      <w:marTop w:val="0"/>
      <w:marBottom w:val="0"/>
      <w:divBdr>
        <w:top w:val="none" w:sz="0" w:space="0" w:color="auto"/>
        <w:left w:val="none" w:sz="0" w:space="0" w:color="auto"/>
        <w:bottom w:val="none" w:sz="0" w:space="0" w:color="auto"/>
        <w:right w:val="none" w:sz="0" w:space="0" w:color="auto"/>
      </w:divBdr>
    </w:div>
    <w:div w:id="188416838">
      <w:bodyDiv w:val="1"/>
      <w:marLeft w:val="0"/>
      <w:marRight w:val="0"/>
      <w:marTop w:val="0"/>
      <w:marBottom w:val="0"/>
      <w:divBdr>
        <w:top w:val="none" w:sz="0" w:space="0" w:color="auto"/>
        <w:left w:val="none" w:sz="0" w:space="0" w:color="auto"/>
        <w:bottom w:val="none" w:sz="0" w:space="0" w:color="auto"/>
        <w:right w:val="none" w:sz="0" w:space="0" w:color="auto"/>
      </w:divBdr>
    </w:div>
    <w:div w:id="198395493">
      <w:bodyDiv w:val="1"/>
      <w:marLeft w:val="0"/>
      <w:marRight w:val="0"/>
      <w:marTop w:val="0"/>
      <w:marBottom w:val="0"/>
      <w:divBdr>
        <w:top w:val="none" w:sz="0" w:space="0" w:color="auto"/>
        <w:left w:val="none" w:sz="0" w:space="0" w:color="auto"/>
        <w:bottom w:val="none" w:sz="0" w:space="0" w:color="auto"/>
        <w:right w:val="none" w:sz="0" w:space="0" w:color="auto"/>
      </w:divBdr>
    </w:div>
    <w:div w:id="355930200">
      <w:bodyDiv w:val="1"/>
      <w:marLeft w:val="0"/>
      <w:marRight w:val="0"/>
      <w:marTop w:val="0"/>
      <w:marBottom w:val="0"/>
      <w:divBdr>
        <w:top w:val="none" w:sz="0" w:space="0" w:color="auto"/>
        <w:left w:val="none" w:sz="0" w:space="0" w:color="auto"/>
        <w:bottom w:val="none" w:sz="0" w:space="0" w:color="auto"/>
        <w:right w:val="none" w:sz="0" w:space="0" w:color="auto"/>
      </w:divBdr>
      <w:divsChild>
        <w:div w:id="2080249788">
          <w:marLeft w:val="0"/>
          <w:marRight w:val="150"/>
          <w:marTop w:val="0"/>
          <w:marBottom w:val="408"/>
          <w:divBdr>
            <w:top w:val="none" w:sz="0" w:space="0" w:color="auto"/>
            <w:left w:val="none" w:sz="0" w:space="0" w:color="auto"/>
            <w:bottom w:val="none" w:sz="0" w:space="0" w:color="auto"/>
            <w:right w:val="none" w:sz="0" w:space="0" w:color="auto"/>
          </w:divBdr>
        </w:div>
      </w:divsChild>
    </w:div>
    <w:div w:id="369261338">
      <w:bodyDiv w:val="1"/>
      <w:marLeft w:val="0"/>
      <w:marRight w:val="0"/>
      <w:marTop w:val="0"/>
      <w:marBottom w:val="0"/>
      <w:divBdr>
        <w:top w:val="none" w:sz="0" w:space="0" w:color="auto"/>
        <w:left w:val="none" w:sz="0" w:space="0" w:color="auto"/>
        <w:bottom w:val="none" w:sz="0" w:space="0" w:color="auto"/>
        <w:right w:val="none" w:sz="0" w:space="0" w:color="auto"/>
      </w:divBdr>
    </w:div>
    <w:div w:id="394353524">
      <w:bodyDiv w:val="1"/>
      <w:marLeft w:val="0"/>
      <w:marRight w:val="0"/>
      <w:marTop w:val="0"/>
      <w:marBottom w:val="0"/>
      <w:divBdr>
        <w:top w:val="none" w:sz="0" w:space="0" w:color="auto"/>
        <w:left w:val="none" w:sz="0" w:space="0" w:color="auto"/>
        <w:bottom w:val="none" w:sz="0" w:space="0" w:color="auto"/>
        <w:right w:val="none" w:sz="0" w:space="0" w:color="auto"/>
      </w:divBdr>
    </w:div>
    <w:div w:id="451099998">
      <w:bodyDiv w:val="1"/>
      <w:marLeft w:val="0"/>
      <w:marRight w:val="0"/>
      <w:marTop w:val="0"/>
      <w:marBottom w:val="0"/>
      <w:divBdr>
        <w:top w:val="none" w:sz="0" w:space="0" w:color="auto"/>
        <w:left w:val="none" w:sz="0" w:space="0" w:color="auto"/>
        <w:bottom w:val="none" w:sz="0" w:space="0" w:color="auto"/>
        <w:right w:val="none" w:sz="0" w:space="0" w:color="auto"/>
      </w:divBdr>
      <w:divsChild>
        <w:div w:id="1408965654">
          <w:marLeft w:val="446"/>
          <w:marRight w:val="0"/>
          <w:marTop w:val="0"/>
          <w:marBottom w:val="0"/>
          <w:divBdr>
            <w:top w:val="none" w:sz="0" w:space="0" w:color="auto"/>
            <w:left w:val="none" w:sz="0" w:space="0" w:color="auto"/>
            <w:bottom w:val="none" w:sz="0" w:space="0" w:color="auto"/>
            <w:right w:val="none" w:sz="0" w:space="0" w:color="auto"/>
          </w:divBdr>
        </w:div>
        <w:div w:id="1910386862">
          <w:marLeft w:val="446"/>
          <w:marRight w:val="0"/>
          <w:marTop w:val="0"/>
          <w:marBottom w:val="0"/>
          <w:divBdr>
            <w:top w:val="none" w:sz="0" w:space="0" w:color="auto"/>
            <w:left w:val="none" w:sz="0" w:space="0" w:color="auto"/>
            <w:bottom w:val="none" w:sz="0" w:space="0" w:color="auto"/>
            <w:right w:val="none" w:sz="0" w:space="0" w:color="auto"/>
          </w:divBdr>
        </w:div>
      </w:divsChild>
    </w:div>
    <w:div w:id="471681710">
      <w:bodyDiv w:val="1"/>
      <w:marLeft w:val="0"/>
      <w:marRight w:val="0"/>
      <w:marTop w:val="0"/>
      <w:marBottom w:val="0"/>
      <w:divBdr>
        <w:top w:val="none" w:sz="0" w:space="0" w:color="auto"/>
        <w:left w:val="none" w:sz="0" w:space="0" w:color="auto"/>
        <w:bottom w:val="none" w:sz="0" w:space="0" w:color="auto"/>
        <w:right w:val="none" w:sz="0" w:space="0" w:color="auto"/>
      </w:divBdr>
    </w:div>
    <w:div w:id="530807037">
      <w:bodyDiv w:val="1"/>
      <w:marLeft w:val="0"/>
      <w:marRight w:val="0"/>
      <w:marTop w:val="0"/>
      <w:marBottom w:val="0"/>
      <w:divBdr>
        <w:top w:val="none" w:sz="0" w:space="0" w:color="auto"/>
        <w:left w:val="none" w:sz="0" w:space="0" w:color="auto"/>
        <w:bottom w:val="none" w:sz="0" w:space="0" w:color="auto"/>
        <w:right w:val="none" w:sz="0" w:space="0" w:color="auto"/>
      </w:divBdr>
      <w:divsChild>
        <w:div w:id="1366254412">
          <w:marLeft w:val="446"/>
          <w:marRight w:val="0"/>
          <w:marTop w:val="0"/>
          <w:marBottom w:val="0"/>
          <w:divBdr>
            <w:top w:val="none" w:sz="0" w:space="0" w:color="auto"/>
            <w:left w:val="none" w:sz="0" w:space="0" w:color="auto"/>
            <w:bottom w:val="none" w:sz="0" w:space="0" w:color="auto"/>
            <w:right w:val="none" w:sz="0" w:space="0" w:color="auto"/>
          </w:divBdr>
        </w:div>
        <w:div w:id="1119452236">
          <w:marLeft w:val="446"/>
          <w:marRight w:val="0"/>
          <w:marTop w:val="0"/>
          <w:marBottom w:val="0"/>
          <w:divBdr>
            <w:top w:val="none" w:sz="0" w:space="0" w:color="auto"/>
            <w:left w:val="none" w:sz="0" w:space="0" w:color="auto"/>
            <w:bottom w:val="none" w:sz="0" w:space="0" w:color="auto"/>
            <w:right w:val="none" w:sz="0" w:space="0" w:color="auto"/>
          </w:divBdr>
        </w:div>
        <w:div w:id="828248139">
          <w:marLeft w:val="446"/>
          <w:marRight w:val="0"/>
          <w:marTop w:val="0"/>
          <w:marBottom w:val="0"/>
          <w:divBdr>
            <w:top w:val="none" w:sz="0" w:space="0" w:color="auto"/>
            <w:left w:val="none" w:sz="0" w:space="0" w:color="auto"/>
            <w:bottom w:val="none" w:sz="0" w:space="0" w:color="auto"/>
            <w:right w:val="none" w:sz="0" w:space="0" w:color="auto"/>
          </w:divBdr>
        </w:div>
        <w:div w:id="439185685">
          <w:marLeft w:val="446"/>
          <w:marRight w:val="0"/>
          <w:marTop w:val="0"/>
          <w:marBottom w:val="0"/>
          <w:divBdr>
            <w:top w:val="none" w:sz="0" w:space="0" w:color="auto"/>
            <w:left w:val="none" w:sz="0" w:space="0" w:color="auto"/>
            <w:bottom w:val="none" w:sz="0" w:space="0" w:color="auto"/>
            <w:right w:val="none" w:sz="0" w:space="0" w:color="auto"/>
          </w:divBdr>
        </w:div>
        <w:div w:id="390539914">
          <w:marLeft w:val="446"/>
          <w:marRight w:val="0"/>
          <w:marTop w:val="0"/>
          <w:marBottom w:val="0"/>
          <w:divBdr>
            <w:top w:val="none" w:sz="0" w:space="0" w:color="auto"/>
            <w:left w:val="none" w:sz="0" w:space="0" w:color="auto"/>
            <w:bottom w:val="none" w:sz="0" w:space="0" w:color="auto"/>
            <w:right w:val="none" w:sz="0" w:space="0" w:color="auto"/>
          </w:divBdr>
        </w:div>
        <w:div w:id="68431865">
          <w:marLeft w:val="878"/>
          <w:marRight w:val="0"/>
          <w:marTop w:val="0"/>
          <w:marBottom w:val="0"/>
          <w:divBdr>
            <w:top w:val="none" w:sz="0" w:space="0" w:color="auto"/>
            <w:left w:val="none" w:sz="0" w:space="0" w:color="auto"/>
            <w:bottom w:val="none" w:sz="0" w:space="0" w:color="auto"/>
            <w:right w:val="none" w:sz="0" w:space="0" w:color="auto"/>
          </w:divBdr>
        </w:div>
        <w:div w:id="1894467105">
          <w:marLeft w:val="878"/>
          <w:marRight w:val="0"/>
          <w:marTop w:val="0"/>
          <w:marBottom w:val="0"/>
          <w:divBdr>
            <w:top w:val="none" w:sz="0" w:space="0" w:color="auto"/>
            <w:left w:val="none" w:sz="0" w:space="0" w:color="auto"/>
            <w:bottom w:val="none" w:sz="0" w:space="0" w:color="auto"/>
            <w:right w:val="none" w:sz="0" w:space="0" w:color="auto"/>
          </w:divBdr>
        </w:div>
        <w:div w:id="1543051317">
          <w:marLeft w:val="878"/>
          <w:marRight w:val="0"/>
          <w:marTop w:val="0"/>
          <w:marBottom w:val="0"/>
          <w:divBdr>
            <w:top w:val="none" w:sz="0" w:space="0" w:color="auto"/>
            <w:left w:val="none" w:sz="0" w:space="0" w:color="auto"/>
            <w:bottom w:val="none" w:sz="0" w:space="0" w:color="auto"/>
            <w:right w:val="none" w:sz="0" w:space="0" w:color="auto"/>
          </w:divBdr>
        </w:div>
        <w:div w:id="1706557851">
          <w:marLeft w:val="878"/>
          <w:marRight w:val="0"/>
          <w:marTop w:val="0"/>
          <w:marBottom w:val="0"/>
          <w:divBdr>
            <w:top w:val="none" w:sz="0" w:space="0" w:color="auto"/>
            <w:left w:val="none" w:sz="0" w:space="0" w:color="auto"/>
            <w:bottom w:val="none" w:sz="0" w:space="0" w:color="auto"/>
            <w:right w:val="none" w:sz="0" w:space="0" w:color="auto"/>
          </w:divBdr>
        </w:div>
      </w:divsChild>
    </w:div>
    <w:div w:id="594896776">
      <w:bodyDiv w:val="1"/>
      <w:marLeft w:val="0"/>
      <w:marRight w:val="0"/>
      <w:marTop w:val="0"/>
      <w:marBottom w:val="0"/>
      <w:divBdr>
        <w:top w:val="none" w:sz="0" w:space="0" w:color="auto"/>
        <w:left w:val="none" w:sz="0" w:space="0" w:color="auto"/>
        <w:bottom w:val="none" w:sz="0" w:space="0" w:color="auto"/>
        <w:right w:val="none" w:sz="0" w:space="0" w:color="auto"/>
      </w:divBdr>
    </w:div>
    <w:div w:id="606548736">
      <w:bodyDiv w:val="1"/>
      <w:marLeft w:val="0"/>
      <w:marRight w:val="0"/>
      <w:marTop w:val="0"/>
      <w:marBottom w:val="0"/>
      <w:divBdr>
        <w:top w:val="none" w:sz="0" w:space="0" w:color="auto"/>
        <w:left w:val="none" w:sz="0" w:space="0" w:color="auto"/>
        <w:bottom w:val="none" w:sz="0" w:space="0" w:color="auto"/>
        <w:right w:val="none" w:sz="0" w:space="0" w:color="auto"/>
      </w:divBdr>
    </w:div>
    <w:div w:id="631984508">
      <w:bodyDiv w:val="1"/>
      <w:marLeft w:val="0"/>
      <w:marRight w:val="0"/>
      <w:marTop w:val="0"/>
      <w:marBottom w:val="0"/>
      <w:divBdr>
        <w:top w:val="none" w:sz="0" w:space="0" w:color="auto"/>
        <w:left w:val="none" w:sz="0" w:space="0" w:color="auto"/>
        <w:bottom w:val="none" w:sz="0" w:space="0" w:color="auto"/>
        <w:right w:val="none" w:sz="0" w:space="0" w:color="auto"/>
      </w:divBdr>
    </w:div>
    <w:div w:id="658655632">
      <w:bodyDiv w:val="1"/>
      <w:marLeft w:val="0"/>
      <w:marRight w:val="0"/>
      <w:marTop w:val="0"/>
      <w:marBottom w:val="0"/>
      <w:divBdr>
        <w:top w:val="none" w:sz="0" w:space="0" w:color="auto"/>
        <w:left w:val="none" w:sz="0" w:space="0" w:color="auto"/>
        <w:bottom w:val="none" w:sz="0" w:space="0" w:color="auto"/>
        <w:right w:val="none" w:sz="0" w:space="0" w:color="auto"/>
      </w:divBdr>
    </w:div>
    <w:div w:id="679352584">
      <w:bodyDiv w:val="1"/>
      <w:marLeft w:val="0"/>
      <w:marRight w:val="0"/>
      <w:marTop w:val="0"/>
      <w:marBottom w:val="0"/>
      <w:divBdr>
        <w:top w:val="none" w:sz="0" w:space="0" w:color="auto"/>
        <w:left w:val="none" w:sz="0" w:space="0" w:color="auto"/>
        <w:bottom w:val="none" w:sz="0" w:space="0" w:color="auto"/>
        <w:right w:val="none" w:sz="0" w:space="0" w:color="auto"/>
      </w:divBdr>
    </w:div>
    <w:div w:id="700935614">
      <w:bodyDiv w:val="1"/>
      <w:marLeft w:val="0"/>
      <w:marRight w:val="0"/>
      <w:marTop w:val="0"/>
      <w:marBottom w:val="0"/>
      <w:divBdr>
        <w:top w:val="none" w:sz="0" w:space="0" w:color="auto"/>
        <w:left w:val="none" w:sz="0" w:space="0" w:color="auto"/>
        <w:bottom w:val="none" w:sz="0" w:space="0" w:color="auto"/>
        <w:right w:val="none" w:sz="0" w:space="0" w:color="auto"/>
      </w:divBdr>
    </w:div>
    <w:div w:id="702559145">
      <w:bodyDiv w:val="1"/>
      <w:marLeft w:val="0"/>
      <w:marRight w:val="0"/>
      <w:marTop w:val="0"/>
      <w:marBottom w:val="0"/>
      <w:divBdr>
        <w:top w:val="none" w:sz="0" w:space="0" w:color="auto"/>
        <w:left w:val="none" w:sz="0" w:space="0" w:color="auto"/>
        <w:bottom w:val="none" w:sz="0" w:space="0" w:color="auto"/>
        <w:right w:val="none" w:sz="0" w:space="0" w:color="auto"/>
      </w:divBdr>
      <w:divsChild>
        <w:div w:id="559023544">
          <w:marLeft w:val="446"/>
          <w:marRight w:val="0"/>
          <w:marTop w:val="0"/>
          <w:marBottom w:val="0"/>
          <w:divBdr>
            <w:top w:val="none" w:sz="0" w:space="0" w:color="auto"/>
            <w:left w:val="none" w:sz="0" w:space="0" w:color="auto"/>
            <w:bottom w:val="none" w:sz="0" w:space="0" w:color="auto"/>
            <w:right w:val="none" w:sz="0" w:space="0" w:color="auto"/>
          </w:divBdr>
        </w:div>
        <w:div w:id="64185491">
          <w:marLeft w:val="446"/>
          <w:marRight w:val="0"/>
          <w:marTop w:val="0"/>
          <w:marBottom w:val="0"/>
          <w:divBdr>
            <w:top w:val="none" w:sz="0" w:space="0" w:color="auto"/>
            <w:left w:val="none" w:sz="0" w:space="0" w:color="auto"/>
            <w:bottom w:val="none" w:sz="0" w:space="0" w:color="auto"/>
            <w:right w:val="none" w:sz="0" w:space="0" w:color="auto"/>
          </w:divBdr>
        </w:div>
        <w:div w:id="1824615335">
          <w:marLeft w:val="446"/>
          <w:marRight w:val="0"/>
          <w:marTop w:val="0"/>
          <w:marBottom w:val="0"/>
          <w:divBdr>
            <w:top w:val="none" w:sz="0" w:space="0" w:color="auto"/>
            <w:left w:val="none" w:sz="0" w:space="0" w:color="auto"/>
            <w:bottom w:val="none" w:sz="0" w:space="0" w:color="auto"/>
            <w:right w:val="none" w:sz="0" w:space="0" w:color="auto"/>
          </w:divBdr>
        </w:div>
        <w:div w:id="635990607">
          <w:marLeft w:val="446"/>
          <w:marRight w:val="0"/>
          <w:marTop w:val="0"/>
          <w:marBottom w:val="0"/>
          <w:divBdr>
            <w:top w:val="none" w:sz="0" w:space="0" w:color="auto"/>
            <w:left w:val="none" w:sz="0" w:space="0" w:color="auto"/>
            <w:bottom w:val="none" w:sz="0" w:space="0" w:color="auto"/>
            <w:right w:val="none" w:sz="0" w:space="0" w:color="auto"/>
          </w:divBdr>
        </w:div>
        <w:div w:id="1646159547">
          <w:marLeft w:val="446"/>
          <w:marRight w:val="0"/>
          <w:marTop w:val="0"/>
          <w:marBottom w:val="0"/>
          <w:divBdr>
            <w:top w:val="none" w:sz="0" w:space="0" w:color="auto"/>
            <w:left w:val="none" w:sz="0" w:space="0" w:color="auto"/>
            <w:bottom w:val="none" w:sz="0" w:space="0" w:color="auto"/>
            <w:right w:val="none" w:sz="0" w:space="0" w:color="auto"/>
          </w:divBdr>
        </w:div>
        <w:div w:id="1385981946">
          <w:marLeft w:val="446"/>
          <w:marRight w:val="0"/>
          <w:marTop w:val="0"/>
          <w:marBottom w:val="0"/>
          <w:divBdr>
            <w:top w:val="none" w:sz="0" w:space="0" w:color="auto"/>
            <w:left w:val="none" w:sz="0" w:space="0" w:color="auto"/>
            <w:bottom w:val="none" w:sz="0" w:space="0" w:color="auto"/>
            <w:right w:val="none" w:sz="0" w:space="0" w:color="auto"/>
          </w:divBdr>
        </w:div>
        <w:div w:id="176431953">
          <w:marLeft w:val="878"/>
          <w:marRight w:val="0"/>
          <w:marTop w:val="0"/>
          <w:marBottom w:val="0"/>
          <w:divBdr>
            <w:top w:val="none" w:sz="0" w:space="0" w:color="auto"/>
            <w:left w:val="none" w:sz="0" w:space="0" w:color="auto"/>
            <w:bottom w:val="none" w:sz="0" w:space="0" w:color="auto"/>
            <w:right w:val="none" w:sz="0" w:space="0" w:color="auto"/>
          </w:divBdr>
        </w:div>
        <w:div w:id="720403595">
          <w:marLeft w:val="878"/>
          <w:marRight w:val="0"/>
          <w:marTop w:val="0"/>
          <w:marBottom w:val="0"/>
          <w:divBdr>
            <w:top w:val="none" w:sz="0" w:space="0" w:color="auto"/>
            <w:left w:val="none" w:sz="0" w:space="0" w:color="auto"/>
            <w:bottom w:val="none" w:sz="0" w:space="0" w:color="auto"/>
            <w:right w:val="none" w:sz="0" w:space="0" w:color="auto"/>
          </w:divBdr>
        </w:div>
        <w:div w:id="1006597179">
          <w:marLeft w:val="878"/>
          <w:marRight w:val="0"/>
          <w:marTop w:val="0"/>
          <w:marBottom w:val="0"/>
          <w:divBdr>
            <w:top w:val="none" w:sz="0" w:space="0" w:color="auto"/>
            <w:left w:val="none" w:sz="0" w:space="0" w:color="auto"/>
            <w:bottom w:val="none" w:sz="0" w:space="0" w:color="auto"/>
            <w:right w:val="none" w:sz="0" w:space="0" w:color="auto"/>
          </w:divBdr>
        </w:div>
        <w:div w:id="994456861">
          <w:marLeft w:val="878"/>
          <w:marRight w:val="0"/>
          <w:marTop w:val="0"/>
          <w:marBottom w:val="0"/>
          <w:divBdr>
            <w:top w:val="none" w:sz="0" w:space="0" w:color="auto"/>
            <w:left w:val="none" w:sz="0" w:space="0" w:color="auto"/>
            <w:bottom w:val="none" w:sz="0" w:space="0" w:color="auto"/>
            <w:right w:val="none" w:sz="0" w:space="0" w:color="auto"/>
          </w:divBdr>
        </w:div>
      </w:divsChild>
    </w:div>
    <w:div w:id="724642626">
      <w:bodyDiv w:val="1"/>
      <w:marLeft w:val="0"/>
      <w:marRight w:val="0"/>
      <w:marTop w:val="0"/>
      <w:marBottom w:val="0"/>
      <w:divBdr>
        <w:top w:val="none" w:sz="0" w:space="0" w:color="auto"/>
        <w:left w:val="none" w:sz="0" w:space="0" w:color="auto"/>
        <w:bottom w:val="none" w:sz="0" w:space="0" w:color="auto"/>
        <w:right w:val="none" w:sz="0" w:space="0" w:color="auto"/>
      </w:divBdr>
    </w:div>
    <w:div w:id="761493906">
      <w:bodyDiv w:val="1"/>
      <w:marLeft w:val="0"/>
      <w:marRight w:val="0"/>
      <w:marTop w:val="0"/>
      <w:marBottom w:val="0"/>
      <w:divBdr>
        <w:top w:val="none" w:sz="0" w:space="0" w:color="auto"/>
        <w:left w:val="none" w:sz="0" w:space="0" w:color="auto"/>
        <w:bottom w:val="none" w:sz="0" w:space="0" w:color="auto"/>
        <w:right w:val="none" w:sz="0" w:space="0" w:color="auto"/>
      </w:divBdr>
    </w:div>
    <w:div w:id="765077477">
      <w:bodyDiv w:val="1"/>
      <w:marLeft w:val="0"/>
      <w:marRight w:val="0"/>
      <w:marTop w:val="0"/>
      <w:marBottom w:val="0"/>
      <w:divBdr>
        <w:top w:val="none" w:sz="0" w:space="0" w:color="auto"/>
        <w:left w:val="none" w:sz="0" w:space="0" w:color="auto"/>
        <w:bottom w:val="none" w:sz="0" w:space="0" w:color="auto"/>
        <w:right w:val="none" w:sz="0" w:space="0" w:color="auto"/>
      </w:divBdr>
    </w:div>
    <w:div w:id="766118257">
      <w:bodyDiv w:val="1"/>
      <w:marLeft w:val="0"/>
      <w:marRight w:val="0"/>
      <w:marTop w:val="0"/>
      <w:marBottom w:val="0"/>
      <w:divBdr>
        <w:top w:val="none" w:sz="0" w:space="0" w:color="auto"/>
        <w:left w:val="none" w:sz="0" w:space="0" w:color="auto"/>
        <w:bottom w:val="none" w:sz="0" w:space="0" w:color="auto"/>
        <w:right w:val="none" w:sz="0" w:space="0" w:color="auto"/>
      </w:divBdr>
    </w:div>
    <w:div w:id="815755226">
      <w:bodyDiv w:val="1"/>
      <w:marLeft w:val="0"/>
      <w:marRight w:val="0"/>
      <w:marTop w:val="0"/>
      <w:marBottom w:val="0"/>
      <w:divBdr>
        <w:top w:val="none" w:sz="0" w:space="0" w:color="auto"/>
        <w:left w:val="none" w:sz="0" w:space="0" w:color="auto"/>
        <w:bottom w:val="none" w:sz="0" w:space="0" w:color="auto"/>
        <w:right w:val="none" w:sz="0" w:space="0" w:color="auto"/>
      </w:divBdr>
    </w:div>
    <w:div w:id="879433784">
      <w:bodyDiv w:val="1"/>
      <w:marLeft w:val="0"/>
      <w:marRight w:val="0"/>
      <w:marTop w:val="0"/>
      <w:marBottom w:val="0"/>
      <w:divBdr>
        <w:top w:val="none" w:sz="0" w:space="0" w:color="auto"/>
        <w:left w:val="none" w:sz="0" w:space="0" w:color="auto"/>
        <w:bottom w:val="none" w:sz="0" w:space="0" w:color="auto"/>
        <w:right w:val="none" w:sz="0" w:space="0" w:color="auto"/>
      </w:divBdr>
    </w:div>
    <w:div w:id="891386011">
      <w:bodyDiv w:val="1"/>
      <w:marLeft w:val="0"/>
      <w:marRight w:val="0"/>
      <w:marTop w:val="0"/>
      <w:marBottom w:val="0"/>
      <w:divBdr>
        <w:top w:val="none" w:sz="0" w:space="0" w:color="auto"/>
        <w:left w:val="none" w:sz="0" w:space="0" w:color="auto"/>
        <w:bottom w:val="none" w:sz="0" w:space="0" w:color="auto"/>
        <w:right w:val="none" w:sz="0" w:space="0" w:color="auto"/>
      </w:divBdr>
    </w:div>
    <w:div w:id="891771611">
      <w:bodyDiv w:val="1"/>
      <w:marLeft w:val="0"/>
      <w:marRight w:val="0"/>
      <w:marTop w:val="0"/>
      <w:marBottom w:val="0"/>
      <w:divBdr>
        <w:top w:val="none" w:sz="0" w:space="0" w:color="auto"/>
        <w:left w:val="none" w:sz="0" w:space="0" w:color="auto"/>
        <w:bottom w:val="none" w:sz="0" w:space="0" w:color="auto"/>
        <w:right w:val="none" w:sz="0" w:space="0" w:color="auto"/>
      </w:divBdr>
    </w:div>
    <w:div w:id="933785347">
      <w:bodyDiv w:val="1"/>
      <w:marLeft w:val="0"/>
      <w:marRight w:val="0"/>
      <w:marTop w:val="0"/>
      <w:marBottom w:val="0"/>
      <w:divBdr>
        <w:top w:val="none" w:sz="0" w:space="0" w:color="auto"/>
        <w:left w:val="none" w:sz="0" w:space="0" w:color="auto"/>
        <w:bottom w:val="none" w:sz="0" w:space="0" w:color="auto"/>
        <w:right w:val="none" w:sz="0" w:space="0" w:color="auto"/>
      </w:divBdr>
      <w:divsChild>
        <w:div w:id="810514219">
          <w:marLeft w:val="0"/>
          <w:marRight w:val="0"/>
          <w:marTop w:val="0"/>
          <w:marBottom w:val="0"/>
          <w:divBdr>
            <w:top w:val="none" w:sz="0" w:space="0" w:color="auto"/>
            <w:left w:val="none" w:sz="0" w:space="0" w:color="auto"/>
            <w:bottom w:val="none" w:sz="0" w:space="0" w:color="auto"/>
            <w:right w:val="none" w:sz="0" w:space="0" w:color="auto"/>
          </w:divBdr>
          <w:divsChild>
            <w:div w:id="850880060">
              <w:marLeft w:val="0"/>
              <w:marRight w:val="225"/>
              <w:marTop w:val="0"/>
              <w:marBottom w:val="0"/>
              <w:divBdr>
                <w:top w:val="none" w:sz="0" w:space="0" w:color="auto"/>
                <w:left w:val="none" w:sz="0" w:space="0" w:color="auto"/>
                <w:bottom w:val="none" w:sz="0" w:space="0" w:color="auto"/>
                <w:right w:val="none" w:sz="0" w:space="0" w:color="auto"/>
              </w:divBdr>
              <w:divsChild>
                <w:div w:id="33306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51589">
          <w:marLeft w:val="0"/>
          <w:marRight w:val="0"/>
          <w:marTop w:val="0"/>
          <w:marBottom w:val="0"/>
          <w:divBdr>
            <w:top w:val="none" w:sz="0" w:space="0" w:color="auto"/>
            <w:left w:val="none" w:sz="0" w:space="0" w:color="auto"/>
            <w:bottom w:val="none" w:sz="0" w:space="0" w:color="auto"/>
            <w:right w:val="none" w:sz="0" w:space="0" w:color="auto"/>
          </w:divBdr>
        </w:div>
        <w:div w:id="1318873463">
          <w:marLeft w:val="0"/>
          <w:marRight w:val="0"/>
          <w:marTop w:val="0"/>
          <w:marBottom w:val="0"/>
          <w:divBdr>
            <w:top w:val="none" w:sz="0" w:space="0" w:color="auto"/>
            <w:left w:val="none" w:sz="0" w:space="0" w:color="auto"/>
            <w:bottom w:val="none" w:sz="0" w:space="0" w:color="auto"/>
            <w:right w:val="none" w:sz="0" w:space="0" w:color="auto"/>
          </w:divBdr>
        </w:div>
        <w:div w:id="488862333">
          <w:marLeft w:val="0"/>
          <w:marRight w:val="0"/>
          <w:marTop w:val="0"/>
          <w:marBottom w:val="0"/>
          <w:divBdr>
            <w:top w:val="none" w:sz="0" w:space="0" w:color="auto"/>
            <w:left w:val="none" w:sz="0" w:space="0" w:color="auto"/>
            <w:bottom w:val="none" w:sz="0" w:space="0" w:color="auto"/>
            <w:right w:val="none" w:sz="0" w:space="0" w:color="auto"/>
          </w:divBdr>
        </w:div>
        <w:div w:id="1276987262">
          <w:marLeft w:val="0"/>
          <w:marRight w:val="0"/>
          <w:marTop w:val="0"/>
          <w:marBottom w:val="0"/>
          <w:divBdr>
            <w:top w:val="none" w:sz="0" w:space="0" w:color="auto"/>
            <w:left w:val="none" w:sz="0" w:space="0" w:color="auto"/>
            <w:bottom w:val="none" w:sz="0" w:space="0" w:color="auto"/>
            <w:right w:val="none" w:sz="0" w:space="0" w:color="auto"/>
          </w:divBdr>
        </w:div>
      </w:divsChild>
    </w:div>
    <w:div w:id="988090501">
      <w:bodyDiv w:val="1"/>
      <w:marLeft w:val="0"/>
      <w:marRight w:val="0"/>
      <w:marTop w:val="0"/>
      <w:marBottom w:val="0"/>
      <w:divBdr>
        <w:top w:val="none" w:sz="0" w:space="0" w:color="auto"/>
        <w:left w:val="none" w:sz="0" w:space="0" w:color="auto"/>
        <w:bottom w:val="none" w:sz="0" w:space="0" w:color="auto"/>
        <w:right w:val="none" w:sz="0" w:space="0" w:color="auto"/>
      </w:divBdr>
    </w:div>
    <w:div w:id="1025667371">
      <w:bodyDiv w:val="1"/>
      <w:marLeft w:val="0"/>
      <w:marRight w:val="0"/>
      <w:marTop w:val="0"/>
      <w:marBottom w:val="0"/>
      <w:divBdr>
        <w:top w:val="none" w:sz="0" w:space="0" w:color="auto"/>
        <w:left w:val="none" w:sz="0" w:space="0" w:color="auto"/>
        <w:bottom w:val="none" w:sz="0" w:space="0" w:color="auto"/>
        <w:right w:val="none" w:sz="0" w:space="0" w:color="auto"/>
      </w:divBdr>
      <w:divsChild>
        <w:div w:id="67967219">
          <w:marLeft w:val="0"/>
          <w:marRight w:val="0"/>
          <w:marTop w:val="0"/>
          <w:marBottom w:val="0"/>
          <w:divBdr>
            <w:top w:val="none" w:sz="0" w:space="0" w:color="auto"/>
            <w:left w:val="none" w:sz="0" w:space="0" w:color="auto"/>
            <w:bottom w:val="none" w:sz="0" w:space="0" w:color="auto"/>
            <w:right w:val="none" w:sz="0" w:space="0" w:color="auto"/>
          </w:divBdr>
          <w:divsChild>
            <w:div w:id="1781754711">
              <w:marLeft w:val="-225"/>
              <w:marRight w:val="-225"/>
              <w:marTop w:val="0"/>
              <w:marBottom w:val="0"/>
              <w:divBdr>
                <w:top w:val="none" w:sz="0" w:space="0" w:color="auto"/>
                <w:left w:val="none" w:sz="0" w:space="0" w:color="auto"/>
                <w:bottom w:val="none" w:sz="0" w:space="0" w:color="auto"/>
                <w:right w:val="none" w:sz="0" w:space="0" w:color="auto"/>
              </w:divBdr>
              <w:divsChild>
                <w:div w:id="467864449">
                  <w:marLeft w:val="0"/>
                  <w:marRight w:val="0"/>
                  <w:marTop w:val="0"/>
                  <w:marBottom w:val="0"/>
                  <w:divBdr>
                    <w:top w:val="none" w:sz="0" w:space="0" w:color="auto"/>
                    <w:left w:val="none" w:sz="0" w:space="0" w:color="auto"/>
                    <w:bottom w:val="none" w:sz="0" w:space="0" w:color="auto"/>
                    <w:right w:val="none" w:sz="0" w:space="0" w:color="auto"/>
                  </w:divBdr>
                  <w:divsChild>
                    <w:div w:id="80589828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1046367325">
      <w:bodyDiv w:val="1"/>
      <w:marLeft w:val="0"/>
      <w:marRight w:val="0"/>
      <w:marTop w:val="0"/>
      <w:marBottom w:val="0"/>
      <w:divBdr>
        <w:top w:val="none" w:sz="0" w:space="0" w:color="auto"/>
        <w:left w:val="none" w:sz="0" w:space="0" w:color="auto"/>
        <w:bottom w:val="none" w:sz="0" w:space="0" w:color="auto"/>
        <w:right w:val="none" w:sz="0" w:space="0" w:color="auto"/>
      </w:divBdr>
    </w:div>
    <w:div w:id="1070809439">
      <w:bodyDiv w:val="1"/>
      <w:marLeft w:val="0"/>
      <w:marRight w:val="0"/>
      <w:marTop w:val="0"/>
      <w:marBottom w:val="0"/>
      <w:divBdr>
        <w:top w:val="none" w:sz="0" w:space="0" w:color="auto"/>
        <w:left w:val="none" w:sz="0" w:space="0" w:color="auto"/>
        <w:bottom w:val="none" w:sz="0" w:space="0" w:color="auto"/>
        <w:right w:val="none" w:sz="0" w:space="0" w:color="auto"/>
      </w:divBdr>
    </w:div>
    <w:div w:id="1097209951">
      <w:bodyDiv w:val="1"/>
      <w:marLeft w:val="0"/>
      <w:marRight w:val="0"/>
      <w:marTop w:val="0"/>
      <w:marBottom w:val="0"/>
      <w:divBdr>
        <w:top w:val="none" w:sz="0" w:space="0" w:color="auto"/>
        <w:left w:val="none" w:sz="0" w:space="0" w:color="auto"/>
        <w:bottom w:val="none" w:sz="0" w:space="0" w:color="auto"/>
        <w:right w:val="none" w:sz="0" w:space="0" w:color="auto"/>
      </w:divBdr>
    </w:div>
    <w:div w:id="1140150557">
      <w:bodyDiv w:val="1"/>
      <w:marLeft w:val="0"/>
      <w:marRight w:val="0"/>
      <w:marTop w:val="0"/>
      <w:marBottom w:val="0"/>
      <w:divBdr>
        <w:top w:val="none" w:sz="0" w:space="0" w:color="auto"/>
        <w:left w:val="none" w:sz="0" w:space="0" w:color="auto"/>
        <w:bottom w:val="none" w:sz="0" w:space="0" w:color="auto"/>
        <w:right w:val="none" w:sz="0" w:space="0" w:color="auto"/>
      </w:divBdr>
    </w:div>
    <w:div w:id="1141340342">
      <w:bodyDiv w:val="1"/>
      <w:marLeft w:val="0"/>
      <w:marRight w:val="0"/>
      <w:marTop w:val="0"/>
      <w:marBottom w:val="0"/>
      <w:divBdr>
        <w:top w:val="none" w:sz="0" w:space="0" w:color="auto"/>
        <w:left w:val="none" w:sz="0" w:space="0" w:color="auto"/>
        <w:bottom w:val="none" w:sz="0" w:space="0" w:color="auto"/>
        <w:right w:val="none" w:sz="0" w:space="0" w:color="auto"/>
      </w:divBdr>
    </w:div>
    <w:div w:id="1179810810">
      <w:bodyDiv w:val="1"/>
      <w:marLeft w:val="0"/>
      <w:marRight w:val="0"/>
      <w:marTop w:val="0"/>
      <w:marBottom w:val="0"/>
      <w:divBdr>
        <w:top w:val="none" w:sz="0" w:space="0" w:color="auto"/>
        <w:left w:val="none" w:sz="0" w:space="0" w:color="auto"/>
        <w:bottom w:val="none" w:sz="0" w:space="0" w:color="auto"/>
        <w:right w:val="none" w:sz="0" w:space="0" w:color="auto"/>
      </w:divBdr>
    </w:div>
    <w:div w:id="1220480373">
      <w:bodyDiv w:val="1"/>
      <w:marLeft w:val="0"/>
      <w:marRight w:val="0"/>
      <w:marTop w:val="0"/>
      <w:marBottom w:val="0"/>
      <w:divBdr>
        <w:top w:val="none" w:sz="0" w:space="0" w:color="auto"/>
        <w:left w:val="none" w:sz="0" w:space="0" w:color="auto"/>
        <w:bottom w:val="none" w:sz="0" w:space="0" w:color="auto"/>
        <w:right w:val="none" w:sz="0" w:space="0" w:color="auto"/>
      </w:divBdr>
      <w:divsChild>
        <w:div w:id="1910067603">
          <w:marLeft w:val="446"/>
          <w:marRight w:val="0"/>
          <w:marTop w:val="0"/>
          <w:marBottom w:val="0"/>
          <w:divBdr>
            <w:top w:val="none" w:sz="0" w:space="0" w:color="auto"/>
            <w:left w:val="none" w:sz="0" w:space="0" w:color="auto"/>
            <w:bottom w:val="none" w:sz="0" w:space="0" w:color="auto"/>
            <w:right w:val="none" w:sz="0" w:space="0" w:color="auto"/>
          </w:divBdr>
        </w:div>
        <w:div w:id="19549576">
          <w:marLeft w:val="446"/>
          <w:marRight w:val="0"/>
          <w:marTop w:val="0"/>
          <w:marBottom w:val="0"/>
          <w:divBdr>
            <w:top w:val="none" w:sz="0" w:space="0" w:color="auto"/>
            <w:left w:val="none" w:sz="0" w:space="0" w:color="auto"/>
            <w:bottom w:val="none" w:sz="0" w:space="0" w:color="auto"/>
            <w:right w:val="none" w:sz="0" w:space="0" w:color="auto"/>
          </w:divBdr>
        </w:div>
        <w:div w:id="763260191">
          <w:marLeft w:val="878"/>
          <w:marRight w:val="0"/>
          <w:marTop w:val="0"/>
          <w:marBottom w:val="0"/>
          <w:divBdr>
            <w:top w:val="none" w:sz="0" w:space="0" w:color="auto"/>
            <w:left w:val="none" w:sz="0" w:space="0" w:color="auto"/>
            <w:bottom w:val="none" w:sz="0" w:space="0" w:color="auto"/>
            <w:right w:val="none" w:sz="0" w:space="0" w:color="auto"/>
          </w:divBdr>
        </w:div>
        <w:div w:id="1269002421">
          <w:marLeft w:val="878"/>
          <w:marRight w:val="0"/>
          <w:marTop w:val="0"/>
          <w:marBottom w:val="0"/>
          <w:divBdr>
            <w:top w:val="none" w:sz="0" w:space="0" w:color="auto"/>
            <w:left w:val="none" w:sz="0" w:space="0" w:color="auto"/>
            <w:bottom w:val="none" w:sz="0" w:space="0" w:color="auto"/>
            <w:right w:val="none" w:sz="0" w:space="0" w:color="auto"/>
          </w:divBdr>
        </w:div>
        <w:div w:id="127095670">
          <w:marLeft w:val="878"/>
          <w:marRight w:val="0"/>
          <w:marTop w:val="0"/>
          <w:marBottom w:val="0"/>
          <w:divBdr>
            <w:top w:val="none" w:sz="0" w:space="0" w:color="auto"/>
            <w:left w:val="none" w:sz="0" w:space="0" w:color="auto"/>
            <w:bottom w:val="none" w:sz="0" w:space="0" w:color="auto"/>
            <w:right w:val="none" w:sz="0" w:space="0" w:color="auto"/>
          </w:divBdr>
        </w:div>
        <w:div w:id="567423365">
          <w:marLeft w:val="878"/>
          <w:marRight w:val="0"/>
          <w:marTop w:val="0"/>
          <w:marBottom w:val="0"/>
          <w:divBdr>
            <w:top w:val="none" w:sz="0" w:space="0" w:color="auto"/>
            <w:left w:val="none" w:sz="0" w:space="0" w:color="auto"/>
            <w:bottom w:val="none" w:sz="0" w:space="0" w:color="auto"/>
            <w:right w:val="none" w:sz="0" w:space="0" w:color="auto"/>
          </w:divBdr>
        </w:div>
      </w:divsChild>
    </w:div>
    <w:div w:id="1251813788">
      <w:bodyDiv w:val="1"/>
      <w:marLeft w:val="0"/>
      <w:marRight w:val="0"/>
      <w:marTop w:val="0"/>
      <w:marBottom w:val="0"/>
      <w:divBdr>
        <w:top w:val="none" w:sz="0" w:space="0" w:color="auto"/>
        <w:left w:val="none" w:sz="0" w:space="0" w:color="auto"/>
        <w:bottom w:val="none" w:sz="0" w:space="0" w:color="auto"/>
        <w:right w:val="none" w:sz="0" w:space="0" w:color="auto"/>
      </w:divBdr>
      <w:divsChild>
        <w:div w:id="42297570">
          <w:marLeft w:val="0"/>
          <w:marRight w:val="150"/>
          <w:marTop w:val="0"/>
          <w:marBottom w:val="408"/>
          <w:divBdr>
            <w:top w:val="none" w:sz="0" w:space="0" w:color="auto"/>
            <w:left w:val="none" w:sz="0" w:space="0" w:color="auto"/>
            <w:bottom w:val="none" w:sz="0" w:space="0" w:color="auto"/>
            <w:right w:val="none" w:sz="0" w:space="0" w:color="auto"/>
          </w:divBdr>
        </w:div>
      </w:divsChild>
    </w:div>
    <w:div w:id="1317762531">
      <w:bodyDiv w:val="1"/>
      <w:marLeft w:val="0"/>
      <w:marRight w:val="0"/>
      <w:marTop w:val="0"/>
      <w:marBottom w:val="0"/>
      <w:divBdr>
        <w:top w:val="none" w:sz="0" w:space="0" w:color="auto"/>
        <w:left w:val="none" w:sz="0" w:space="0" w:color="auto"/>
        <w:bottom w:val="none" w:sz="0" w:space="0" w:color="auto"/>
        <w:right w:val="none" w:sz="0" w:space="0" w:color="auto"/>
      </w:divBdr>
    </w:div>
    <w:div w:id="1374690075">
      <w:bodyDiv w:val="1"/>
      <w:marLeft w:val="0"/>
      <w:marRight w:val="0"/>
      <w:marTop w:val="0"/>
      <w:marBottom w:val="0"/>
      <w:divBdr>
        <w:top w:val="none" w:sz="0" w:space="0" w:color="auto"/>
        <w:left w:val="none" w:sz="0" w:space="0" w:color="auto"/>
        <w:bottom w:val="none" w:sz="0" w:space="0" w:color="auto"/>
        <w:right w:val="none" w:sz="0" w:space="0" w:color="auto"/>
      </w:divBdr>
      <w:divsChild>
        <w:div w:id="642583574">
          <w:marLeft w:val="0"/>
          <w:marRight w:val="0"/>
          <w:marTop w:val="0"/>
          <w:marBottom w:val="900"/>
          <w:divBdr>
            <w:top w:val="none" w:sz="0" w:space="0" w:color="auto"/>
            <w:left w:val="none" w:sz="0" w:space="0" w:color="auto"/>
            <w:bottom w:val="none" w:sz="0" w:space="0" w:color="auto"/>
            <w:right w:val="none" w:sz="0" w:space="0" w:color="auto"/>
          </w:divBdr>
          <w:divsChild>
            <w:div w:id="1663384538">
              <w:marLeft w:val="0"/>
              <w:marRight w:val="0"/>
              <w:marTop w:val="0"/>
              <w:marBottom w:val="0"/>
              <w:divBdr>
                <w:top w:val="none" w:sz="0" w:space="0" w:color="auto"/>
                <w:left w:val="none" w:sz="0" w:space="0" w:color="auto"/>
                <w:bottom w:val="none" w:sz="0" w:space="0" w:color="auto"/>
                <w:right w:val="none" w:sz="0" w:space="0" w:color="auto"/>
              </w:divBdr>
            </w:div>
            <w:div w:id="821049045">
              <w:marLeft w:val="0"/>
              <w:marRight w:val="0"/>
              <w:marTop w:val="0"/>
              <w:marBottom w:val="0"/>
              <w:divBdr>
                <w:top w:val="none" w:sz="0" w:space="0" w:color="auto"/>
                <w:left w:val="none" w:sz="0" w:space="0" w:color="auto"/>
                <w:bottom w:val="none" w:sz="0" w:space="0" w:color="auto"/>
                <w:right w:val="none" w:sz="0" w:space="0" w:color="auto"/>
              </w:divBdr>
            </w:div>
            <w:div w:id="382339976">
              <w:marLeft w:val="0"/>
              <w:marRight w:val="0"/>
              <w:marTop w:val="0"/>
              <w:marBottom w:val="0"/>
              <w:divBdr>
                <w:top w:val="none" w:sz="0" w:space="0" w:color="auto"/>
                <w:left w:val="none" w:sz="0" w:space="0" w:color="auto"/>
                <w:bottom w:val="none" w:sz="0" w:space="0" w:color="auto"/>
                <w:right w:val="none" w:sz="0" w:space="0" w:color="auto"/>
              </w:divBdr>
            </w:div>
            <w:div w:id="1514297094">
              <w:marLeft w:val="0"/>
              <w:marRight w:val="0"/>
              <w:marTop w:val="0"/>
              <w:marBottom w:val="0"/>
              <w:divBdr>
                <w:top w:val="none" w:sz="0" w:space="0" w:color="auto"/>
                <w:left w:val="none" w:sz="0" w:space="0" w:color="auto"/>
                <w:bottom w:val="none" w:sz="0" w:space="0" w:color="auto"/>
                <w:right w:val="none" w:sz="0" w:space="0" w:color="auto"/>
              </w:divBdr>
            </w:div>
          </w:divsChild>
        </w:div>
        <w:div w:id="960263890">
          <w:marLeft w:val="0"/>
          <w:marRight w:val="0"/>
          <w:marTop w:val="0"/>
          <w:marBottom w:val="0"/>
          <w:divBdr>
            <w:top w:val="none" w:sz="0" w:space="0" w:color="auto"/>
            <w:left w:val="none" w:sz="0" w:space="0" w:color="auto"/>
            <w:bottom w:val="none" w:sz="0" w:space="0" w:color="auto"/>
            <w:right w:val="none" w:sz="0" w:space="0" w:color="auto"/>
          </w:divBdr>
        </w:div>
        <w:div w:id="2138720756">
          <w:marLeft w:val="0"/>
          <w:marRight w:val="0"/>
          <w:marTop w:val="0"/>
          <w:marBottom w:val="0"/>
          <w:divBdr>
            <w:top w:val="none" w:sz="0" w:space="0" w:color="auto"/>
            <w:left w:val="none" w:sz="0" w:space="0" w:color="auto"/>
            <w:bottom w:val="none" w:sz="0" w:space="0" w:color="auto"/>
            <w:right w:val="none" w:sz="0" w:space="0" w:color="auto"/>
          </w:divBdr>
        </w:div>
        <w:div w:id="1183856540">
          <w:marLeft w:val="0"/>
          <w:marRight w:val="0"/>
          <w:marTop w:val="0"/>
          <w:marBottom w:val="0"/>
          <w:divBdr>
            <w:top w:val="none" w:sz="0" w:space="0" w:color="auto"/>
            <w:left w:val="none" w:sz="0" w:space="0" w:color="auto"/>
            <w:bottom w:val="none" w:sz="0" w:space="0" w:color="auto"/>
            <w:right w:val="none" w:sz="0" w:space="0" w:color="auto"/>
          </w:divBdr>
        </w:div>
        <w:div w:id="1724283664">
          <w:marLeft w:val="0"/>
          <w:marRight w:val="0"/>
          <w:marTop w:val="0"/>
          <w:marBottom w:val="0"/>
          <w:divBdr>
            <w:top w:val="none" w:sz="0" w:space="0" w:color="auto"/>
            <w:left w:val="none" w:sz="0" w:space="0" w:color="auto"/>
            <w:bottom w:val="none" w:sz="0" w:space="0" w:color="auto"/>
            <w:right w:val="none" w:sz="0" w:space="0" w:color="auto"/>
          </w:divBdr>
        </w:div>
      </w:divsChild>
    </w:div>
    <w:div w:id="1382097952">
      <w:bodyDiv w:val="1"/>
      <w:marLeft w:val="0"/>
      <w:marRight w:val="0"/>
      <w:marTop w:val="0"/>
      <w:marBottom w:val="0"/>
      <w:divBdr>
        <w:top w:val="none" w:sz="0" w:space="0" w:color="auto"/>
        <w:left w:val="none" w:sz="0" w:space="0" w:color="auto"/>
        <w:bottom w:val="none" w:sz="0" w:space="0" w:color="auto"/>
        <w:right w:val="none" w:sz="0" w:space="0" w:color="auto"/>
      </w:divBdr>
    </w:div>
    <w:div w:id="1451821802">
      <w:bodyDiv w:val="1"/>
      <w:marLeft w:val="0"/>
      <w:marRight w:val="0"/>
      <w:marTop w:val="0"/>
      <w:marBottom w:val="0"/>
      <w:divBdr>
        <w:top w:val="none" w:sz="0" w:space="0" w:color="auto"/>
        <w:left w:val="none" w:sz="0" w:space="0" w:color="auto"/>
        <w:bottom w:val="none" w:sz="0" w:space="0" w:color="auto"/>
        <w:right w:val="none" w:sz="0" w:space="0" w:color="auto"/>
      </w:divBdr>
    </w:div>
    <w:div w:id="1468429542">
      <w:bodyDiv w:val="1"/>
      <w:marLeft w:val="0"/>
      <w:marRight w:val="0"/>
      <w:marTop w:val="0"/>
      <w:marBottom w:val="0"/>
      <w:divBdr>
        <w:top w:val="none" w:sz="0" w:space="0" w:color="auto"/>
        <w:left w:val="none" w:sz="0" w:space="0" w:color="auto"/>
        <w:bottom w:val="none" w:sz="0" w:space="0" w:color="auto"/>
        <w:right w:val="none" w:sz="0" w:space="0" w:color="auto"/>
      </w:divBdr>
      <w:divsChild>
        <w:div w:id="1281499384">
          <w:marLeft w:val="0"/>
          <w:marRight w:val="240"/>
          <w:marTop w:val="0"/>
          <w:marBottom w:val="0"/>
          <w:divBdr>
            <w:top w:val="none" w:sz="0" w:space="0" w:color="auto"/>
            <w:left w:val="none" w:sz="0" w:space="0" w:color="auto"/>
            <w:bottom w:val="none" w:sz="0" w:space="0" w:color="auto"/>
            <w:right w:val="single" w:sz="6" w:space="0" w:color="EFEFEF"/>
          </w:divBdr>
          <w:divsChild>
            <w:div w:id="1774091051">
              <w:marLeft w:val="0"/>
              <w:marRight w:val="0"/>
              <w:marTop w:val="0"/>
              <w:marBottom w:val="0"/>
              <w:divBdr>
                <w:top w:val="none" w:sz="0" w:space="0" w:color="auto"/>
                <w:left w:val="none" w:sz="0" w:space="0" w:color="auto"/>
                <w:bottom w:val="none" w:sz="0" w:space="0" w:color="auto"/>
                <w:right w:val="none" w:sz="0" w:space="0" w:color="auto"/>
              </w:divBdr>
              <w:divsChild>
                <w:div w:id="839733962">
                  <w:marLeft w:val="0"/>
                  <w:marRight w:val="0"/>
                  <w:marTop w:val="0"/>
                  <w:marBottom w:val="0"/>
                  <w:divBdr>
                    <w:top w:val="none" w:sz="0" w:space="0" w:color="auto"/>
                    <w:left w:val="none" w:sz="0" w:space="0" w:color="auto"/>
                    <w:bottom w:val="none" w:sz="0" w:space="0" w:color="auto"/>
                    <w:right w:val="none" w:sz="0" w:space="0" w:color="auto"/>
                  </w:divBdr>
                </w:div>
                <w:div w:id="1301809589">
                  <w:marLeft w:val="0"/>
                  <w:marRight w:val="0"/>
                  <w:marTop w:val="0"/>
                  <w:marBottom w:val="0"/>
                  <w:divBdr>
                    <w:top w:val="none" w:sz="0" w:space="0" w:color="auto"/>
                    <w:left w:val="none" w:sz="0" w:space="0" w:color="auto"/>
                    <w:bottom w:val="none" w:sz="0" w:space="0" w:color="auto"/>
                    <w:right w:val="none" w:sz="0" w:space="0" w:color="auto"/>
                  </w:divBdr>
                  <w:divsChild>
                    <w:div w:id="102394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97551">
          <w:marLeft w:val="0"/>
          <w:marRight w:val="0"/>
          <w:marTop w:val="0"/>
          <w:marBottom w:val="0"/>
          <w:divBdr>
            <w:top w:val="none" w:sz="0" w:space="0" w:color="auto"/>
            <w:left w:val="none" w:sz="0" w:space="0" w:color="auto"/>
            <w:bottom w:val="none" w:sz="0" w:space="0" w:color="auto"/>
            <w:right w:val="none" w:sz="0" w:space="0" w:color="auto"/>
          </w:divBdr>
          <w:divsChild>
            <w:div w:id="1218665400">
              <w:marLeft w:val="0"/>
              <w:marRight w:val="0"/>
              <w:marTop w:val="0"/>
              <w:marBottom w:val="375"/>
              <w:divBdr>
                <w:top w:val="none" w:sz="0" w:space="0" w:color="auto"/>
                <w:left w:val="none" w:sz="0" w:space="0" w:color="auto"/>
                <w:bottom w:val="none" w:sz="0" w:space="0" w:color="auto"/>
                <w:right w:val="none" w:sz="0" w:space="0" w:color="auto"/>
              </w:divBdr>
              <w:divsChild>
                <w:div w:id="1250457700">
                  <w:marLeft w:val="0"/>
                  <w:marRight w:val="0"/>
                  <w:marTop w:val="0"/>
                  <w:marBottom w:val="0"/>
                  <w:divBdr>
                    <w:top w:val="none" w:sz="0" w:space="0" w:color="auto"/>
                    <w:left w:val="none" w:sz="0" w:space="0" w:color="auto"/>
                    <w:bottom w:val="none" w:sz="0" w:space="0" w:color="auto"/>
                    <w:right w:val="none" w:sz="0" w:space="0" w:color="auto"/>
                  </w:divBdr>
                </w:div>
                <w:div w:id="1134133017">
                  <w:marLeft w:val="0"/>
                  <w:marRight w:val="0"/>
                  <w:marTop w:val="0"/>
                  <w:marBottom w:val="0"/>
                  <w:divBdr>
                    <w:top w:val="none" w:sz="0" w:space="0" w:color="auto"/>
                    <w:left w:val="none" w:sz="0" w:space="0" w:color="auto"/>
                    <w:bottom w:val="none" w:sz="0" w:space="0" w:color="auto"/>
                    <w:right w:val="none" w:sz="0" w:space="0" w:color="auto"/>
                  </w:divBdr>
                </w:div>
                <w:div w:id="214468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40424">
      <w:bodyDiv w:val="1"/>
      <w:marLeft w:val="0"/>
      <w:marRight w:val="0"/>
      <w:marTop w:val="0"/>
      <w:marBottom w:val="0"/>
      <w:divBdr>
        <w:top w:val="none" w:sz="0" w:space="0" w:color="auto"/>
        <w:left w:val="none" w:sz="0" w:space="0" w:color="auto"/>
        <w:bottom w:val="none" w:sz="0" w:space="0" w:color="auto"/>
        <w:right w:val="none" w:sz="0" w:space="0" w:color="auto"/>
      </w:divBdr>
    </w:div>
    <w:div w:id="1504777191">
      <w:bodyDiv w:val="1"/>
      <w:marLeft w:val="0"/>
      <w:marRight w:val="0"/>
      <w:marTop w:val="0"/>
      <w:marBottom w:val="0"/>
      <w:divBdr>
        <w:top w:val="none" w:sz="0" w:space="0" w:color="auto"/>
        <w:left w:val="none" w:sz="0" w:space="0" w:color="auto"/>
        <w:bottom w:val="none" w:sz="0" w:space="0" w:color="auto"/>
        <w:right w:val="none" w:sz="0" w:space="0" w:color="auto"/>
      </w:divBdr>
      <w:divsChild>
        <w:div w:id="663975062">
          <w:marLeft w:val="0"/>
          <w:marRight w:val="0"/>
          <w:marTop w:val="0"/>
          <w:marBottom w:val="0"/>
          <w:divBdr>
            <w:top w:val="none" w:sz="0" w:space="0" w:color="auto"/>
            <w:left w:val="none" w:sz="0" w:space="0" w:color="auto"/>
            <w:bottom w:val="none" w:sz="0" w:space="0" w:color="auto"/>
            <w:right w:val="none" w:sz="0" w:space="0" w:color="auto"/>
          </w:divBdr>
          <w:divsChild>
            <w:div w:id="209080216">
              <w:marLeft w:val="-225"/>
              <w:marRight w:val="-225"/>
              <w:marTop w:val="0"/>
              <w:marBottom w:val="0"/>
              <w:divBdr>
                <w:top w:val="none" w:sz="0" w:space="0" w:color="auto"/>
                <w:left w:val="none" w:sz="0" w:space="0" w:color="auto"/>
                <w:bottom w:val="none" w:sz="0" w:space="0" w:color="auto"/>
                <w:right w:val="none" w:sz="0" w:space="0" w:color="auto"/>
              </w:divBdr>
              <w:divsChild>
                <w:div w:id="534393206">
                  <w:marLeft w:val="0"/>
                  <w:marRight w:val="0"/>
                  <w:marTop w:val="0"/>
                  <w:marBottom w:val="0"/>
                  <w:divBdr>
                    <w:top w:val="none" w:sz="0" w:space="0" w:color="auto"/>
                    <w:left w:val="none" w:sz="0" w:space="0" w:color="auto"/>
                    <w:bottom w:val="none" w:sz="0" w:space="0" w:color="auto"/>
                    <w:right w:val="none" w:sz="0" w:space="0" w:color="auto"/>
                  </w:divBdr>
                  <w:divsChild>
                    <w:div w:id="146473569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1623073987">
      <w:bodyDiv w:val="1"/>
      <w:marLeft w:val="0"/>
      <w:marRight w:val="0"/>
      <w:marTop w:val="0"/>
      <w:marBottom w:val="0"/>
      <w:divBdr>
        <w:top w:val="none" w:sz="0" w:space="0" w:color="auto"/>
        <w:left w:val="none" w:sz="0" w:space="0" w:color="auto"/>
        <w:bottom w:val="none" w:sz="0" w:space="0" w:color="auto"/>
        <w:right w:val="none" w:sz="0" w:space="0" w:color="auto"/>
      </w:divBdr>
    </w:div>
    <w:div w:id="1641961136">
      <w:bodyDiv w:val="1"/>
      <w:marLeft w:val="0"/>
      <w:marRight w:val="0"/>
      <w:marTop w:val="0"/>
      <w:marBottom w:val="0"/>
      <w:divBdr>
        <w:top w:val="none" w:sz="0" w:space="0" w:color="auto"/>
        <w:left w:val="none" w:sz="0" w:space="0" w:color="auto"/>
        <w:bottom w:val="none" w:sz="0" w:space="0" w:color="auto"/>
        <w:right w:val="none" w:sz="0" w:space="0" w:color="auto"/>
      </w:divBdr>
    </w:div>
    <w:div w:id="1650402177">
      <w:bodyDiv w:val="1"/>
      <w:marLeft w:val="0"/>
      <w:marRight w:val="0"/>
      <w:marTop w:val="0"/>
      <w:marBottom w:val="0"/>
      <w:divBdr>
        <w:top w:val="none" w:sz="0" w:space="0" w:color="auto"/>
        <w:left w:val="none" w:sz="0" w:space="0" w:color="auto"/>
        <w:bottom w:val="none" w:sz="0" w:space="0" w:color="auto"/>
        <w:right w:val="none" w:sz="0" w:space="0" w:color="auto"/>
      </w:divBdr>
    </w:div>
    <w:div w:id="1671444819">
      <w:bodyDiv w:val="1"/>
      <w:marLeft w:val="0"/>
      <w:marRight w:val="0"/>
      <w:marTop w:val="0"/>
      <w:marBottom w:val="0"/>
      <w:divBdr>
        <w:top w:val="none" w:sz="0" w:space="0" w:color="auto"/>
        <w:left w:val="none" w:sz="0" w:space="0" w:color="auto"/>
        <w:bottom w:val="none" w:sz="0" w:space="0" w:color="auto"/>
        <w:right w:val="none" w:sz="0" w:space="0" w:color="auto"/>
      </w:divBdr>
    </w:div>
    <w:div w:id="1677996723">
      <w:bodyDiv w:val="1"/>
      <w:marLeft w:val="0"/>
      <w:marRight w:val="0"/>
      <w:marTop w:val="0"/>
      <w:marBottom w:val="0"/>
      <w:divBdr>
        <w:top w:val="none" w:sz="0" w:space="0" w:color="auto"/>
        <w:left w:val="none" w:sz="0" w:space="0" w:color="auto"/>
        <w:bottom w:val="none" w:sz="0" w:space="0" w:color="auto"/>
        <w:right w:val="none" w:sz="0" w:space="0" w:color="auto"/>
      </w:divBdr>
    </w:div>
    <w:div w:id="1715108453">
      <w:bodyDiv w:val="1"/>
      <w:marLeft w:val="0"/>
      <w:marRight w:val="0"/>
      <w:marTop w:val="0"/>
      <w:marBottom w:val="0"/>
      <w:divBdr>
        <w:top w:val="none" w:sz="0" w:space="0" w:color="auto"/>
        <w:left w:val="none" w:sz="0" w:space="0" w:color="auto"/>
        <w:bottom w:val="none" w:sz="0" w:space="0" w:color="auto"/>
        <w:right w:val="none" w:sz="0" w:space="0" w:color="auto"/>
      </w:divBdr>
      <w:divsChild>
        <w:div w:id="918755246">
          <w:marLeft w:val="403"/>
          <w:marRight w:val="0"/>
          <w:marTop w:val="0"/>
          <w:marBottom w:val="0"/>
          <w:divBdr>
            <w:top w:val="none" w:sz="0" w:space="0" w:color="auto"/>
            <w:left w:val="none" w:sz="0" w:space="0" w:color="auto"/>
            <w:bottom w:val="none" w:sz="0" w:space="0" w:color="auto"/>
            <w:right w:val="none" w:sz="0" w:space="0" w:color="auto"/>
          </w:divBdr>
        </w:div>
        <w:div w:id="904946733">
          <w:marLeft w:val="403"/>
          <w:marRight w:val="0"/>
          <w:marTop w:val="0"/>
          <w:marBottom w:val="0"/>
          <w:divBdr>
            <w:top w:val="none" w:sz="0" w:space="0" w:color="auto"/>
            <w:left w:val="none" w:sz="0" w:space="0" w:color="auto"/>
            <w:bottom w:val="none" w:sz="0" w:space="0" w:color="auto"/>
            <w:right w:val="none" w:sz="0" w:space="0" w:color="auto"/>
          </w:divBdr>
        </w:div>
        <w:div w:id="1436368863">
          <w:marLeft w:val="403"/>
          <w:marRight w:val="0"/>
          <w:marTop w:val="0"/>
          <w:marBottom w:val="0"/>
          <w:divBdr>
            <w:top w:val="none" w:sz="0" w:space="0" w:color="auto"/>
            <w:left w:val="none" w:sz="0" w:space="0" w:color="auto"/>
            <w:bottom w:val="none" w:sz="0" w:space="0" w:color="auto"/>
            <w:right w:val="none" w:sz="0" w:space="0" w:color="auto"/>
          </w:divBdr>
        </w:div>
        <w:div w:id="981890189">
          <w:marLeft w:val="950"/>
          <w:marRight w:val="0"/>
          <w:marTop w:val="90"/>
          <w:marBottom w:val="90"/>
          <w:divBdr>
            <w:top w:val="none" w:sz="0" w:space="0" w:color="auto"/>
            <w:left w:val="none" w:sz="0" w:space="0" w:color="auto"/>
            <w:bottom w:val="none" w:sz="0" w:space="0" w:color="auto"/>
            <w:right w:val="none" w:sz="0" w:space="0" w:color="auto"/>
          </w:divBdr>
        </w:div>
        <w:div w:id="405953491">
          <w:marLeft w:val="950"/>
          <w:marRight w:val="0"/>
          <w:marTop w:val="90"/>
          <w:marBottom w:val="90"/>
          <w:divBdr>
            <w:top w:val="none" w:sz="0" w:space="0" w:color="auto"/>
            <w:left w:val="none" w:sz="0" w:space="0" w:color="auto"/>
            <w:bottom w:val="none" w:sz="0" w:space="0" w:color="auto"/>
            <w:right w:val="none" w:sz="0" w:space="0" w:color="auto"/>
          </w:divBdr>
        </w:div>
        <w:div w:id="70086253">
          <w:marLeft w:val="403"/>
          <w:marRight w:val="0"/>
          <w:marTop w:val="0"/>
          <w:marBottom w:val="0"/>
          <w:divBdr>
            <w:top w:val="none" w:sz="0" w:space="0" w:color="auto"/>
            <w:left w:val="none" w:sz="0" w:space="0" w:color="auto"/>
            <w:bottom w:val="none" w:sz="0" w:space="0" w:color="auto"/>
            <w:right w:val="none" w:sz="0" w:space="0" w:color="auto"/>
          </w:divBdr>
        </w:div>
      </w:divsChild>
    </w:div>
    <w:div w:id="1722092819">
      <w:bodyDiv w:val="1"/>
      <w:marLeft w:val="0"/>
      <w:marRight w:val="0"/>
      <w:marTop w:val="0"/>
      <w:marBottom w:val="0"/>
      <w:divBdr>
        <w:top w:val="none" w:sz="0" w:space="0" w:color="auto"/>
        <w:left w:val="none" w:sz="0" w:space="0" w:color="auto"/>
        <w:bottom w:val="none" w:sz="0" w:space="0" w:color="auto"/>
        <w:right w:val="none" w:sz="0" w:space="0" w:color="auto"/>
      </w:divBdr>
    </w:div>
    <w:div w:id="1734693522">
      <w:bodyDiv w:val="1"/>
      <w:marLeft w:val="0"/>
      <w:marRight w:val="0"/>
      <w:marTop w:val="0"/>
      <w:marBottom w:val="0"/>
      <w:divBdr>
        <w:top w:val="none" w:sz="0" w:space="0" w:color="auto"/>
        <w:left w:val="none" w:sz="0" w:space="0" w:color="auto"/>
        <w:bottom w:val="none" w:sz="0" w:space="0" w:color="auto"/>
        <w:right w:val="none" w:sz="0" w:space="0" w:color="auto"/>
      </w:divBdr>
    </w:div>
    <w:div w:id="1774781358">
      <w:bodyDiv w:val="1"/>
      <w:marLeft w:val="0"/>
      <w:marRight w:val="0"/>
      <w:marTop w:val="0"/>
      <w:marBottom w:val="0"/>
      <w:divBdr>
        <w:top w:val="none" w:sz="0" w:space="0" w:color="auto"/>
        <w:left w:val="none" w:sz="0" w:space="0" w:color="auto"/>
        <w:bottom w:val="none" w:sz="0" w:space="0" w:color="auto"/>
        <w:right w:val="none" w:sz="0" w:space="0" w:color="auto"/>
      </w:divBdr>
    </w:div>
    <w:div w:id="1788044310">
      <w:bodyDiv w:val="1"/>
      <w:marLeft w:val="0"/>
      <w:marRight w:val="0"/>
      <w:marTop w:val="0"/>
      <w:marBottom w:val="0"/>
      <w:divBdr>
        <w:top w:val="none" w:sz="0" w:space="0" w:color="auto"/>
        <w:left w:val="none" w:sz="0" w:space="0" w:color="auto"/>
        <w:bottom w:val="none" w:sz="0" w:space="0" w:color="auto"/>
        <w:right w:val="none" w:sz="0" w:space="0" w:color="auto"/>
      </w:divBdr>
      <w:divsChild>
        <w:div w:id="279260970">
          <w:marLeft w:val="0"/>
          <w:marRight w:val="0"/>
          <w:marTop w:val="0"/>
          <w:marBottom w:val="75"/>
          <w:divBdr>
            <w:top w:val="none" w:sz="0" w:space="0" w:color="auto"/>
            <w:left w:val="none" w:sz="0" w:space="0" w:color="auto"/>
            <w:bottom w:val="none" w:sz="0" w:space="0" w:color="auto"/>
            <w:right w:val="none" w:sz="0" w:space="0" w:color="auto"/>
          </w:divBdr>
        </w:div>
      </w:divsChild>
    </w:div>
    <w:div w:id="1816025833">
      <w:bodyDiv w:val="1"/>
      <w:marLeft w:val="0"/>
      <w:marRight w:val="0"/>
      <w:marTop w:val="0"/>
      <w:marBottom w:val="0"/>
      <w:divBdr>
        <w:top w:val="none" w:sz="0" w:space="0" w:color="auto"/>
        <w:left w:val="none" w:sz="0" w:space="0" w:color="auto"/>
        <w:bottom w:val="none" w:sz="0" w:space="0" w:color="auto"/>
        <w:right w:val="none" w:sz="0" w:space="0" w:color="auto"/>
      </w:divBdr>
      <w:divsChild>
        <w:div w:id="234828786">
          <w:marLeft w:val="446"/>
          <w:marRight w:val="0"/>
          <w:marTop w:val="0"/>
          <w:marBottom w:val="0"/>
          <w:divBdr>
            <w:top w:val="none" w:sz="0" w:space="0" w:color="auto"/>
            <w:left w:val="none" w:sz="0" w:space="0" w:color="auto"/>
            <w:bottom w:val="none" w:sz="0" w:space="0" w:color="auto"/>
            <w:right w:val="none" w:sz="0" w:space="0" w:color="auto"/>
          </w:divBdr>
        </w:div>
        <w:div w:id="144664888">
          <w:marLeft w:val="446"/>
          <w:marRight w:val="0"/>
          <w:marTop w:val="0"/>
          <w:marBottom w:val="0"/>
          <w:divBdr>
            <w:top w:val="none" w:sz="0" w:space="0" w:color="auto"/>
            <w:left w:val="none" w:sz="0" w:space="0" w:color="auto"/>
            <w:bottom w:val="none" w:sz="0" w:space="0" w:color="auto"/>
            <w:right w:val="none" w:sz="0" w:space="0" w:color="auto"/>
          </w:divBdr>
        </w:div>
        <w:div w:id="1213886730">
          <w:marLeft w:val="446"/>
          <w:marRight w:val="0"/>
          <w:marTop w:val="0"/>
          <w:marBottom w:val="0"/>
          <w:divBdr>
            <w:top w:val="none" w:sz="0" w:space="0" w:color="auto"/>
            <w:left w:val="none" w:sz="0" w:space="0" w:color="auto"/>
            <w:bottom w:val="none" w:sz="0" w:space="0" w:color="auto"/>
            <w:right w:val="none" w:sz="0" w:space="0" w:color="auto"/>
          </w:divBdr>
        </w:div>
        <w:div w:id="1737776367">
          <w:marLeft w:val="446"/>
          <w:marRight w:val="0"/>
          <w:marTop w:val="0"/>
          <w:marBottom w:val="0"/>
          <w:divBdr>
            <w:top w:val="none" w:sz="0" w:space="0" w:color="auto"/>
            <w:left w:val="none" w:sz="0" w:space="0" w:color="auto"/>
            <w:bottom w:val="none" w:sz="0" w:space="0" w:color="auto"/>
            <w:right w:val="none" w:sz="0" w:space="0" w:color="auto"/>
          </w:divBdr>
        </w:div>
      </w:divsChild>
    </w:div>
    <w:div w:id="1899585372">
      <w:bodyDiv w:val="1"/>
      <w:marLeft w:val="0"/>
      <w:marRight w:val="0"/>
      <w:marTop w:val="0"/>
      <w:marBottom w:val="0"/>
      <w:divBdr>
        <w:top w:val="none" w:sz="0" w:space="0" w:color="auto"/>
        <w:left w:val="none" w:sz="0" w:space="0" w:color="auto"/>
        <w:bottom w:val="none" w:sz="0" w:space="0" w:color="auto"/>
        <w:right w:val="none" w:sz="0" w:space="0" w:color="auto"/>
      </w:divBdr>
    </w:div>
    <w:div w:id="1944922074">
      <w:bodyDiv w:val="1"/>
      <w:marLeft w:val="0"/>
      <w:marRight w:val="0"/>
      <w:marTop w:val="0"/>
      <w:marBottom w:val="0"/>
      <w:divBdr>
        <w:top w:val="none" w:sz="0" w:space="0" w:color="auto"/>
        <w:left w:val="none" w:sz="0" w:space="0" w:color="auto"/>
        <w:bottom w:val="none" w:sz="0" w:space="0" w:color="auto"/>
        <w:right w:val="none" w:sz="0" w:space="0" w:color="auto"/>
      </w:divBdr>
    </w:div>
    <w:div w:id="2054307836">
      <w:bodyDiv w:val="1"/>
      <w:marLeft w:val="0"/>
      <w:marRight w:val="0"/>
      <w:marTop w:val="0"/>
      <w:marBottom w:val="0"/>
      <w:divBdr>
        <w:top w:val="none" w:sz="0" w:space="0" w:color="auto"/>
        <w:left w:val="none" w:sz="0" w:space="0" w:color="auto"/>
        <w:bottom w:val="none" w:sz="0" w:space="0" w:color="auto"/>
        <w:right w:val="none" w:sz="0" w:space="0" w:color="auto"/>
      </w:divBdr>
    </w:div>
    <w:div w:id="2057585979">
      <w:bodyDiv w:val="1"/>
      <w:marLeft w:val="0"/>
      <w:marRight w:val="0"/>
      <w:marTop w:val="0"/>
      <w:marBottom w:val="0"/>
      <w:divBdr>
        <w:top w:val="none" w:sz="0" w:space="0" w:color="auto"/>
        <w:left w:val="none" w:sz="0" w:space="0" w:color="auto"/>
        <w:bottom w:val="none" w:sz="0" w:space="0" w:color="auto"/>
        <w:right w:val="none" w:sz="0" w:space="0" w:color="auto"/>
      </w:divBdr>
    </w:div>
    <w:div w:id="2089422295">
      <w:bodyDiv w:val="1"/>
      <w:marLeft w:val="0"/>
      <w:marRight w:val="0"/>
      <w:marTop w:val="0"/>
      <w:marBottom w:val="0"/>
      <w:divBdr>
        <w:top w:val="none" w:sz="0" w:space="0" w:color="auto"/>
        <w:left w:val="none" w:sz="0" w:space="0" w:color="auto"/>
        <w:bottom w:val="none" w:sz="0" w:space="0" w:color="auto"/>
        <w:right w:val="none" w:sz="0" w:space="0" w:color="auto"/>
      </w:divBdr>
      <w:divsChild>
        <w:div w:id="20208729">
          <w:marLeft w:val="0"/>
          <w:marRight w:val="0"/>
          <w:marTop w:val="0"/>
          <w:marBottom w:val="0"/>
          <w:divBdr>
            <w:top w:val="none" w:sz="0" w:space="0" w:color="auto"/>
            <w:left w:val="none" w:sz="0" w:space="0" w:color="auto"/>
            <w:bottom w:val="dotted" w:sz="12" w:space="0" w:color="66C2CC"/>
            <w:right w:val="none" w:sz="0" w:space="0" w:color="auto"/>
          </w:divBdr>
        </w:div>
        <w:div w:id="1496801473">
          <w:marLeft w:val="0"/>
          <w:marRight w:val="0"/>
          <w:marTop w:val="0"/>
          <w:marBottom w:val="225"/>
          <w:divBdr>
            <w:top w:val="none" w:sz="0" w:space="0" w:color="auto"/>
            <w:left w:val="none" w:sz="0" w:space="0" w:color="auto"/>
            <w:bottom w:val="none" w:sz="0" w:space="0" w:color="auto"/>
            <w:right w:val="none" w:sz="0" w:space="0" w:color="auto"/>
          </w:divBdr>
          <w:divsChild>
            <w:div w:id="1061295523">
              <w:marLeft w:val="300"/>
              <w:marRight w:val="-150"/>
              <w:marTop w:val="15"/>
              <w:marBottom w:val="0"/>
              <w:divBdr>
                <w:top w:val="none" w:sz="0" w:space="0" w:color="auto"/>
                <w:left w:val="none" w:sz="0" w:space="0" w:color="auto"/>
                <w:bottom w:val="none" w:sz="0" w:space="0" w:color="auto"/>
                <w:right w:val="none" w:sz="0" w:space="0" w:color="auto"/>
              </w:divBdr>
              <w:divsChild>
                <w:div w:id="2027442153">
                  <w:marLeft w:val="0"/>
                  <w:marRight w:val="0"/>
                  <w:marTop w:val="0"/>
                  <w:marBottom w:val="750"/>
                  <w:divBdr>
                    <w:top w:val="none" w:sz="0" w:space="0" w:color="auto"/>
                    <w:left w:val="none" w:sz="0" w:space="0" w:color="auto"/>
                    <w:bottom w:val="none" w:sz="0" w:space="0" w:color="auto"/>
                    <w:right w:val="none" w:sz="0" w:space="0" w:color="auto"/>
                  </w:divBdr>
                  <w:divsChild>
                    <w:div w:id="14143992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136021048">
              <w:marLeft w:val="0"/>
              <w:marRight w:val="0"/>
              <w:marTop w:val="0"/>
              <w:marBottom w:val="0"/>
              <w:divBdr>
                <w:top w:val="none" w:sz="0" w:space="0" w:color="auto"/>
                <w:left w:val="none" w:sz="0" w:space="0" w:color="auto"/>
                <w:bottom w:val="none" w:sz="0" w:space="0" w:color="auto"/>
                <w:right w:val="none" w:sz="0" w:space="0" w:color="auto"/>
              </w:divBdr>
              <w:divsChild>
                <w:div w:id="1428035256">
                  <w:marLeft w:val="0"/>
                  <w:marRight w:val="0"/>
                  <w:marTop w:val="0"/>
                  <w:marBottom w:val="0"/>
                  <w:divBdr>
                    <w:top w:val="none" w:sz="0" w:space="0" w:color="auto"/>
                    <w:left w:val="none" w:sz="0" w:space="0" w:color="auto"/>
                    <w:bottom w:val="none" w:sz="0" w:space="0" w:color="auto"/>
                    <w:right w:val="none" w:sz="0" w:space="0" w:color="auto"/>
                  </w:divBdr>
                  <w:divsChild>
                    <w:div w:id="795218764">
                      <w:marLeft w:val="0"/>
                      <w:marRight w:val="0"/>
                      <w:marTop w:val="75"/>
                      <w:marBottom w:val="75"/>
                      <w:divBdr>
                        <w:top w:val="none" w:sz="0" w:space="0" w:color="auto"/>
                        <w:left w:val="none" w:sz="0" w:space="0" w:color="auto"/>
                        <w:bottom w:val="none" w:sz="0" w:space="0" w:color="auto"/>
                        <w:right w:val="none" w:sz="0" w:space="0" w:color="auto"/>
                      </w:divBdr>
                      <w:divsChild>
                        <w:div w:id="28615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05888">
                  <w:marLeft w:val="0"/>
                  <w:marRight w:val="0"/>
                  <w:marTop w:val="0"/>
                  <w:marBottom w:val="0"/>
                  <w:divBdr>
                    <w:top w:val="none" w:sz="0" w:space="0" w:color="auto"/>
                    <w:left w:val="none" w:sz="0" w:space="0" w:color="auto"/>
                    <w:bottom w:val="none" w:sz="0" w:space="0" w:color="auto"/>
                    <w:right w:val="none" w:sz="0" w:space="0" w:color="auto"/>
                  </w:divBdr>
                  <w:divsChild>
                    <w:div w:id="46953243">
                      <w:marLeft w:val="0"/>
                      <w:marRight w:val="0"/>
                      <w:marTop w:val="75"/>
                      <w:marBottom w:val="75"/>
                      <w:divBdr>
                        <w:top w:val="none" w:sz="0" w:space="0" w:color="auto"/>
                        <w:left w:val="none" w:sz="0" w:space="0" w:color="auto"/>
                        <w:bottom w:val="none" w:sz="0" w:space="0" w:color="auto"/>
                        <w:right w:val="none" w:sz="0" w:space="0" w:color="auto"/>
                      </w:divBdr>
                      <w:divsChild>
                        <w:div w:id="635258825">
                          <w:marLeft w:val="0"/>
                          <w:marRight w:val="0"/>
                          <w:marTop w:val="0"/>
                          <w:marBottom w:val="0"/>
                          <w:divBdr>
                            <w:top w:val="none" w:sz="0" w:space="0" w:color="auto"/>
                            <w:left w:val="none" w:sz="0" w:space="0" w:color="auto"/>
                            <w:bottom w:val="none" w:sz="0" w:space="0" w:color="auto"/>
                            <w:right w:val="none" w:sz="0" w:space="0" w:color="auto"/>
                          </w:divBdr>
                          <w:divsChild>
                            <w:div w:id="706569287">
                              <w:marLeft w:val="0"/>
                              <w:marRight w:val="0"/>
                              <w:marTop w:val="0"/>
                              <w:marBottom w:val="0"/>
                              <w:divBdr>
                                <w:top w:val="none" w:sz="0" w:space="0" w:color="auto"/>
                                <w:left w:val="none" w:sz="0" w:space="0" w:color="auto"/>
                                <w:bottom w:val="none" w:sz="0" w:space="0" w:color="auto"/>
                                <w:right w:val="none" w:sz="0" w:space="0" w:color="auto"/>
                              </w:divBdr>
                            </w:div>
                            <w:div w:id="51951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186610">
                  <w:marLeft w:val="0"/>
                  <w:marRight w:val="0"/>
                  <w:marTop w:val="0"/>
                  <w:marBottom w:val="0"/>
                  <w:divBdr>
                    <w:top w:val="none" w:sz="0" w:space="0" w:color="auto"/>
                    <w:left w:val="none" w:sz="0" w:space="0" w:color="auto"/>
                    <w:bottom w:val="none" w:sz="0" w:space="0" w:color="auto"/>
                    <w:right w:val="none" w:sz="0" w:space="0" w:color="auto"/>
                  </w:divBdr>
                  <w:divsChild>
                    <w:div w:id="1173029200">
                      <w:marLeft w:val="0"/>
                      <w:marRight w:val="0"/>
                      <w:marTop w:val="75"/>
                      <w:marBottom w:val="75"/>
                      <w:divBdr>
                        <w:top w:val="none" w:sz="0" w:space="0" w:color="auto"/>
                        <w:left w:val="none" w:sz="0" w:space="0" w:color="auto"/>
                        <w:bottom w:val="none" w:sz="0" w:space="0" w:color="auto"/>
                        <w:right w:val="none" w:sz="0" w:space="0" w:color="auto"/>
                      </w:divBdr>
                    </w:div>
                  </w:divsChild>
                </w:div>
                <w:div w:id="1839803834">
                  <w:marLeft w:val="0"/>
                  <w:marRight w:val="0"/>
                  <w:marTop w:val="0"/>
                  <w:marBottom w:val="0"/>
                  <w:divBdr>
                    <w:top w:val="none" w:sz="0" w:space="0" w:color="auto"/>
                    <w:left w:val="none" w:sz="0" w:space="0" w:color="auto"/>
                    <w:bottom w:val="none" w:sz="0" w:space="0" w:color="auto"/>
                    <w:right w:val="none" w:sz="0" w:space="0" w:color="auto"/>
                  </w:divBdr>
                  <w:divsChild>
                    <w:div w:id="1759671717">
                      <w:marLeft w:val="0"/>
                      <w:marRight w:val="0"/>
                      <w:marTop w:val="75"/>
                      <w:marBottom w:val="75"/>
                      <w:divBdr>
                        <w:top w:val="none" w:sz="0" w:space="0" w:color="auto"/>
                        <w:left w:val="none" w:sz="0" w:space="0" w:color="auto"/>
                        <w:bottom w:val="none" w:sz="0" w:space="0" w:color="auto"/>
                        <w:right w:val="none" w:sz="0" w:space="0" w:color="auto"/>
                      </w:divBdr>
                      <w:divsChild>
                        <w:div w:id="774715061">
                          <w:marLeft w:val="0"/>
                          <w:marRight w:val="0"/>
                          <w:marTop w:val="0"/>
                          <w:marBottom w:val="0"/>
                          <w:divBdr>
                            <w:top w:val="none" w:sz="0" w:space="0" w:color="auto"/>
                            <w:left w:val="none" w:sz="0" w:space="0" w:color="auto"/>
                            <w:bottom w:val="none" w:sz="0" w:space="0" w:color="auto"/>
                            <w:right w:val="none" w:sz="0" w:space="0" w:color="auto"/>
                          </w:divBdr>
                          <w:divsChild>
                            <w:div w:id="414015869">
                              <w:marLeft w:val="0"/>
                              <w:marRight w:val="0"/>
                              <w:marTop w:val="0"/>
                              <w:marBottom w:val="0"/>
                              <w:divBdr>
                                <w:top w:val="none" w:sz="0" w:space="0" w:color="auto"/>
                                <w:left w:val="none" w:sz="0" w:space="0" w:color="auto"/>
                                <w:bottom w:val="none" w:sz="0" w:space="0" w:color="auto"/>
                                <w:right w:val="none" w:sz="0" w:space="0" w:color="auto"/>
                              </w:divBdr>
                            </w:div>
                            <w:div w:id="59532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453033">
      <w:bodyDiv w:val="1"/>
      <w:marLeft w:val="0"/>
      <w:marRight w:val="0"/>
      <w:marTop w:val="0"/>
      <w:marBottom w:val="0"/>
      <w:divBdr>
        <w:top w:val="none" w:sz="0" w:space="0" w:color="auto"/>
        <w:left w:val="none" w:sz="0" w:space="0" w:color="auto"/>
        <w:bottom w:val="none" w:sz="0" w:space="0" w:color="auto"/>
        <w:right w:val="none" w:sz="0" w:space="0" w:color="auto"/>
      </w:divBdr>
    </w:div>
    <w:div w:id="2133598350">
      <w:bodyDiv w:val="1"/>
      <w:marLeft w:val="0"/>
      <w:marRight w:val="0"/>
      <w:marTop w:val="0"/>
      <w:marBottom w:val="0"/>
      <w:divBdr>
        <w:top w:val="none" w:sz="0" w:space="0" w:color="auto"/>
        <w:left w:val="none" w:sz="0" w:space="0" w:color="auto"/>
        <w:bottom w:val="none" w:sz="0" w:space="0" w:color="auto"/>
        <w:right w:val="none" w:sz="0" w:space="0" w:color="auto"/>
      </w:divBdr>
      <w:divsChild>
        <w:div w:id="760103724">
          <w:marLeft w:val="0"/>
          <w:marRight w:val="0"/>
          <w:marTop w:val="0"/>
          <w:marBottom w:val="900"/>
          <w:divBdr>
            <w:top w:val="none" w:sz="0" w:space="0" w:color="auto"/>
            <w:left w:val="none" w:sz="0" w:space="0" w:color="auto"/>
            <w:bottom w:val="none" w:sz="0" w:space="0" w:color="auto"/>
            <w:right w:val="none" w:sz="0" w:space="0" w:color="auto"/>
          </w:divBdr>
          <w:divsChild>
            <w:div w:id="1021467811">
              <w:marLeft w:val="0"/>
              <w:marRight w:val="0"/>
              <w:marTop w:val="0"/>
              <w:marBottom w:val="0"/>
              <w:divBdr>
                <w:top w:val="none" w:sz="0" w:space="0" w:color="auto"/>
                <w:left w:val="none" w:sz="0" w:space="0" w:color="auto"/>
                <w:bottom w:val="none" w:sz="0" w:space="0" w:color="auto"/>
                <w:right w:val="none" w:sz="0" w:space="0" w:color="auto"/>
              </w:divBdr>
            </w:div>
            <w:div w:id="255482518">
              <w:marLeft w:val="0"/>
              <w:marRight w:val="0"/>
              <w:marTop w:val="0"/>
              <w:marBottom w:val="0"/>
              <w:divBdr>
                <w:top w:val="none" w:sz="0" w:space="0" w:color="auto"/>
                <w:left w:val="none" w:sz="0" w:space="0" w:color="auto"/>
                <w:bottom w:val="none" w:sz="0" w:space="0" w:color="auto"/>
                <w:right w:val="none" w:sz="0" w:space="0" w:color="auto"/>
              </w:divBdr>
            </w:div>
            <w:div w:id="1317690265">
              <w:marLeft w:val="0"/>
              <w:marRight w:val="0"/>
              <w:marTop w:val="0"/>
              <w:marBottom w:val="0"/>
              <w:divBdr>
                <w:top w:val="none" w:sz="0" w:space="0" w:color="auto"/>
                <w:left w:val="none" w:sz="0" w:space="0" w:color="auto"/>
                <w:bottom w:val="none" w:sz="0" w:space="0" w:color="auto"/>
                <w:right w:val="none" w:sz="0" w:space="0" w:color="auto"/>
              </w:divBdr>
            </w:div>
            <w:div w:id="404304557">
              <w:marLeft w:val="0"/>
              <w:marRight w:val="0"/>
              <w:marTop w:val="0"/>
              <w:marBottom w:val="0"/>
              <w:divBdr>
                <w:top w:val="none" w:sz="0" w:space="0" w:color="auto"/>
                <w:left w:val="none" w:sz="0" w:space="0" w:color="auto"/>
                <w:bottom w:val="none" w:sz="0" w:space="0" w:color="auto"/>
                <w:right w:val="none" w:sz="0" w:space="0" w:color="auto"/>
              </w:divBdr>
            </w:div>
          </w:divsChild>
        </w:div>
        <w:div w:id="86848631">
          <w:marLeft w:val="0"/>
          <w:marRight w:val="0"/>
          <w:marTop w:val="0"/>
          <w:marBottom w:val="0"/>
          <w:divBdr>
            <w:top w:val="none" w:sz="0" w:space="0" w:color="auto"/>
            <w:left w:val="none" w:sz="0" w:space="0" w:color="auto"/>
            <w:bottom w:val="none" w:sz="0" w:space="0" w:color="auto"/>
            <w:right w:val="none" w:sz="0" w:space="0" w:color="auto"/>
          </w:divBdr>
        </w:div>
        <w:div w:id="1364483113">
          <w:marLeft w:val="0"/>
          <w:marRight w:val="0"/>
          <w:marTop w:val="0"/>
          <w:marBottom w:val="0"/>
          <w:divBdr>
            <w:top w:val="none" w:sz="0" w:space="0" w:color="auto"/>
            <w:left w:val="none" w:sz="0" w:space="0" w:color="auto"/>
            <w:bottom w:val="none" w:sz="0" w:space="0" w:color="auto"/>
            <w:right w:val="none" w:sz="0" w:space="0" w:color="auto"/>
          </w:divBdr>
        </w:div>
        <w:div w:id="781799882">
          <w:marLeft w:val="0"/>
          <w:marRight w:val="0"/>
          <w:marTop w:val="0"/>
          <w:marBottom w:val="0"/>
          <w:divBdr>
            <w:top w:val="none" w:sz="0" w:space="0" w:color="auto"/>
            <w:left w:val="none" w:sz="0" w:space="0" w:color="auto"/>
            <w:bottom w:val="none" w:sz="0" w:space="0" w:color="auto"/>
            <w:right w:val="none" w:sz="0" w:space="0" w:color="auto"/>
          </w:divBdr>
        </w:div>
        <w:div w:id="1250962595">
          <w:marLeft w:val="0"/>
          <w:marRight w:val="0"/>
          <w:marTop w:val="0"/>
          <w:marBottom w:val="0"/>
          <w:divBdr>
            <w:top w:val="none" w:sz="0" w:space="0" w:color="auto"/>
            <w:left w:val="none" w:sz="0" w:space="0" w:color="auto"/>
            <w:bottom w:val="none" w:sz="0" w:space="0" w:color="auto"/>
            <w:right w:val="none" w:sz="0" w:space="0" w:color="auto"/>
          </w:divBdr>
        </w:div>
      </w:divsChild>
    </w:div>
    <w:div w:id="2140878197">
      <w:bodyDiv w:val="1"/>
      <w:marLeft w:val="0"/>
      <w:marRight w:val="0"/>
      <w:marTop w:val="0"/>
      <w:marBottom w:val="0"/>
      <w:divBdr>
        <w:top w:val="none" w:sz="0" w:space="0" w:color="auto"/>
        <w:left w:val="none" w:sz="0" w:space="0" w:color="auto"/>
        <w:bottom w:val="none" w:sz="0" w:space="0" w:color="auto"/>
        <w:right w:val="none" w:sz="0" w:space="0" w:color="auto"/>
      </w:divBdr>
      <w:divsChild>
        <w:div w:id="722213315">
          <w:marLeft w:val="446"/>
          <w:marRight w:val="0"/>
          <w:marTop w:val="0"/>
          <w:marBottom w:val="0"/>
          <w:divBdr>
            <w:top w:val="none" w:sz="0" w:space="0" w:color="auto"/>
            <w:left w:val="none" w:sz="0" w:space="0" w:color="auto"/>
            <w:bottom w:val="none" w:sz="0" w:space="0" w:color="auto"/>
            <w:right w:val="none" w:sz="0" w:space="0" w:color="auto"/>
          </w:divBdr>
        </w:div>
        <w:div w:id="864711476">
          <w:marLeft w:val="446"/>
          <w:marRight w:val="0"/>
          <w:marTop w:val="0"/>
          <w:marBottom w:val="0"/>
          <w:divBdr>
            <w:top w:val="none" w:sz="0" w:space="0" w:color="auto"/>
            <w:left w:val="none" w:sz="0" w:space="0" w:color="auto"/>
            <w:bottom w:val="none" w:sz="0" w:space="0" w:color="auto"/>
            <w:right w:val="none" w:sz="0" w:space="0" w:color="auto"/>
          </w:divBdr>
        </w:div>
        <w:div w:id="309479504">
          <w:marLeft w:val="446"/>
          <w:marRight w:val="0"/>
          <w:marTop w:val="0"/>
          <w:marBottom w:val="0"/>
          <w:divBdr>
            <w:top w:val="none" w:sz="0" w:space="0" w:color="auto"/>
            <w:left w:val="none" w:sz="0" w:space="0" w:color="auto"/>
            <w:bottom w:val="none" w:sz="0" w:space="0" w:color="auto"/>
            <w:right w:val="none" w:sz="0" w:space="0" w:color="auto"/>
          </w:divBdr>
        </w:div>
        <w:div w:id="1164928431">
          <w:marLeft w:val="446"/>
          <w:marRight w:val="0"/>
          <w:marTop w:val="0"/>
          <w:marBottom w:val="0"/>
          <w:divBdr>
            <w:top w:val="none" w:sz="0" w:space="0" w:color="auto"/>
            <w:left w:val="none" w:sz="0" w:space="0" w:color="auto"/>
            <w:bottom w:val="none" w:sz="0" w:space="0" w:color="auto"/>
            <w:right w:val="none" w:sz="0" w:space="0" w:color="auto"/>
          </w:divBdr>
        </w:div>
        <w:div w:id="194542608">
          <w:marLeft w:val="878"/>
          <w:marRight w:val="0"/>
          <w:marTop w:val="0"/>
          <w:marBottom w:val="0"/>
          <w:divBdr>
            <w:top w:val="none" w:sz="0" w:space="0" w:color="auto"/>
            <w:left w:val="none" w:sz="0" w:space="0" w:color="auto"/>
            <w:bottom w:val="none" w:sz="0" w:space="0" w:color="auto"/>
            <w:right w:val="none" w:sz="0" w:space="0" w:color="auto"/>
          </w:divBdr>
        </w:div>
        <w:div w:id="2077512106">
          <w:marLeft w:val="878"/>
          <w:marRight w:val="0"/>
          <w:marTop w:val="0"/>
          <w:marBottom w:val="0"/>
          <w:divBdr>
            <w:top w:val="none" w:sz="0" w:space="0" w:color="auto"/>
            <w:left w:val="none" w:sz="0" w:space="0" w:color="auto"/>
            <w:bottom w:val="none" w:sz="0" w:space="0" w:color="auto"/>
            <w:right w:val="none" w:sz="0" w:space="0" w:color="auto"/>
          </w:divBdr>
        </w:div>
      </w:divsChild>
    </w:div>
    <w:div w:id="2142769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82.jpeg"/><Relationship Id="rId21" Type="http://schemas.openxmlformats.org/officeDocument/2006/relationships/hyperlink" Target="mailto:delegue-rgpd@oise.fr" TargetMode="External"/><Relationship Id="rId42" Type="http://schemas.openxmlformats.org/officeDocument/2006/relationships/image" Target="media/image14.png"/><Relationship Id="rId47" Type="http://schemas.openxmlformats.org/officeDocument/2006/relationships/hyperlink" Target="mailto:contact@cpie60.fr" TargetMode="External"/><Relationship Id="rId63" Type="http://schemas.openxmlformats.org/officeDocument/2006/relationships/image" Target="media/image28.emf"/><Relationship Id="rId68" Type="http://schemas.openxmlformats.org/officeDocument/2006/relationships/image" Target="media/image33.pn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jpeg"/><Relationship Id="rId133" Type="http://schemas.openxmlformats.org/officeDocument/2006/relationships/image" Target="media/image98.jpeg"/><Relationship Id="rId138" Type="http://schemas.openxmlformats.org/officeDocument/2006/relationships/image" Target="media/image101.jpeg"/><Relationship Id="rId154" Type="http://schemas.openxmlformats.org/officeDocument/2006/relationships/hyperlink" Target="https://peo60.fr/expo-ca-composte-chez-nous/" TargetMode="External"/><Relationship Id="rId159" Type="http://schemas.openxmlformats.org/officeDocument/2006/relationships/hyperlink" Target="mailto:quentin.claeys@ac-amiens.fr" TargetMode="External"/><Relationship Id="rId16" Type="http://schemas.openxmlformats.org/officeDocument/2006/relationships/hyperlink" Target="mailto:debock@oise.fr" TargetMode="External"/><Relationship Id="rId107" Type="http://schemas.openxmlformats.org/officeDocument/2006/relationships/image" Target="media/image72.jpeg"/><Relationship Id="rId11" Type="http://schemas.openxmlformats.org/officeDocument/2006/relationships/footnotes" Target="footnotes.xml"/><Relationship Id="rId32" Type="http://schemas.openxmlformats.org/officeDocument/2006/relationships/hyperlink" Target="http://peo60.fr/malle-pedagogique-ens/chemise-verte-dossiers-pedagogiques/" TargetMode="External"/><Relationship Id="rId37" Type="http://schemas.openxmlformats.org/officeDocument/2006/relationships/hyperlink" Target="http://peo60.fr/malle-pedagogique-en%20s/" TargetMode="External"/><Relationship Id="rId53" Type="http://schemas.openxmlformats.org/officeDocument/2006/relationships/hyperlink" Target="mailto:betty.courquin@picardie-nature.org" TargetMode="External"/><Relationship Id="rId58" Type="http://schemas.openxmlformats.org/officeDocument/2006/relationships/image" Target="media/image23.emf"/><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8.jpeg"/><Relationship Id="rId128" Type="http://schemas.openxmlformats.org/officeDocument/2006/relationships/image" Target="media/image93.jpeg"/><Relationship Id="rId144" Type="http://schemas.openxmlformats.org/officeDocument/2006/relationships/image" Target="media/image107.jpeg"/><Relationship Id="rId149" Type="http://schemas.openxmlformats.org/officeDocument/2006/relationships/image" Target="media/image112.jpeg"/><Relationship Id="rId5" Type="http://schemas.openxmlformats.org/officeDocument/2006/relationships/customXml" Target="../customXml/item5.xml"/><Relationship Id="rId90" Type="http://schemas.openxmlformats.org/officeDocument/2006/relationships/image" Target="media/image55.jpeg"/><Relationship Id="rId95" Type="http://schemas.openxmlformats.org/officeDocument/2006/relationships/image" Target="media/image60.png"/><Relationship Id="rId160" Type="http://schemas.openxmlformats.org/officeDocument/2006/relationships/image" Target="media/image116.jpeg"/><Relationship Id="rId165" Type="http://schemas.openxmlformats.org/officeDocument/2006/relationships/fontTable" Target="fontTable.xml"/><Relationship Id="rId22" Type="http://schemas.openxmlformats.org/officeDocument/2006/relationships/image" Target="media/image2.jpeg"/><Relationship Id="rId27"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hyperlink" Target="http://www.cpie60.fr" TargetMode="External"/><Relationship Id="rId64" Type="http://schemas.openxmlformats.org/officeDocument/2006/relationships/image" Target="media/image29.jpeg"/><Relationship Id="rId69" Type="http://schemas.openxmlformats.org/officeDocument/2006/relationships/image" Target="media/image34.pn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9.jpeg"/><Relationship Id="rId139" Type="http://schemas.openxmlformats.org/officeDocument/2006/relationships/image" Target="media/image102.jpeg"/><Relationship Id="rId80" Type="http://schemas.openxmlformats.org/officeDocument/2006/relationships/image" Target="media/image45.jpeg"/><Relationship Id="rId85" Type="http://schemas.openxmlformats.org/officeDocument/2006/relationships/image" Target="media/image50.jpeg"/><Relationship Id="rId150" Type="http://schemas.openxmlformats.org/officeDocument/2006/relationships/hyperlink" Target="https://www.oise.fr/fileadmin/user_upload/docs/actions/environnement-developpement-durable/environnement/espaces-naturels-sensibles/Livret_Foret_Elincourt.pdf" TargetMode="External"/><Relationship Id="rId155" Type="http://schemas.openxmlformats.org/officeDocument/2006/relationships/hyperlink" Target="http://www.larbreapoule.com" TargetMode="External"/><Relationship Id="rId12" Type="http://schemas.openxmlformats.org/officeDocument/2006/relationships/endnotes" Target="endnotes.xml"/><Relationship Id="rId17" Type="http://schemas.openxmlformats.org/officeDocument/2006/relationships/hyperlink" Target="mailto:guillaume.lanusse@ac-amiens.fr" TargetMode="External"/><Relationship Id="rId33" Type="http://schemas.openxmlformats.org/officeDocument/2006/relationships/hyperlink" Target="http://peo60.fr/malle-pedagogique-ens/chemise-rouge-les-guides-natures/" TargetMode="External"/><Relationship Id="rId38" Type="http://schemas.openxmlformats.org/officeDocument/2006/relationships/image" Target="media/image10.png"/><Relationship Id="rId59" Type="http://schemas.openxmlformats.org/officeDocument/2006/relationships/image" Target="media/image24.png"/><Relationship Id="rId103" Type="http://schemas.openxmlformats.org/officeDocument/2006/relationships/image" Target="media/image68.jpeg"/><Relationship Id="rId108" Type="http://schemas.openxmlformats.org/officeDocument/2006/relationships/image" Target="media/image73.jpeg"/><Relationship Id="rId124" Type="http://schemas.openxmlformats.org/officeDocument/2006/relationships/image" Target="media/image89.jpeg"/><Relationship Id="rId129" Type="http://schemas.openxmlformats.org/officeDocument/2006/relationships/image" Target="media/image94.jpeg"/><Relationship Id="rId54" Type="http://schemas.openxmlformats.org/officeDocument/2006/relationships/image" Target="media/image20.png"/><Relationship Id="rId70" Type="http://schemas.openxmlformats.org/officeDocument/2006/relationships/image" Target="media/image35.jpeg"/><Relationship Id="rId75" Type="http://schemas.openxmlformats.org/officeDocument/2006/relationships/image" Target="media/image40.jpeg"/><Relationship Id="rId91" Type="http://schemas.openxmlformats.org/officeDocument/2006/relationships/image" Target="media/image56.jpeg"/><Relationship Id="rId96" Type="http://schemas.openxmlformats.org/officeDocument/2006/relationships/image" Target="media/image61.png"/><Relationship Id="rId140" Type="http://schemas.openxmlformats.org/officeDocument/2006/relationships/image" Target="media/image103.jpeg"/><Relationship Id="rId145" Type="http://schemas.openxmlformats.org/officeDocument/2006/relationships/image" Target="media/image108.jpeg"/><Relationship Id="rId161" Type="http://schemas.openxmlformats.org/officeDocument/2006/relationships/image" Target="media/image117.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aline.gumez@oise.fr" TargetMode="External"/><Relationship Id="rId23" Type="http://schemas.openxmlformats.org/officeDocument/2006/relationships/image" Target="media/image3.png"/><Relationship Id="rId28" Type="http://schemas.openxmlformats.org/officeDocument/2006/relationships/hyperlink" Target="mailto:aline.gumez@oise.fr" TargetMode="External"/><Relationship Id="rId36" Type="http://schemas.openxmlformats.org/officeDocument/2006/relationships/hyperlink" Target="http://peo60.fr/malle-pedagogique-ens/chemise-orange-livre-jeu-de-societe-et-fichiers-a-telecharger/" TargetMode="External"/><Relationship Id="rId49" Type="http://schemas.openxmlformats.org/officeDocument/2006/relationships/hyperlink" Target="mailto:l.baliteau@cpie60.fr" TargetMode="External"/><Relationship Id="rId57" Type="http://schemas.openxmlformats.org/officeDocument/2006/relationships/hyperlink" Target="http://www.cen-hautsdefrance.org" TargetMode="External"/><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92.jpeg"/><Relationship Id="rId10" Type="http://schemas.openxmlformats.org/officeDocument/2006/relationships/webSettings" Target="webSettings.xml"/><Relationship Id="rId31" Type="http://schemas.openxmlformats.org/officeDocument/2006/relationships/hyperlink" Target="http://peo60.fr/outils/glossaire/lexique/C/" TargetMode="External"/><Relationship Id="rId44" Type="http://schemas.openxmlformats.org/officeDocument/2006/relationships/image" Target="media/image16.png"/><Relationship Id="rId52" Type="http://schemas.openxmlformats.org/officeDocument/2006/relationships/image" Target="media/image19.pn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30" Type="http://schemas.openxmlformats.org/officeDocument/2006/relationships/image" Target="media/image95.jpeg"/><Relationship Id="rId135" Type="http://schemas.openxmlformats.org/officeDocument/2006/relationships/image" Target="media/image100.jpeg"/><Relationship Id="rId143" Type="http://schemas.openxmlformats.org/officeDocument/2006/relationships/image" Target="media/image106.jpeg"/><Relationship Id="rId148" Type="http://schemas.openxmlformats.org/officeDocument/2006/relationships/image" Target="media/image111.jpeg"/><Relationship Id="rId151" Type="http://schemas.openxmlformats.org/officeDocument/2006/relationships/hyperlink" Target="https://www.oise.fr/fileadmin/user_upload/docs/actions/environnement-developpement-durable/environnement/espaces-naturels-sensibles/Livret_Foret_Elincourt.pdf" TargetMode="External"/><Relationship Id="rId156" Type="http://schemas.openxmlformats.org/officeDocument/2006/relationships/image" Target="media/image115.png"/><Relationship Id="rId164" Type="http://schemas.openxmlformats.org/officeDocument/2006/relationships/hyperlink" Target="mailto:aude.devigne@oise.fr"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mailto:quentin.claeys@ac-amiens.fr" TargetMode="External"/><Relationship Id="rId39" Type="http://schemas.openxmlformats.org/officeDocument/2006/relationships/image" Target="media/image11.png"/><Relationship Id="rId109" Type="http://schemas.openxmlformats.org/officeDocument/2006/relationships/image" Target="media/image74.jpeg"/><Relationship Id="rId34" Type="http://schemas.openxmlformats.org/officeDocument/2006/relationships/hyperlink" Target="http://peo60.fr/malle-pedagogique-ens/chemise-bleue-sciences-participatives/" TargetMode="External"/><Relationship Id="rId50" Type="http://schemas.openxmlformats.org/officeDocument/2006/relationships/image" Target="media/image18.png"/><Relationship Id="rId55" Type="http://schemas.openxmlformats.org/officeDocument/2006/relationships/image" Target="media/image21.png"/><Relationship Id="rId76" Type="http://schemas.openxmlformats.org/officeDocument/2006/relationships/image" Target="media/image41.pn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image" Target="media/image104.jpeg"/><Relationship Id="rId146" Type="http://schemas.openxmlformats.org/officeDocument/2006/relationships/image" Target="media/image109.jpeg"/><Relationship Id="rId7" Type="http://schemas.openxmlformats.org/officeDocument/2006/relationships/styles" Target="styles.xml"/><Relationship Id="rId71" Type="http://schemas.openxmlformats.org/officeDocument/2006/relationships/image" Target="media/image36.jpeg"/><Relationship Id="rId92" Type="http://schemas.openxmlformats.org/officeDocument/2006/relationships/image" Target="media/image57.jpeg"/><Relationship Id="rId162" Type="http://schemas.openxmlformats.org/officeDocument/2006/relationships/image" Target="media/image118.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4.png"/><Relationship Id="rId40" Type="http://schemas.openxmlformats.org/officeDocument/2006/relationships/image" Target="media/image12.png"/><Relationship Id="rId45" Type="http://schemas.openxmlformats.org/officeDocument/2006/relationships/footer" Target="footer1.xml"/><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jpeg"/><Relationship Id="rId136" Type="http://schemas.openxmlformats.org/officeDocument/2006/relationships/hyperlink" Target="https://www.oise.fr/fileadmin/user_upload/docs/actions/environnement-developpement-durable/environnement/espaces-naturels-sensibles/livret-marais-sacy.pdf" TargetMode="External"/><Relationship Id="rId157" Type="http://schemas.openxmlformats.org/officeDocument/2006/relationships/hyperlink" Target="mailto:myriam.aubry@ac-amiens.fr" TargetMode="External"/><Relationship Id="rId61" Type="http://schemas.openxmlformats.org/officeDocument/2006/relationships/image" Target="media/image26.jpeg"/><Relationship Id="rId82" Type="http://schemas.openxmlformats.org/officeDocument/2006/relationships/image" Target="media/image47.jpeg"/><Relationship Id="rId152" Type="http://schemas.openxmlformats.org/officeDocument/2006/relationships/image" Target="media/image113.jpeg"/><Relationship Id="rId19" Type="http://schemas.openxmlformats.org/officeDocument/2006/relationships/hyperlink" Target="mailto:pascal.deboffle@ac-amiens.fr" TargetMode="External"/><Relationship Id="rId14" Type="http://schemas.openxmlformats.org/officeDocument/2006/relationships/hyperlink" Target="mailto:veronique.barre@oise.fr" TargetMode="External"/><Relationship Id="rId30" Type="http://schemas.openxmlformats.org/officeDocument/2006/relationships/image" Target="media/image9.png"/><Relationship Id="rId35" Type="http://schemas.openxmlformats.org/officeDocument/2006/relationships/hyperlink" Target="http://peo60.fr/malle-pedagogique-ens/chemise-jaune-les-affiches/" TargetMode="External"/><Relationship Id="rId56" Type="http://schemas.openxmlformats.org/officeDocument/2006/relationships/image" Target="media/image22.png"/><Relationship Id="rId77" Type="http://schemas.openxmlformats.org/officeDocument/2006/relationships/image" Target="media/image42.png"/><Relationship Id="rId100" Type="http://schemas.openxmlformats.org/officeDocument/2006/relationships/image" Target="media/image65.jpeg"/><Relationship Id="rId105" Type="http://schemas.openxmlformats.org/officeDocument/2006/relationships/image" Target="media/image70.jpeg"/><Relationship Id="rId126" Type="http://schemas.openxmlformats.org/officeDocument/2006/relationships/image" Target="media/image91.jpeg"/><Relationship Id="rId147" Type="http://schemas.openxmlformats.org/officeDocument/2006/relationships/image" Target="media/image110.jpeg"/><Relationship Id="rId8" Type="http://schemas.microsoft.com/office/2007/relationships/stylesWithEffects" Target="stylesWithEffects.xml"/><Relationship Id="rId51" Type="http://schemas.openxmlformats.org/officeDocument/2006/relationships/hyperlink" Target="https://www.cbnbl.org/" TargetMode="External"/><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6.jpeg"/><Relationship Id="rId142" Type="http://schemas.openxmlformats.org/officeDocument/2006/relationships/image" Target="media/image105.jpeg"/><Relationship Id="rId163" Type="http://schemas.openxmlformats.org/officeDocument/2006/relationships/image" Target="media/image119.png"/><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17.jpeg"/><Relationship Id="rId67" Type="http://schemas.openxmlformats.org/officeDocument/2006/relationships/image" Target="media/image32.jpeg"/><Relationship Id="rId116" Type="http://schemas.openxmlformats.org/officeDocument/2006/relationships/image" Target="media/image81.jpeg"/><Relationship Id="rId137" Type="http://schemas.openxmlformats.org/officeDocument/2006/relationships/hyperlink" Target="https://www.oise.fr/fileadmin/user_upload/docs/actions/environnement-developpement-durable/environnement/espaces-naturels-sensibles/livret-marais-sacy.pdf" TargetMode="External"/><Relationship Id="rId158" Type="http://schemas.openxmlformats.org/officeDocument/2006/relationships/hyperlink" Target="mailto:stephane.boue@ac-amiens.fr" TargetMode="External"/><Relationship Id="rId20" Type="http://schemas.openxmlformats.org/officeDocument/2006/relationships/hyperlink" Target="mailto:jerome.damblant@ac-amiens.fr" TargetMode="External"/><Relationship Id="rId41" Type="http://schemas.openxmlformats.org/officeDocument/2006/relationships/image" Target="media/image13.png"/><Relationship Id="rId62" Type="http://schemas.openxmlformats.org/officeDocument/2006/relationships/image" Target="media/image27.emf"/><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jpeg"/><Relationship Id="rId132" Type="http://schemas.openxmlformats.org/officeDocument/2006/relationships/image" Target="media/image97.jpeg"/><Relationship Id="rId153" Type="http://schemas.openxmlformats.org/officeDocument/2006/relationships/image" Target="media/image11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529107be-b13b-440b-9def-685b0a9b3658">H563N64D4QT5-3212-112</_dlc_DocId>
    <_dlc_DocIdUrl xmlns="529107be-b13b-440b-9def-685b0a9b3658">
      <Url>http://espaceco/adem-dej/_layouts/DocIdRedir.aspx?ID=H563N64D4QT5-3212-112</Url>
      <Description>H563N64D4QT5-3212-112</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B93D7880F0CEA143A6CB0AA51EAFFE57" ma:contentTypeVersion="0" ma:contentTypeDescription="Crée un document." ma:contentTypeScope="" ma:versionID="5703c7a1d42eb73ab8a787ef994e4878">
  <xsd:schema xmlns:xsd="http://www.w3.org/2001/XMLSchema" xmlns:xs="http://www.w3.org/2001/XMLSchema" xmlns:p="http://schemas.microsoft.com/office/2006/metadata/properties" xmlns:ns2="529107be-b13b-440b-9def-685b0a9b3658" targetNamespace="http://schemas.microsoft.com/office/2006/metadata/properties" ma:root="true" ma:fieldsID="311044db9a0b8b3fc93032b3051bfcdf" ns2:_="">
    <xsd:import namespace="529107be-b13b-440b-9def-685b0a9b3658"/>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9107be-b13b-440b-9def-685b0a9b3658" elementFormDefault="qualified">
    <xsd:import namespace="http://schemas.microsoft.com/office/2006/documentManagement/types"/>
    <xsd:import namespace="http://schemas.microsoft.com/office/infopath/2007/PartnerControls"/>
    <xsd:element name="_dlc_DocId" ma:index="8" nillable="true" ma:displayName="Valeur d’ID de document" ma:description="Valeur de l’ID de document affecté à cet élément." ma:internalName="_dlc_DocId" ma:readOnly="true">
      <xsd:simpleType>
        <xsd:restriction base="dms:Text"/>
      </xsd:simpleType>
    </xsd:element>
    <xsd:element name="_dlc_DocIdUrl" ma:index="9" nillable="true" ma:displayName="ID de document" ma:description="Lien permanent vers ce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Conserver l’ID" ma:description="Conserver l’ID lors de l’ajout."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70B38-784C-4039-90B0-454B0FEA89C3}">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529107be-b13b-440b-9def-685b0a9b3658"/>
    <ds:schemaRef ds:uri="http://schemas.microsoft.com/office/2006/metadata/properties"/>
    <ds:schemaRef ds:uri="http://www.w3.org/XML/1998/namespace"/>
    <ds:schemaRef ds:uri="http://purl.org/dc/dcmitype/"/>
    <ds:schemaRef ds:uri="http://purl.org/dc/elements/1.1/"/>
  </ds:schemaRefs>
</ds:datastoreItem>
</file>

<file path=customXml/itemProps2.xml><?xml version="1.0" encoding="utf-8"?>
<ds:datastoreItem xmlns:ds="http://schemas.openxmlformats.org/officeDocument/2006/customXml" ds:itemID="{CBC2428B-56EA-4243-8579-E6EDE477CA64}">
  <ds:schemaRefs>
    <ds:schemaRef ds:uri="http://schemas.microsoft.com/sharepoint/v3/contenttype/forms"/>
  </ds:schemaRefs>
</ds:datastoreItem>
</file>

<file path=customXml/itemProps3.xml><?xml version="1.0" encoding="utf-8"?>
<ds:datastoreItem xmlns:ds="http://schemas.openxmlformats.org/officeDocument/2006/customXml" ds:itemID="{B68DF59E-9801-4A2C-B10E-2F4F80A5E8CC}">
  <ds:schemaRefs>
    <ds:schemaRef ds:uri="http://schemas.microsoft.com/sharepoint/events"/>
  </ds:schemaRefs>
</ds:datastoreItem>
</file>

<file path=customXml/itemProps4.xml><?xml version="1.0" encoding="utf-8"?>
<ds:datastoreItem xmlns:ds="http://schemas.openxmlformats.org/officeDocument/2006/customXml" ds:itemID="{1AE4C58E-22D6-4436-9DB2-6DB638D424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9107be-b13b-440b-9def-685b0a9b36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40B482-7737-436D-B4BB-97ADCD2D1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74</Pages>
  <Words>12541</Words>
  <Characters>68977</Characters>
  <Application>Microsoft Office Word</Application>
  <DocSecurity>0</DocSecurity>
  <Lines>574</Lines>
  <Paragraphs>162</Paragraphs>
  <ScaleCrop>false</ScaleCrop>
  <HeadingPairs>
    <vt:vector size="2" baseType="variant">
      <vt:variant>
        <vt:lpstr>Titre</vt:lpstr>
      </vt:variant>
      <vt:variant>
        <vt:i4>1</vt:i4>
      </vt:variant>
    </vt:vector>
  </HeadingPairs>
  <TitlesOfParts>
    <vt:vector size="1" baseType="lpstr">
      <vt:lpstr/>
    </vt:vector>
  </TitlesOfParts>
  <Company>Conseil Général de l'Oise</Company>
  <LinksUpToDate>false</LinksUpToDate>
  <CharactersWithSpaces>81356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SAUVEGRAIN, Gaelle</dc:creator>
  <cp:lastModifiedBy>SAUVEGRAIN, Gaelle</cp:lastModifiedBy>
  <cp:revision>3</cp:revision>
  <cp:lastPrinted>2020-02-17T14:23:00Z</cp:lastPrinted>
  <dcterms:created xsi:type="dcterms:W3CDTF">2021-03-22T10:07:00Z</dcterms:created>
  <dcterms:modified xsi:type="dcterms:W3CDTF">2021-03-29T08:06:00Z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0x010100B93D7880F0CEA143A6CB0AA51EAFFE57</vt:lpwstr>
  </property>
  <property fmtid="{D5CDD505-2E9C-101B-9397-08002B2CF9AE}" pid="3" name="_dlc_DocIdItemGuid">
    <vt:lpwstr>5482ad19-ec60-4e7b-baf0-8adb84196c6d</vt:lpwstr>
  </property>
</Properties>
</file>